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D6EA9" w14:textId="6F42A1B3" w:rsidR="007D268F" w:rsidRPr="007D268F" w:rsidRDefault="007D268F">
      <w:pPr>
        <w:rPr>
          <w:b/>
          <w:bCs/>
          <w:color w:val="2E74B5" w:themeColor="accent5" w:themeShade="BF"/>
          <w:sz w:val="36"/>
          <w:szCs w:val="36"/>
        </w:rPr>
      </w:pPr>
      <w:r w:rsidRPr="007D268F">
        <w:rPr>
          <w:b/>
          <w:bCs/>
          <w:color w:val="2E74B5" w:themeColor="accent5" w:themeShade="BF"/>
          <w:sz w:val="36"/>
          <w:szCs w:val="36"/>
        </w:rPr>
        <w:t xml:space="preserve">Access to </w:t>
      </w:r>
      <w:proofErr w:type="spellStart"/>
      <w:r>
        <w:rPr>
          <w:b/>
          <w:bCs/>
          <w:color w:val="2E74B5" w:themeColor="accent5" w:themeShade="BF"/>
          <w:sz w:val="36"/>
          <w:szCs w:val="36"/>
        </w:rPr>
        <w:t>AltAnalyze</w:t>
      </w:r>
      <w:proofErr w:type="spellEnd"/>
      <w:r w:rsidRPr="007D268F">
        <w:rPr>
          <w:b/>
          <w:bCs/>
          <w:color w:val="2E74B5" w:themeColor="accent5" w:themeShade="BF"/>
          <w:sz w:val="36"/>
          <w:szCs w:val="36"/>
        </w:rPr>
        <w:t xml:space="preserve"> scripts </w:t>
      </w:r>
    </w:p>
    <w:p w14:paraId="0DCD6786" w14:textId="77777777" w:rsidR="007D268F" w:rsidRDefault="007D268F"/>
    <w:p w14:paraId="227758BB" w14:textId="6A425540" w:rsidR="00A5507A" w:rsidRDefault="00B94F57">
      <w:r>
        <w:t>For new</w:t>
      </w:r>
      <w:r w:rsidR="007D268F">
        <w:t xml:space="preserve"> labs </w:t>
      </w:r>
      <w:r>
        <w:t>us</w:t>
      </w:r>
      <w:r w:rsidR="007D268F">
        <w:t xml:space="preserve">ing </w:t>
      </w:r>
      <w:proofErr w:type="spellStart"/>
      <w:r w:rsidR="007D268F">
        <w:t>AltAnalyze</w:t>
      </w:r>
      <w:proofErr w:type="spellEnd"/>
      <w:r>
        <w:t xml:space="preserve">: </w:t>
      </w:r>
      <w:r w:rsidR="005654E2">
        <w:t xml:space="preserve">Download </w:t>
      </w:r>
      <w:proofErr w:type="spellStart"/>
      <w:r w:rsidR="005654E2">
        <w:t>AltAnalyze</w:t>
      </w:r>
      <w:proofErr w:type="spellEnd"/>
      <w:r w:rsidR="005654E2">
        <w:t xml:space="preserve"> scripts</w:t>
      </w:r>
      <w:r w:rsidR="00E536C5">
        <w:t xml:space="preserve"> from </w:t>
      </w:r>
      <w:proofErr w:type="spellStart"/>
      <w:r w:rsidR="00E536C5">
        <w:t>github</w:t>
      </w:r>
      <w:proofErr w:type="spellEnd"/>
      <w:r w:rsidR="00E536C5">
        <w:t xml:space="preserve"> to get all of the pre- and post-processing scripts:</w:t>
      </w:r>
    </w:p>
    <w:p w14:paraId="05C9B4C8" w14:textId="57AE3F99" w:rsidR="005654E2" w:rsidRDefault="00B94F57" w:rsidP="00E536C5">
      <w:pPr>
        <w:pStyle w:val="ListParagraph"/>
        <w:numPr>
          <w:ilvl w:val="0"/>
          <w:numId w:val="1"/>
        </w:numPr>
      </w:pPr>
      <w:r>
        <w:fldChar w:fldCharType="begin"/>
      </w:r>
      <w:r>
        <w:instrText xml:space="preserve"> HYPERLINK "</w:instrText>
      </w:r>
      <w:r w:rsidRPr="00B94F57">
        <w:instrText>https://github.com/nsalomonis/altanalyze</w:instrText>
      </w:r>
      <w:r>
        <w:instrText xml:space="preserve">" </w:instrText>
      </w:r>
      <w:r>
        <w:fldChar w:fldCharType="separate"/>
      </w:r>
      <w:r w:rsidRPr="00CE331D">
        <w:rPr>
          <w:rStyle w:val="Hyperlink"/>
        </w:rPr>
        <w:t>https://github.com/nsalomonis/altanalyze</w:t>
      </w:r>
      <w:r>
        <w:fldChar w:fldCharType="end"/>
      </w:r>
      <w:r>
        <w:t xml:space="preserve"> </w:t>
      </w:r>
    </w:p>
    <w:p w14:paraId="52CAC4A5" w14:textId="47E6D5A4" w:rsidR="00B94F57" w:rsidRDefault="00B94F57"/>
    <w:p w14:paraId="7D9EDD66" w14:textId="2D1F608D" w:rsidR="00B94F57" w:rsidRDefault="00B94F57">
      <w:r>
        <w:t>For Salomonis lab members</w:t>
      </w:r>
      <w:r w:rsidR="007D268F">
        <w:t xml:space="preserve">, </w:t>
      </w:r>
      <w:r w:rsidR="006817CE">
        <w:t xml:space="preserve">all necessary </w:t>
      </w:r>
      <w:r w:rsidR="007D268F">
        <w:t>s</w:t>
      </w:r>
      <w:r w:rsidR="00FF5714">
        <w:t xml:space="preserve">cripts </w:t>
      </w:r>
      <w:r w:rsidR="006817CE">
        <w:t xml:space="preserve">are </w:t>
      </w:r>
      <w:r w:rsidR="00FF5714">
        <w:t>located in</w:t>
      </w:r>
      <w:r w:rsidR="006817CE">
        <w:t xml:space="preserve">: </w:t>
      </w:r>
      <w:r w:rsidR="00FF5714" w:rsidRPr="006817CE">
        <w:rPr>
          <w:i/>
          <w:iCs/>
        </w:rPr>
        <w:t>/Volumes/salomonis2/software</w:t>
      </w:r>
      <w:r w:rsidR="00FF5714">
        <w:rPr>
          <w:rFonts w:ascii="Menlo" w:hAnsi="Menlo" w:cs="Menlo"/>
          <w:color w:val="000000"/>
          <w:sz w:val="22"/>
          <w:szCs w:val="22"/>
        </w:rPr>
        <w:t xml:space="preserve"> </w:t>
      </w:r>
    </w:p>
    <w:p w14:paraId="5F0C3002" w14:textId="77777777" w:rsidR="007D268F" w:rsidRDefault="007D268F"/>
    <w:p w14:paraId="5D83785F" w14:textId="22F69300" w:rsidR="006817CE" w:rsidRDefault="006817CE" w:rsidP="006817CE">
      <w:r w:rsidRPr="00BF66E1">
        <w:rPr>
          <w:b/>
          <w:bCs/>
          <w:i/>
          <w:iCs/>
        </w:rPr>
        <w:t>NOTE:</w:t>
      </w:r>
      <w:r>
        <w:t xml:space="preserve"> </w:t>
      </w:r>
      <w:proofErr w:type="spellStart"/>
      <w:r>
        <w:t>AltAnalyze</w:t>
      </w:r>
      <w:proofErr w:type="spellEnd"/>
      <w:r>
        <w:t xml:space="preserve"> currently uses python 2.7. When running any of these scripts on the cluster, specifically </w:t>
      </w:r>
      <w:r w:rsidRPr="00BF66E1">
        <w:t xml:space="preserve">module load </w:t>
      </w:r>
      <w:r w:rsidRPr="006817CE">
        <w:rPr>
          <w:b/>
          <w:bCs/>
        </w:rPr>
        <w:t>python/2.7.</w:t>
      </w:r>
      <w:proofErr w:type="gramStart"/>
      <w:r w:rsidRPr="006817CE">
        <w:rPr>
          <w:b/>
          <w:bCs/>
        </w:rPr>
        <w:t>5</w:t>
      </w:r>
      <w:r w:rsidR="00C13E1D">
        <w:rPr>
          <w:b/>
          <w:bCs/>
        </w:rPr>
        <w:t xml:space="preserve"> </w:t>
      </w:r>
      <w:r>
        <w:t>!</w:t>
      </w:r>
      <w:proofErr w:type="gramEnd"/>
      <w:r>
        <w:t xml:space="preserve"> Migration into python 3 is currently ongoing. </w:t>
      </w:r>
    </w:p>
    <w:p w14:paraId="36A65EF9" w14:textId="3CC01A30" w:rsidR="007D268F" w:rsidRDefault="007D268F"/>
    <w:p w14:paraId="30B96766" w14:textId="77777777" w:rsidR="006817CE" w:rsidRDefault="006817CE"/>
    <w:p w14:paraId="1F190CC4" w14:textId="77777777" w:rsidR="007D268F" w:rsidRDefault="007D268F" w:rsidP="007D268F">
      <w:pPr>
        <w:rPr>
          <w:b/>
          <w:bCs/>
          <w:color w:val="2E74B5" w:themeColor="accent5" w:themeShade="BF"/>
          <w:sz w:val="36"/>
          <w:szCs w:val="36"/>
        </w:rPr>
      </w:pPr>
      <w:r>
        <w:rPr>
          <w:b/>
          <w:bCs/>
          <w:color w:val="2E74B5" w:themeColor="accent5" w:themeShade="BF"/>
          <w:sz w:val="36"/>
          <w:szCs w:val="36"/>
        </w:rPr>
        <w:t>Generate splice junction information from bam files</w:t>
      </w:r>
    </w:p>
    <w:p w14:paraId="75AC8C22" w14:textId="38C44B24" w:rsidR="00BF66E1" w:rsidRPr="006817CE" w:rsidRDefault="007D268F" w:rsidP="007D268F">
      <w:pPr>
        <w:rPr>
          <w:b/>
          <w:bCs/>
          <w:color w:val="2E74B5" w:themeColor="accent5" w:themeShade="BF"/>
        </w:rPr>
      </w:pPr>
      <w:r w:rsidRPr="007D268F">
        <w:rPr>
          <w:b/>
          <w:bCs/>
          <w:color w:val="2E74B5" w:themeColor="accent5" w:themeShade="BF"/>
          <w:sz w:val="36"/>
          <w:szCs w:val="36"/>
        </w:rPr>
        <w:t xml:space="preserve"> </w:t>
      </w:r>
    </w:p>
    <w:p w14:paraId="0DE84B11" w14:textId="44450966" w:rsidR="00CB6474" w:rsidRDefault="007D268F" w:rsidP="007D268F">
      <w:r>
        <w:t xml:space="preserve">Run </w:t>
      </w:r>
      <w:r w:rsidRPr="006817CE">
        <w:rPr>
          <w:i/>
          <w:iCs/>
        </w:rPr>
        <w:t>AltAnalyze/import_scripts/</w:t>
      </w:r>
      <w:r w:rsidRPr="006817CE">
        <w:rPr>
          <w:b/>
          <w:bCs/>
          <w:i/>
          <w:iCs/>
        </w:rPr>
        <w:t>BAMtoJunctionBED.py</w:t>
      </w:r>
      <w:r>
        <w:t xml:space="preserve"> and </w:t>
      </w:r>
      <w:r w:rsidRPr="006817CE">
        <w:rPr>
          <w:i/>
          <w:iCs/>
        </w:rPr>
        <w:t>AltAnalyze/import_scripts/</w:t>
      </w:r>
      <w:r w:rsidRPr="006817CE">
        <w:rPr>
          <w:b/>
          <w:bCs/>
          <w:i/>
          <w:iCs/>
        </w:rPr>
        <w:t>BAMtoExonBED.py</w:t>
      </w:r>
      <w:r>
        <w:rPr>
          <w:b/>
          <w:bCs/>
        </w:rPr>
        <w:t xml:space="preserve"> </w:t>
      </w:r>
      <w:r>
        <w:t xml:space="preserve">on </w:t>
      </w:r>
      <w:r w:rsidR="00186787">
        <w:t>each of your</w:t>
      </w:r>
      <w:r>
        <w:t xml:space="preserve"> input bam files. </w:t>
      </w:r>
    </w:p>
    <w:p w14:paraId="133319B0" w14:textId="77777777" w:rsidR="00CB6474" w:rsidRDefault="00CB6474" w:rsidP="007D268F"/>
    <w:p w14:paraId="685146A5" w14:textId="3F7209F4" w:rsidR="007D268F" w:rsidRDefault="007D268F" w:rsidP="007D268F">
      <w:r>
        <w:t xml:space="preserve">Specify the </w:t>
      </w:r>
      <w:r w:rsidR="00CB6474">
        <w:t>input bam file (--</w:t>
      </w:r>
      <w:proofErr w:type="spellStart"/>
      <w:r w:rsidR="00CB6474">
        <w:t>i</w:t>
      </w:r>
      <w:proofErr w:type="spellEnd"/>
      <w:r w:rsidR="00CB6474">
        <w:t xml:space="preserve">), </w:t>
      </w:r>
      <w:r>
        <w:t xml:space="preserve">species </w:t>
      </w:r>
      <w:r w:rsidR="00CB6474">
        <w:t xml:space="preserve">(--species), </w:t>
      </w:r>
      <w:r>
        <w:t xml:space="preserve">and path to the appropriate Ensemble exon reference </w:t>
      </w:r>
      <w:r w:rsidR="00CB6474">
        <w:t>file (--r)</w:t>
      </w:r>
      <w:r>
        <w:t xml:space="preserve">. </w:t>
      </w:r>
    </w:p>
    <w:p w14:paraId="434287C0" w14:textId="77777777" w:rsidR="007D268F" w:rsidRDefault="007D268F" w:rsidP="007D268F"/>
    <w:p w14:paraId="53EB5155" w14:textId="5DF47F97" w:rsidR="007D268F" w:rsidRDefault="007D268F" w:rsidP="007D268F">
      <w:r>
        <w:t xml:space="preserve">Ex: </w:t>
      </w:r>
    </w:p>
    <w:p w14:paraId="3E6C9B35" w14:textId="295E237B" w:rsidR="00BF66E1" w:rsidRDefault="00BF66E1" w:rsidP="00BF66E1">
      <w:pPr>
        <w:pStyle w:val="ListParagraph"/>
        <w:numPr>
          <w:ilvl w:val="0"/>
          <w:numId w:val="1"/>
        </w:numPr>
      </w:pPr>
      <w:r>
        <w:t>python /data/salomonis2/software/AltAnalyze/import_scripts/BAMtoJunctionBED.py --</w:t>
      </w:r>
      <w:proofErr w:type="spellStart"/>
      <w:r>
        <w:t>i</w:t>
      </w:r>
      <w:proofErr w:type="spellEnd"/>
      <w:r>
        <w:t xml:space="preserve"> </w:t>
      </w:r>
      <w:r w:rsidRPr="00BF66E1">
        <w:rPr>
          <w:i/>
          <w:iCs/>
        </w:rPr>
        <w:t>[bam file]</w:t>
      </w:r>
      <w:r>
        <w:t xml:space="preserve"> --species Hs --r /data/salomonis2/software/AltAnalyze-91/AltAnalyze/AltDatabase/EnsMart91/ensembl/Hs/Hs_Ensembl_exon.txt</w:t>
      </w:r>
    </w:p>
    <w:p w14:paraId="678B15F8" w14:textId="77777777" w:rsidR="00BF66E1" w:rsidRDefault="00BF66E1" w:rsidP="00BF66E1"/>
    <w:p w14:paraId="5DD6C381" w14:textId="2CDBFD4F" w:rsidR="00BF66E1" w:rsidRDefault="00BF66E1" w:rsidP="00BF66E1">
      <w:pPr>
        <w:pStyle w:val="ListParagraph"/>
        <w:numPr>
          <w:ilvl w:val="0"/>
          <w:numId w:val="1"/>
        </w:numPr>
      </w:pPr>
      <w:r>
        <w:t>python /data/salomonis2/software/AltAnalyze/import_scripts/BAMtoExonBED.py --</w:t>
      </w:r>
      <w:proofErr w:type="spellStart"/>
      <w:r>
        <w:t>i</w:t>
      </w:r>
      <w:proofErr w:type="spellEnd"/>
      <w:r>
        <w:t xml:space="preserve"> </w:t>
      </w:r>
      <w:r w:rsidRPr="00BF66E1">
        <w:rPr>
          <w:i/>
          <w:iCs/>
        </w:rPr>
        <w:t>[bam file]</w:t>
      </w:r>
      <w:r>
        <w:t xml:space="preserve"> --r /data/salomonis2/Genomes/exonrefdir_hg38/</w:t>
      </w:r>
      <w:proofErr w:type="spellStart"/>
      <w:r>
        <w:t>Hs.bed</w:t>
      </w:r>
      <w:proofErr w:type="spellEnd"/>
      <w:r>
        <w:t xml:space="preserve"> --s Hs</w:t>
      </w:r>
    </w:p>
    <w:p w14:paraId="6675E551" w14:textId="7CBD1056" w:rsidR="007D268F" w:rsidRDefault="007D268F" w:rsidP="007D268F"/>
    <w:p w14:paraId="24C724D5" w14:textId="5D2A417F" w:rsidR="003D4B60" w:rsidRDefault="003D4B60" w:rsidP="007D268F">
      <w:r>
        <w:t xml:space="preserve">The outputs of these scripts, per bam file, include: </w:t>
      </w:r>
    </w:p>
    <w:p w14:paraId="391F97C7" w14:textId="429EA49B" w:rsidR="003D4B60" w:rsidRDefault="00CB6474" w:rsidP="003D4B60">
      <w:pPr>
        <w:pStyle w:val="ListParagraph"/>
        <w:numPr>
          <w:ilvl w:val="0"/>
          <w:numId w:val="3"/>
        </w:numPr>
      </w:pPr>
      <w:r>
        <w:t>Bam index file (</w:t>
      </w:r>
      <w:proofErr w:type="spellStart"/>
      <w:r>
        <w:t>bam.bai</w:t>
      </w:r>
      <w:proofErr w:type="spellEnd"/>
      <w:r>
        <w:t>)</w:t>
      </w:r>
    </w:p>
    <w:p w14:paraId="4101B3F0" w14:textId="222F1FE5" w:rsidR="00CB6474" w:rsidRDefault="00CB6474" w:rsidP="003D4B60">
      <w:pPr>
        <w:pStyle w:val="ListParagraph"/>
        <w:numPr>
          <w:ilvl w:val="0"/>
          <w:numId w:val="3"/>
        </w:numPr>
      </w:pPr>
      <w:r>
        <w:t>Junction annotation file (_</w:t>
      </w:r>
      <w:proofErr w:type="spellStart"/>
      <w:r>
        <w:t>junction.bed</w:t>
      </w:r>
      <w:proofErr w:type="spellEnd"/>
      <w:r>
        <w:t>)</w:t>
      </w:r>
    </w:p>
    <w:p w14:paraId="04E75C80" w14:textId="43582949" w:rsidR="00CB6474" w:rsidRDefault="00CB6474" w:rsidP="003D4B60">
      <w:pPr>
        <w:pStyle w:val="ListParagraph"/>
        <w:numPr>
          <w:ilvl w:val="0"/>
          <w:numId w:val="3"/>
        </w:numPr>
      </w:pPr>
      <w:r>
        <w:t>Intron annotation file (_</w:t>
      </w:r>
      <w:proofErr w:type="spellStart"/>
      <w:r>
        <w:t>intronJunction.bed</w:t>
      </w:r>
      <w:proofErr w:type="spellEnd"/>
      <w:r>
        <w:t>)</w:t>
      </w:r>
    </w:p>
    <w:p w14:paraId="2834B4AE" w14:textId="75003332" w:rsidR="00C71657" w:rsidRDefault="00C71657" w:rsidP="00C71657"/>
    <w:p w14:paraId="061318E1" w14:textId="77F47AF6" w:rsidR="00C71657" w:rsidRPr="00C71657" w:rsidRDefault="00C71657" w:rsidP="00C71657">
      <w:pPr>
        <w:rPr>
          <w:rFonts w:ascii="Times New Roman" w:eastAsia="Times New Roman" w:hAnsi="Times New Roman" w:cs="Times New Roman"/>
        </w:rPr>
      </w:pPr>
      <w:r>
        <w:rPr>
          <w:rFonts w:ascii="Arial" w:eastAsia="Times New Roman" w:hAnsi="Arial" w:cs="Arial"/>
          <w:color w:val="000000"/>
        </w:rPr>
        <w:t xml:space="preserve">The two different </w:t>
      </w:r>
      <w:proofErr w:type="spellStart"/>
      <w:r>
        <w:rPr>
          <w:rFonts w:ascii="Arial" w:eastAsia="Times New Roman" w:hAnsi="Arial" w:cs="Arial"/>
          <w:color w:val="000000"/>
        </w:rPr>
        <w:t>junction.bed</w:t>
      </w:r>
      <w:proofErr w:type="spellEnd"/>
      <w:r>
        <w:rPr>
          <w:rFonts w:ascii="Arial" w:eastAsia="Times New Roman" w:hAnsi="Arial" w:cs="Arial"/>
          <w:color w:val="000000"/>
        </w:rPr>
        <w:t xml:space="preserve"> files</w:t>
      </w:r>
      <w:r w:rsidRPr="00C71657">
        <w:rPr>
          <w:rFonts w:ascii="Arial" w:eastAsia="Times New Roman" w:hAnsi="Arial" w:cs="Arial"/>
          <w:color w:val="000000"/>
        </w:rPr>
        <w:t xml:space="preserve"> provide genomic coordinates</w:t>
      </w:r>
      <w:r w:rsidR="00F53306">
        <w:rPr>
          <w:rFonts w:ascii="Arial" w:eastAsia="Times New Roman" w:hAnsi="Arial" w:cs="Arial"/>
          <w:color w:val="000000"/>
        </w:rPr>
        <w:t xml:space="preserve">, </w:t>
      </w:r>
      <w:r w:rsidRPr="00C71657">
        <w:rPr>
          <w:rFonts w:ascii="Arial" w:eastAsia="Times New Roman" w:hAnsi="Arial" w:cs="Arial"/>
          <w:color w:val="000000"/>
        </w:rPr>
        <w:t xml:space="preserve">read counts for unique </w:t>
      </w:r>
      <w:r>
        <w:rPr>
          <w:rFonts w:ascii="Arial" w:eastAsia="Times New Roman" w:hAnsi="Arial" w:cs="Arial"/>
          <w:color w:val="000000"/>
        </w:rPr>
        <w:t xml:space="preserve">splice </w:t>
      </w:r>
      <w:r w:rsidRPr="00C71657">
        <w:rPr>
          <w:rFonts w:ascii="Arial" w:eastAsia="Times New Roman" w:hAnsi="Arial" w:cs="Arial"/>
          <w:color w:val="000000"/>
        </w:rPr>
        <w:t>junctions.</w:t>
      </w:r>
      <w:r w:rsidR="00F5649D">
        <w:rPr>
          <w:rFonts w:ascii="Arial" w:eastAsia="Times New Roman" w:hAnsi="Arial" w:cs="Arial"/>
          <w:color w:val="000000"/>
        </w:rPr>
        <w:t xml:space="preserve"> The </w:t>
      </w:r>
      <w:proofErr w:type="spellStart"/>
      <w:r w:rsidR="00F5649D">
        <w:rPr>
          <w:rFonts w:ascii="Arial" w:eastAsia="Times New Roman" w:hAnsi="Arial" w:cs="Arial"/>
          <w:color w:val="000000"/>
        </w:rPr>
        <w:t>junction.bed</w:t>
      </w:r>
      <w:proofErr w:type="spellEnd"/>
      <w:r w:rsidR="00F5649D">
        <w:rPr>
          <w:rFonts w:ascii="Arial" w:eastAsia="Times New Roman" w:hAnsi="Arial" w:cs="Arial"/>
          <w:color w:val="000000"/>
        </w:rPr>
        <w:t xml:space="preserve"> file contains information on known exon-exon splice </w:t>
      </w:r>
      <w:proofErr w:type="spellStart"/>
      <w:r w:rsidR="00F5649D">
        <w:rPr>
          <w:rFonts w:ascii="Arial" w:eastAsia="Times New Roman" w:hAnsi="Arial" w:cs="Arial"/>
          <w:color w:val="000000"/>
        </w:rPr>
        <w:t>juntions</w:t>
      </w:r>
      <w:proofErr w:type="spellEnd"/>
      <w:r w:rsidR="00F5649D">
        <w:rPr>
          <w:rFonts w:ascii="Arial" w:eastAsia="Times New Roman" w:hAnsi="Arial" w:cs="Arial"/>
          <w:color w:val="000000"/>
        </w:rPr>
        <w:t>. The _</w:t>
      </w:r>
      <w:proofErr w:type="spellStart"/>
      <w:r w:rsidR="00F5649D">
        <w:rPr>
          <w:rFonts w:ascii="Arial" w:eastAsia="Times New Roman" w:hAnsi="Arial" w:cs="Arial"/>
          <w:color w:val="000000"/>
        </w:rPr>
        <w:t>intronJunction.bed</w:t>
      </w:r>
      <w:proofErr w:type="spellEnd"/>
      <w:r w:rsidR="00F5649D">
        <w:rPr>
          <w:rFonts w:ascii="Arial" w:eastAsia="Times New Roman" w:hAnsi="Arial" w:cs="Arial"/>
          <w:color w:val="000000"/>
        </w:rPr>
        <w:t xml:space="preserve"> file will contain information instances of retained introns and novel splice junctions. </w:t>
      </w:r>
    </w:p>
    <w:p w14:paraId="5CA96303" w14:textId="77777777" w:rsidR="003D4B60" w:rsidRDefault="003D4B60" w:rsidP="007D268F"/>
    <w:p w14:paraId="7C28AC8C" w14:textId="06DCB8C7" w:rsidR="00BF66E1" w:rsidRDefault="00BF66E1" w:rsidP="007D268F">
      <w:r>
        <w:t xml:space="preserve">Bash scripts to process all bam files </w:t>
      </w:r>
      <w:r w:rsidR="003D4B60">
        <w:t>within</w:t>
      </w:r>
      <w:r>
        <w:t xml:space="preserve"> the same directory:</w:t>
      </w:r>
    </w:p>
    <w:p w14:paraId="08D3FAFC" w14:textId="29389722" w:rsidR="00BF66E1" w:rsidRDefault="00BF66E1" w:rsidP="00F5649D">
      <w:pPr>
        <w:pStyle w:val="ListParagraph"/>
        <w:numPr>
          <w:ilvl w:val="0"/>
          <w:numId w:val="2"/>
        </w:numPr>
      </w:pPr>
      <w:r>
        <w:t xml:space="preserve">hg19: </w:t>
      </w:r>
      <w:r w:rsidR="00F5649D" w:rsidRPr="00F5649D">
        <w:rPr>
          <w:i/>
          <w:iCs/>
        </w:rPr>
        <w:t>salomonis2/LabFiles/Tutorials/RunAltAnalyze.from.bams/</w:t>
      </w:r>
      <w:r w:rsidR="00F5649D" w:rsidRPr="00F5649D">
        <w:rPr>
          <w:b/>
          <w:bCs/>
          <w:i/>
          <w:iCs/>
        </w:rPr>
        <w:t>index-junction_hg</w:t>
      </w:r>
      <w:r w:rsidR="00F5649D">
        <w:rPr>
          <w:b/>
          <w:bCs/>
          <w:i/>
          <w:iCs/>
        </w:rPr>
        <w:t>19</w:t>
      </w:r>
      <w:r w:rsidR="00F5649D" w:rsidRPr="00F5649D">
        <w:rPr>
          <w:b/>
          <w:bCs/>
          <w:i/>
          <w:iCs/>
        </w:rPr>
        <w:t>.sh</w:t>
      </w:r>
    </w:p>
    <w:p w14:paraId="4209C577" w14:textId="7C4636B8" w:rsidR="00BF66E1" w:rsidRDefault="00BF66E1" w:rsidP="00BF66E1">
      <w:pPr>
        <w:pStyle w:val="ListParagraph"/>
        <w:numPr>
          <w:ilvl w:val="0"/>
          <w:numId w:val="2"/>
        </w:numPr>
      </w:pPr>
      <w:r>
        <w:t xml:space="preserve">hg38: </w:t>
      </w:r>
      <w:r w:rsidR="00F5649D" w:rsidRPr="00F5649D">
        <w:rPr>
          <w:i/>
          <w:iCs/>
        </w:rPr>
        <w:t>salomonis2/LabFiles/Tutorials/RunAltAnalyze.from.bams/</w:t>
      </w:r>
      <w:r w:rsidR="00F5649D" w:rsidRPr="00F5649D">
        <w:rPr>
          <w:b/>
          <w:bCs/>
          <w:i/>
          <w:iCs/>
        </w:rPr>
        <w:t>index-junction_hg38.sh</w:t>
      </w:r>
    </w:p>
    <w:p w14:paraId="4B00D763" w14:textId="77777777" w:rsidR="007D268F" w:rsidRDefault="007D268F"/>
    <w:p w14:paraId="78148E74" w14:textId="6ABBF9B0" w:rsidR="00CB6474" w:rsidRDefault="00CB6474" w:rsidP="00CB6474">
      <w:pPr>
        <w:rPr>
          <w:b/>
          <w:bCs/>
          <w:color w:val="2E74B5" w:themeColor="accent5" w:themeShade="BF"/>
          <w:sz w:val="36"/>
          <w:szCs w:val="36"/>
        </w:rPr>
      </w:pPr>
      <w:r>
        <w:rPr>
          <w:b/>
          <w:bCs/>
          <w:color w:val="2E74B5" w:themeColor="accent5" w:themeShade="BF"/>
          <w:sz w:val="36"/>
          <w:szCs w:val="36"/>
        </w:rPr>
        <w:lastRenderedPageBreak/>
        <w:t>Create Accessory Files</w:t>
      </w:r>
    </w:p>
    <w:p w14:paraId="1642F93A" w14:textId="77777777" w:rsidR="00FF5714" w:rsidRDefault="00FF5714"/>
    <w:p w14:paraId="30D26B04" w14:textId="6B17913D" w:rsidR="00B656AB" w:rsidRPr="00B656AB" w:rsidRDefault="00CB6474" w:rsidP="00B656AB">
      <w:pPr>
        <w:pStyle w:val="ListParagraph"/>
        <w:numPr>
          <w:ilvl w:val="0"/>
          <w:numId w:val="4"/>
        </w:numPr>
        <w:rPr>
          <w:u w:val="single"/>
        </w:rPr>
      </w:pPr>
      <w:r w:rsidRPr="00B656AB">
        <w:rPr>
          <w:u w:val="single"/>
        </w:rPr>
        <w:t>Generate “groups” file</w:t>
      </w:r>
      <w:r w:rsidR="00976B94" w:rsidRPr="00B656AB">
        <w:rPr>
          <w:u w:val="single"/>
        </w:rPr>
        <w:t xml:space="preserve">: </w:t>
      </w:r>
    </w:p>
    <w:p w14:paraId="6889422A" w14:textId="7482F2FF" w:rsidR="00186787" w:rsidRDefault="00186787" w:rsidP="00B656AB">
      <w:r>
        <w:t xml:space="preserve">The groups file specifies which experimental “group” is associated with each bam file. This is a 3-column </w:t>
      </w:r>
      <w:r w:rsidR="00205AD9">
        <w:t xml:space="preserve">tab-delimited </w:t>
      </w:r>
      <w:r>
        <w:t xml:space="preserve">text file containing the following information: </w:t>
      </w:r>
    </w:p>
    <w:p w14:paraId="62D0C4A2" w14:textId="3A16F242" w:rsidR="00186787" w:rsidRDefault="00186787" w:rsidP="00B656AB">
      <w:pPr>
        <w:pStyle w:val="ListParagraph"/>
        <w:numPr>
          <w:ilvl w:val="0"/>
          <w:numId w:val="7"/>
        </w:numPr>
      </w:pPr>
      <w:r>
        <w:t xml:space="preserve">Column 1: The name of your bam file. </w:t>
      </w:r>
      <w:r w:rsidRPr="00B656AB">
        <w:rPr>
          <w:b/>
          <w:bCs/>
          <w:i/>
          <w:iCs/>
        </w:rPr>
        <w:t>NOTE:</w:t>
      </w:r>
      <w:r>
        <w:t xml:space="preserve"> </w:t>
      </w:r>
      <w:r>
        <w:t xml:space="preserve">Change the file name from </w:t>
      </w:r>
      <w:proofErr w:type="spellStart"/>
      <w:r>
        <w:t>Name.bam</w:t>
      </w:r>
      <w:proofErr w:type="spellEnd"/>
      <w:r>
        <w:t xml:space="preserve"> to </w:t>
      </w:r>
      <w:proofErr w:type="spellStart"/>
      <w:r>
        <w:t>Name.bed</w:t>
      </w:r>
      <w:proofErr w:type="spellEnd"/>
      <w:r>
        <w:t xml:space="preserve">. There isn’t a particular reason for this, but just do it anyway to avoid an error when running </w:t>
      </w:r>
      <w:proofErr w:type="spellStart"/>
      <w:r>
        <w:t>AltAnalyze</w:t>
      </w:r>
      <w:proofErr w:type="spellEnd"/>
      <w:r>
        <w:t>.</w:t>
      </w:r>
    </w:p>
    <w:p w14:paraId="1D589CBB" w14:textId="2BF1C0B5" w:rsidR="00186787" w:rsidRDefault="00186787" w:rsidP="00B656AB">
      <w:pPr>
        <w:pStyle w:val="ListParagraph"/>
        <w:numPr>
          <w:ilvl w:val="0"/>
          <w:numId w:val="7"/>
        </w:numPr>
      </w:pPr>
      <w:r>
        <w:t xml:space="preserve">Column 2: The number associated with each group. Start with “1” and continue until </w:t>
      </w:r>
      <w:r w:rsidR="00B656AB">
        <w:t xml:space="preserve">you go through each of your experimental groups. It is recommended to have your control group(s) be the largest number(s) in your </w:t>
      </w:r>
      <w:proofErr w:type="gramStart"/>
      <w:r w:rsidR="00B656AB">
        <w:t>groups</w:t>
      </w:r>
      <w:proofErr w:type="gramEnd"/>
      <w:r w:rsidR="00B656AB">
        <w:t xml:space="preserve"> files. </w:t>
      </w:r>
    </w:p>
    <w:p w14:paraId="2DA3CEB2" w14:textId="747A9D91" w:rsidR="00186787" w:rsidRDefault="00B656AB" w:rsidP="00B656AB">
      <w:pPr>
        <w:pStyle w:val="ListParagraph"/>
        <w:numPr>
          <w:ilvl w:val="0"/>
          <w:numId w:val="7"/>
        </w:numPr>
      </w:pPr>
      <w:r>
        <w:t xml:space="preserve">Column 3: </w:t>
      </w:r>
      <w:r w:rsidR="00186787">
        <w:t xml:space="preserve">The </w:t>
      </w:r>
      <w:r>
        <w:t xml:space="preserve">shorthand name for this group. </w:t>
      </w:r>
    </w:p>
    <w:p w14:paraId="21075F96" w14:textId="77777777" w:rsidR="00205AD9" w:rsidRDefault="00205AD9" w:rsidP="00B656AB"/>
    <w:p w14:paraId="26ED78A4" w14:textId="138A40A1" w:rsidR="00B656AB" w:rsidRDefault="00205AD9" w:rsidP="00B656AB">
      <w:r>
        <w:t xml:space="preserve">Example groups file layout: </w:t>
      </w:r>
    </w:p>
    <w:p w14:paraId="39DE21E7" w14:textId="77777777" w:rsidR="00205AD9" w:rsidRDefault="00205AD9" w:rsidP="00B656AB"/>
    <w:p w14:paraId="75C6CFE2" w14:textId="68EC26D4" w:rsidR="00205AD9" w:rsidRDefault="00205AD9" w:rsidP="00B656AB">
      <w:r>
        <w:tab/>
        <w:t>Example_1.bed</w:t>
      </w:r>
      <w:r>
        <w:tab/>
        <w:t>1</w:t>
      </w:r>
      <w:r>
        <w:tab/>
        <w:t>ExperimentalCondition_1</w:t>
      </w:r>
    </w:p>
    <w:p w14:paraId="096520F2" w14:textId="2D905CAB" w:rsidR="00205AD9" w:rsidRDefault="00205AD9" w:rsidP="00B656AB">
      <w:r>
        <w:tab/>
      </w:r>
      <w:r>
        <w:t>Example_</w:t>
      </w:r>
      <w:r>
        <w:t>2</w:t>
      </w:r>
      <w:r>
        <w:t>.bed</w:t>
      </w:r>
      <w:r>
        <w:tab/>
        <w:t>1</w:t>
      </w:r>
      <w:r>
        <w:tab/>
      </w:r>
      <w:r>
        <w:t>ExperimentalCondition</w:t>
      </w:r>
      <w:r>
        <w:t xml:space="preserve"> </w:t>
      </w:r>
      <w:r>
        <w:t>_1</w:t>
      </w:r>
    </w:p>
    <w:p w14:paraId="23D6B790" w14:textId="43C3599D" w:rsidR="00205AD9" w:rsidRDefault="00205AD9" w:rsidP="00205AD9">
      <w:pPr>
        <w:ind w:firstLine="720"/>
      </w:pPr>
      <w:r>
        <w:t>Example_3.bed</w:t>
      </w:r>
      <w:r>
        <w:tab/>
        <w:t xml:space="preserve">2 </w:t>
      </w:r>
      <w:r>
        <w:tab/>
        <w:t>ExperimentalCondition</w:t>
      </w:r>
      <w:r>
        <w:t xml:space="preserve"> </w:t>
      </w:r>
      <w:r>
        <w:t>_</w:t>
      </w:r>
      <w:r>
        <w:t>2</w:t>
      </w:r>
    </w:p>
    <w:p w14:paraId="6B2617AD" w14:textId="759295D0" w:rsidR="00205AD9" w:rsidRDefault="00205AD9" w:rsidP="00205AD9">
      <w:pPr>
        <w:ind w:firstLine="720"/>
      </w:pPr>
      <w:r>
        <w:t>Example_4.bed</w:t>
      </w:r>
      <w:r>
        <w:tab/>
        <w:t>2</w:t>
      </w:r>
      <w:r>
        <w:tab/>
      </w:r>
      <w:r>
        <w:t>ExperimentalCondition_2</w:t>
      </w:r>
    </w:p>
    <w:p w14:paraId="25ACDA24" w14:textId="3F49B318" w:rsidR="00205AD9" w:rsidRDefault="00205AD9" w:rsidP="00205AD9">
      <w:pPr>
        <w:ind w:firstLine="720"/>
      </w:pPr>
      <w:r>
        <w:t>Example_</w:t>
      </w:r>
      <w:r>
        <w:t>5</w:t>
      </w:r>
      <w:r>
        <w:t>.bed</w:t>
      </w:r>
      <w:r>
        <w:tab/>
        <w:t xml:space="preserve">3 </w:t>
      </w:r>
      <w:r>
        <w:tab/>
      </w:r>
      <w:r>
        <w:t>Con</w:t>
      </w:r>
      <w:r>
        <w:t>trol</w:t>
      </w:r>
    </w:p>
    <w:p w14:paraId="38A859B7" w14:textId="08B2ED20" w:rsidR="00205AD9" w:rsidRDefault="00205AD9" w:rsidP="00205AD9">
      <w:pPr>
        <w:ind w:firstLine="720"/>
      </w:pPr>
      <w:r>
        <w:t>Example_</w:t>
      </w:r>
      <w:r>
        <w:t>6</w:t>
      </w:r>
      <w:r>
        <w:t>.bed</w:t>
      </w:r>
      <w:r>
        <w:tab/>
        <w:t>3</w:t>
      </w:r>
      <w:r>
        <w:tab/>
      </w:r>
      <w:r>
        <w:t>Control</w:t>
      </w:r>
    </w:p>
    <w:p w14:paraId="22717E54" w14:textId="77777777" w:rsidR="00205AD9" w:rsidRDefault="00205AD9" w:rsidP="00B656AB"/>
    <w:p w14:paraId="1EFBBE43" w14:textId="37F31CEC" w:rsidR="00B656AB" w:rsidRDefault="00B656AB" w:rsidP="00B656AB">
      <w:r>
        <w:t xml:space="preserve">If there are no comparison groups of interest (e.g., processing all cancer patient samples with no controls), then randomly assign half of the dataset as “1” and the other half as “2”. Generate whatever shorthand of choice for the third column. </w:t>
      </w:r>
    </w:p>
    <w:p w14:paraId="04A95737" w14:textId="6F838569" w:rsidR="00630370" w:rsidRDefault="00630370" w:rsidP="00B656AB"/>
    <w:p w14:paraId="23A20256" w14:textId="4FE69B5A" w:rsidR="00630370" w:rsidRDefault="00630370" w:rsidP="00B656AB">
      <w:r w:rsidRPr="00B656AB">
        <w:rPr>
          <w:b/>
          <w:bCs/>
          <w:i/>
          <w:iCs/>
        </w:rPr>
        <w:t>NOTE:</w:t>
      </w:r>
      <w:r>
        <w:rPr>
          <w:b/>
          <w:bCs/>
          <w:i/>
          <w:iCs/>
        </w:rPr>
        <w:t xml:space="preserve"> </w:t>
      </w:r>
      <w:r w:rsidRPr="00630370">
        <w:t>You cannot have one bam file assigned to more than one group at the same time.</w:t>
      </w:r>
      <w:r>
        <w:t xml:space="preserve"> </w:t>
      </w:r>
      <w:r w:rsidR="00142F52">
        <w:t xml:space="preserve">If there are multiple ways to bin your samples (e.g., male vs. females; mutant vs. </w:t>
      </w:r>
      <w:proofErr w:type="spellStart"/>
      <w:r w:rsidR="00142F52">
        <w:t>wt</w:t>
      </w:r>
      <w:proofErr w:type="spellEnd"/>
      <w:r w:rsidR="00142F52">
        <w:t xml:space="preserve">), you will need to run those additional analyses separately using different a different groups/comps file. </w:t>
      </w:r>
    </w:p>
    <w:p w14:paraId="0BA93AA0" w14:textId="77777777" w:rsidR="00B656AB" w:rsidRDefault="00B656AB" w:rsidP="00B656AB">
      <w:pPr>
        <w:pStyle w:val="ListParagraph"/>
        <w:ind w:left="1080"/>
      </w:pPr>
    </w:p>
    <w:p w14:paraId="144E04B3" w14:textId="0FEBE011" w:rsidR="00976B94" w:rsidRDefault="00976B94" w:rsidP="00CB6474">
      <w:pPr>
        <w:pStyle w:val="ListParagraph"/>
        <w:numPr>
          <w:ilvl w:val="0"/>
          <w:numId w:val="4"/>
        </w:numPr>
        <w:rPr>
          <w:u w:val="single"/>
        </w:rPr>
      </w:pPr>
      <w:r w:rsidRPr="00B656AB">
        <w:rPr>
          <w:u w:val="single"/>
        </w:rPr>
        <w:t xml:space="preserve">Generate “comps” file: </w:t>
      </w:r>
    </w:p>
    <w:p w14:paraId="4AB0D819" w14:textId="14EB629F" w:rsidR="00630370" w:rsidRDefault="00E02AAD" w:rsidP="00E02AAD">
      <w:r w:rsidRPr="00B656AB">
        <w:t xml:space="preserve">The comps file </w:t>
      </w:r>
      <w:r>
        <w:t xml:space="preserve">will assign your comparisons of interest. </w:t>
      </w:r>
      <w:r w:rsidR="00630370">
        <w:t>Specifically, with dictate your input groups for the</w:t>
      </w:r>
      <w:r w:rsidR="004305E6">
        <w:t xml:space="preserve"> differential splicing and gene expression analysis </w:t>
      </w:r>
      <w:r w:rsidR="00630370">
        <w:t xml:space="preserve">done </w:t>
      </w:r>
      <w:r w:rsidR="004305E6">
        <w:t>directly after completion of the splicing annotation file</w:t>
      </w:r>
      <w:r w:rsidR="00630370">
        <w:t xml:space="preserve">. </w:t>
      </w:r>
    </w:p>
    <w:p w14:paraId="46159D01" w14:textId="77777777" w:rsidR="00630370" w:rsidRDefault="00630370" w:rsidP="00E02AAD"/>
    <w:p w14:paraId="3966CA5E" w14:textId="7D5F24D9" w:rsidR="004305E6" w:rsidRDefault="004305E6" w:rsidP="00E02AAD">
      <w:r>
        <w:t>Comparison groups are denoted based on the</w:t>
      </w:r>
      <w:r w:rsidR="00E02AAD">
        <w:t xml:space="preserve"> </w:t>
      </w:r>
      <w:r w:rsidR="00205AD9">
        <w:t xml:space="preserve">assigned </w:t>
      </w:r>
      <w:r>
        <w:t xml:space="preserve">number </w:t>
      </w:r>
      <w:r w:rsidR="00205AD9">
        <w:t xml:space="preserve">in your </w:t>
      </w:r>
      <w:r w:rsidR="00E02AAD">
        <w:t xml:space="preserve">groups file. This file is a two-column text file. The first column specifies the group of interest, while the second column species the comparison group. For example, </w:t>
      </w:r>
      <w:r>
        <w:t xml:space="preserve">if you wanted to compare </w:t>
      </w:r>
      <w:r>
        <w:t>ExperimentalCondition_1</w:t>
      </w:r>
      <w:r>
        <w:t xml:space="preserve"> vs. Control, your comps file would look like the following: </w:t>
      </w:r>
    </w:p>
    <w:p w14:paraId="27E35F6D" w14:textId="6A232E0D" w:rsidR="004305E6" w:rsidRDefault="004305E6" w:rsidP="00E02AAD">
      <w:r>
        <w:tab/>
        <w:t>1</w:t>
      </w:r>
      <w:r>
        <w:tab/>
        <w:t>3</w:t>
      </w:r>
    </w:p>
    <w:p w14:paraId="0A7EE851" w14:textId="77777777" w:rsidR="004305E6" w:rsidRDefault="004305E6" w:rsidP="00E02AAD">
      <w:pPr>
        <w:rPr>
          <w:b/>
          <w:bCs/>
        </w:rPr>
      </w:pPr>
    </w:p>
    <w:p w14:paraId="1C31D4C8" w14:textId="45FDE597" w:rsidR="00E02AAD" w:rsidRDefault="00E02AAD" w:rsidP="00E02AAD">
      <w:r w:rsidRPr="00E02AAD">
        <w:rPr>
          <w:b/>
          <w:bCs/>
        </w:rPr>
        <w:t xml:space="preserve">The order of your groups into the first or second column matters. </w:t>
      </w:r>
      <w:r w:rsidR="004305E6" w:rsidRPr="004305E6">
        <w:t xml:space="preserve">Make sure your control group is </w:t>
      </w:r>
      <w:r w:rsidR="004305E6" w:rsidRPr="004305E6">
        <w:rPr>
          <w:b/>
          <w:bCs/>
        </w:rPr>
        <w:t>always</w:t>
      </w:r>
      <w:r w:rsidR="004305E6" w:rsidRPr="004305E6">
        <w:t xml:space="preserve"> in the second column</w:t>
      </w:r>
      <w:r w:rsidR="004305E6">
        <w:t>.</w:t>
      </w:r>
    </w:p>
    <w:p w14:paraId="385DA22E" w14:textId="7B238DC2" w:rsidR="004305E6" w:rsidRDefault="004305E6" w:rsidP="00E02AAD"/>
    <w:p w14:paraId="1E023D85" w14:textId="195668F2" w:rsidR="004305E6" w:rsidRDefault="004305E6" w:rsidP="00E02AAD">
      <w:r>
        <w:t xml:space="preserve">You can set up multiple comparisons in the same comps file by adding a different comparison into a new row. For example, to do </w:t>
      </w:r>
      <w:r w:rsidR="00630370">
        <w:t>ExperimentalCondition_1</w:t>
      </w:r>
      <w:r w:rsidR="00630370">
        <w:t xml:space="preserve"> vs. Control and </w:t>
      </w:r>
      <w:r w:rsidR="00630370">
        <w:t>ExperimentalCondition_</w:t>
      </w:r>
      <w:r w:rsidR="00630370">
        <w:t>2</w:t>
      </w:r>
      <w:r w:rsidR="00630370">
        <w:t xml:space="preserve"> vs. Control</w:t>
      </w:r>
      <w:r w:rsidR="00630370">
        <w:t xml:space="preserve">, set up the following comps file: </w:t>
      </w:r>
    </w:p>
    <w:p w14:paraId="2304BA86" w14:textId="4D35447F" w:rsidR="00630370" w:rsidRDefault="00630370" w:rsidP="00630370">
      <w:pPr>
        <w:pStyle w:val="ListParagraph"/>
        <w:numPr>
          <w:ilvl w:val="0"/>
          <w:numId w:val="10"/>
        </w:numPr>
      </w:pPr>
      <w:r>
        <w:t>3</w:t>
      </w:r>
    </w:p>
    <w:p w14:paraId="6A97661D" w14:textId="0CAFA75F" w:rsidR="00630370" w:rsidRDefault="00630370" w:rsidP="00630370">
      <w:pPr>
        <w:pStyle w:val="ListParagraph"/>
        <w:numPr>
          <w:ilvl w:val="0"/>
          <w:numId w:val="10"/>
        </w:numPr>
      </w:pPr>
      <w:r>
        <w:t>3</w:t>
      </w:r>
    </w:p>
    <w:p w14:paraId="66FF954F" w14:textId="1C610A85" w:rsidR="00E02AAD" w:rsidRDefault="00E02AAD" w:rsidP="00E02AAD">
      <w:pPr>
        <w:rPr>
          <w:u w:val="single"/>
        </w:rPr>
      </w:pPr>
    </w:p>
    <w:p w14:paraId="51DD4EF5" w14:textId="77777777" w:rsidR="00E02AAD" w:rsidRPr="00E02AAD" w:rsidRDefault="00E02AAD" w:rsidP="00E02AAD">
      <w:pPr>
        <w:rPr>
          <w:u w:val="single"/>
        </w:rPr>
      </w:pPr>
    </w:p>
    <w:p w14:paraId="082C4F7D" w14:textId="337CB668" w:rsidR="00E02AAD" w:rsidRDefault="00142F52" w:rsidP="00CB6474">
      <w:pPr>
        <w:pStyle w:val="ListParagraph"/>
        <w:numPr>
          <w:ilvl w:val="0"/>
          <w:numId w:val="4"/>
        </w:numPr>
        <w:rPr>
          <w:u w:val="single"/>
        </w:rPr>
      </w:pPr>
      <w:r>
        <w:t xml:space="preserve">Create a </w:t>
      </w:r>
      <w:r w:rsidR="00E02AAD">
        <w:t>new folder labeled “</w:t>
      </w:r>
      <w:proofErr w:type="spellStart"/>
      <w:r w:rsidR="00E02AAD">
        <w:t>ExpressionInput</w:t>
      </w:r>
      <w:proofErr w:type="spellEnd"/>
      <w:r w:rsidR="00E02AAD">
        <w:t>”</w:t>
      </w:r>
      <w:r>
        <w:t>. Then p</w:t>
      </w:r>
      <w:r>
        <w:t xml:space="preserve">lace </w:t>
      </w:r>
      <w:r>
        <w:t xml:space="preserve">your </w:t>
      </w:r>
      <w:r>
        <w:t>“groups” and “comps” file</w:t>
      </w:r>
      <w:r>
        <w:t>s within this new folder. It’s simplest to place the “</w:t>
      </w:r>
      <w:proofErr w:type="spellStart"/>
      <w:r>
        <w:t>ExpressionInput</w:t>
      </w:r>
      <w:proofErr w:type="spellEnd"/>
      <w:r>
        <w:t xml:space="preserve">” folder within your bam/bed directory, but this is not required to run </w:t>
      </w:r>
      <w:proofErr w:type="spellStart"/>
      <w:r>
        <w:t>AltAnalyze</w:t>
      </w:r>
      <w:proofErr w:type="spellEnd"/>
      <w:r>
        <w:t>.</w:t>
      </w:r>
    </w:p>
    <w:p w14:paraId="102C4013" w14:textId="0CA2C2A4" w:rsidR="00B94F57" w:rsidRDefault="00B94F57"/>
    <w:p w14:paraId="641DC4AB" w14:textId="77777777" w:rsidR="00CB6474" w:rsidRDefault="00CB6474" w:rsidP="00CB6474">
      <w:pPr>
        <w:rPr>
          <w:b/>
          <w:bCs/>
          <w:color w:val="2E74B5" w:themeColor="accent5" w:themeShade="BF"/>
          <w:sz w:val="36"/>
          <w:szCs w:val="36"/>
        </w:rPr>
      </w:pPr>
      <w:r>
        <w:rPr>
          <w:b/>
          <w:bCs/>
          <w:color w:val="2E74B5" w:themeColor="accent5" w:themeShade="BF"/>
          <w:sz w:val="36"/>
          <w:szCs w:val="36"/>
        </w:rPr>
        <w:t xml:space="preserve">Run </w:t>
      </w:r>
      <w:proofErr w:type="spellStart"/>
      <w:r>
        <w:rPr>
          <w:b/>
          <w:bCs/>
          <w:color w:val="2E74B5" w:themeColor="accent5" w:themeShade="BF"/>
          <w:sz w:val="36"/>
          <w:szCs w:val="36"/>
        </w:rPr>
        <w:t>AltAnalyze</w:t>
      </w:r>
      <w:proofErr w:type="spellEnd"/>
    </w:p>
    <w:p w14:paraId="5B11C7B9" w14:textId="79593599" w:rsidR="00B94F57" w:rsidRDefault="00B94F57"/>
    <w:p w14:paraId="6E6A183A" w14:textId="658E1F8F" w:rsidR="005B2A39" w:rsidRDefault="005B2A39" w:rsidP="005559E0">
      <w:pPr>
        <w:jc w:val="both"/>
      </w:pPr>
      <w:r>
        <w:t xml:space="preserve">Run </w:t>
      </w:r>
      <w:proofErr w:type="spellStart"/>
      <w:r w:rsidRPr="005B2A39">
        <w:t>AltAnalyze</w:t>
      </w:r>
      <w:proofErr w:type="spellEnd"/>
      <w:r w:rsidRPr="005B2A39">
        <w:t>/</w:t>
      </w:r>
      <w:r w:rsidRPr="005B2A39">
        <w:rPr>
          <w:b/>
          <w:bCs/>
        </w:rPr>
        <w:t>AltAnalyze.py</w:t>
      </w:r>
      <w:r w:rsidR="005559E0" w:rsidRPr="005559E0">
        <w:t>. Set the following parameters:</w:t>
      </w:r>
    </w:p>
    <w:p w14:paraId="185D9A87" w14:textId="59FDDDE5" w:rsidR="005559E0" w:rsidRDefault="005559E0" w:rsidP="005559E0">
      <w:pPr>
        <w:jc w:val="both"/>
      </w:pPr>
    </w:p>
    <w:p w14:paraId="7E2BCA1F" w14:textId="1A09C08C" w:rsidR="005559E0" w:rsidRDefault="005559E0" w:rsidP="005559E0">
      <w:pPr>
        <w:ind w:left="720"/>
        <w:jc w:val="both"/>
      </w:pPr>
      <w:r w:rsidRPr="005559E0">
        <w:t xml:space="preserve">--species </w:t>
      </w:r>
      <w:r>
        <w:tab/>
        <w:t>(</w:t>
      </w:r>
      <w:proofErr w:type="spellStart"/>
      <w:r>
        <w:t>e.g</w:t>
      </w:r>
      <w:proofErr w:type="spellEnd"/>
      <w:r>
        <w:t xml:space="preserve"> </w:t>
      </w:r>
      <w:proofErr w:type="gramStart"/>
      <w:r w:rsidRPr="005559E0">
        <w:t xml:space="preserve">Hs </w:t>
      </w:r>
      <w:r>
        <w:t>)</w:t>
      </w:r>
      <w:proofErr w:type="gramEnd"/>
    </w:p>
    <w:p w14:paraId="281F0246" w14:textId="4BE28D8F" w:rsidR="005559E0" w:rsidRDefault="005559E0" w:rsidP="005559E0">
      <w:pPr>
        <w:ind w:left="720"/>
        <w:jc w:val="both"/>
      </w:pPr>
      <w:r w:rsidRPr="005559E0">
        <w:t xml:space="preserve">--platform </w:t>
      </w:r>
      <w:r>
        <w:tab/>
        <w:t xml:space="preserve">(e.g. </w:t>
      </w:r>
      <w:proofErr w:type="spellStart"/>
      <w:proofErr w:type="gramStart"/>
      <w:r w:rsidRPr="005559E0">
        <w:t>RNASeq</w:t>
      </w:r>
      <w:proofErr w:type="spellEnd"/>
      <w:r w:rsidRPr="005559E0">
        <w:t xml:space="preserve"> </w:t>
      </w:r>
      <w:r>
        <w:t>)</w:t>
      </w:r>
      <w:proofErr w:type="gramEnd"/>
    </w:p>
    <w:p w14:paraId="4A9F2923" w14:textId="38F9EAF6" w:rsidR="005559E0" w:rsidRDefault="005559E0" w:rsidP="005559E0">
      <w:pPr>
        <w:ind w:left="720"/>
        <w:jc w:val="both"/>
      </w:pPr>
      <w:r w:rsidRPr="005559E0">
        <w:t xml:space="preserve">--version </w:t>
      </w:r>
      <w:r>
        <w:tab/>
      </w:r>
      <w:r>
        <w:t xml:space="preserve">(e.g. </w:t>
      </w:r>
      <w:r w:rsidRPr="005559E0">
        <w:t>EnsMart</w:t>
      </w:r>
      <w:proofErr w:type="gramStart"/>
      <w:r w:rsidRPr="005559E0">
        <w:t xml:space="preserve">91 </w:t>
      </w:r>
      <w:r>
        <w:t>)</w:t>
      </w:r>
      <w:proofErr w:type="gramEnd"/>
    </w:p>
    <w:p w14:paraId="50167B88" w14:textId="0B0CF567" w:rsidR="005559E0" w:rsidRDefault="005559E0" w:rsidP="005559E0">
      <w:pPr>
        <w:ind w:left="720"/>
        <w:jc w:val="both"/>
      </w:pPr>
      <w:r w:rsidRPr="005559E0">
        <w:t>--</w:t>
      </w:r>
      <w:proofErr w:type="spellStart"/>
      <w:r w:rsidRPr="005559E0">
        <w:t>bedDir</w:t>
      </w:r>
      <w:proofErr w:type="spellEnd"/>
      <w:r w:rsidRPr="005559E0">
        <w:t xml:space="preserve"> </w:t>
      </w:r>
      <w:r>
        <w:tab/>
        <w:t>Directory of your junction bed/bam files</w:t>
      </w:r>
    </w:p>
    <w:p w14:paraId="26B069EB" w14:textId="6A10014D" w:rsidR="005559E0" w:rsidRDefault="005559E0" w:rsidP="005559E0">
      <w:pPr>
        <w:ind w:left="720"/>
        <w:jc w:val="both"/>
      </w:pPr>
      <w:r w:rsidRPr="005559E0">
        <w:t>--</w:t>
      </w:r>
      <w:proofErr w:type="spellStart"/>
      <w:r w:rsidRPr="005559E0">
        <w:t>groupdir</w:t>
      </w:r>
      <w:proofErr w:type="spellEnd"/>
      <w:r w:rsidRPr="005559E0">
        <w:t xml:space="preserve"> </w:t>
      </w:r>
      <w:r w:rsidR="009A4244">
        <w:tab/>
      </w:r>
      <w:proofErr w:type="spellStart"/>
      <w:proofErr w:type="gramStart"/>
      <w:r w:rsidR="009A4244">
        <w:t>Filepath</w:t>
      </w:r>
      <w:proofErr w:type="spellEnd"/>
      <w:r w:rsidR="009A4244">
        <w:t xml:space="preserve"> </w:t>
      </w:r>
      <w:r w:rsidRPr="005559E0">
        <w:t xml:space="preserve"> </w:t>
      </w:r>
      <w:r w:rsidR="009A4244">
        <w:t>for</w:t>
      </w:r>
      <w:proofErr w:type="gramEnd"/>
      <w:r w:rsidR="009A4244">
        <w:t xml:space="preserve"> your groups.txt file</w:t>
      </w:r>
    </w:p>
    <w:p w14:paraId="1249909B" w14:textId="63975BD8" w:rsidR="005559E0" w:rsidRDefault="005559E0" w:rsidP="005559E0">
      <w:pPr>
        <w:ind w:left="720"/>
        <w:jc w:val="both"/>
      </w:pPr>
      <w:r w:rsidRPr="005559E0">
        <w:t>--</w:t>
      </w:r>
      <w:proofErr w:type="spellStart"/>
      <w:r w:rsidRPr="005559E0">
        <w:t>compdir</w:t>
      </w:r>
      <w:proofErr w:type="spellEnd"/>
      <w:r w:rsidRPr="005559E0">
        <w:t xml:space="preserve"> </w:t>
      </w:r>
      <w:r w:rsidR="009A4244">
        <w:tab/>
      </w:r>
      <w:proofErr w:type="spellStart"/>
      <w:proofErr w:type="gramStart"/>
      <w:r w:rsidR="009A4244">
        <w:t>Filepath</w:t>
      </w:r>
      <w:proofErr w:type="spellEnd"/>
      <w:r w:rsidR="009A4244">
        <w:t xml:space="preserve"> </w:t>
      </w:r>
      <w:r w:rsidR="009A4244" w:rsidRPr="005559E0">
        <w:t xml:space="preserve"> </w:t>
      </w:r>
      <w:r w:rsidR="009A4244">
        <w:t>for</w:t>
      </w:r>
      <w:proofErr w:type="gramEnd"/>
      <w:r w:rsidR="009A4244">
        <w:t xml:space="preserve"> your </w:t>
      </w:r>
      <w:r w:rsidR="009A4244">
        <w:t>comps</w:t>
      </w:r>
      <w:r w:rsidR="009A4244">
        <w:t>.txt file</w:t>
      </w:r>
    </w:p>
    <w:p w14:paraId="65DFEC0E" w14:textId="719AF29E" w:rsidR="005559E0" w:rsidRDefault="005559E0" w:rsidP="005559E0">
      <w:pPr>
        <w:ind w:left="720"/>
        <w:jc w:val="both"/>
      </w:pPr>
      <w:r w:rsidRPr="005559E0">
        <w:t>--</w:t>
      </w:r>
      <w:proofErr w:type="spellStart"/>
      <w:r w:rsidRPr="005559E0">
        <w:t>expname</w:t>
      </w:r>
      <w:proofErr w:type="spellEnd"/>
      <w:r w:rsidRPr="005559E0">
        <w:t xml:space="preserve"> </w:t>
      </w:r>
      <w:r w:rsidR="009A4244">
        <w:tab/>
        <w:t>Shorthand experiment name</w:t>
      </w:r>
    </w:p>
    <w:p w14:paraId="7B368483" w14:textId="54CCD064" w:rsidR="005559E0" w:rsidRDefault="005559E0" w:rsidP="005559E0">
      <w:pPr>
        <w:ind w:left="720"/>
        <w:jc w:val="both"/>
      </w:pPr>
      <w:r w:rsidRPr="005559E0">
        <w:t>--</w:t>
      </w:r>
      <w:proofErr w:type="spellStart"/>
      <w:r w:rsidRPr="005559E0">
        <w:t>runGOElite</w:t>
      </w:r>
      <w:proofErr w:type="spellEnd"/>
      <w:r w:rsidRPr="005559E0">
        <w:t xml:space="preserve"> </w:t>
      </w:r>
      <w:r w:rsidR="009A4244">
        <w:tab/>
      </w:r>
      <w:r w:rsidR="00B00EF6">
        <w:t xml:space="preserve">This will run a </w:t>
      </w:r>
      <w:r w:rsidR="00B00EF6" w:rsidRPr="00B00EF6">
        <w:t>Gene Ontology</w:t>
      </w:r>
      <w:r w:rsidR="00B00EF6" w:rsidRPr="00B00EF6">
        <w:t xml:space="preserve"> </w:t>
      </w:r>
      <w:r w:rsidR="00B00EF6">
        <w:t xml:space="preserve">analysis using </w:t>
      </w:r>
      <w:proofErr w:type="spellStart"/>
      <w:r w:rsidR="00B00EF6">
        <w:t>AltAnalyze</w:t>
      </w:r>
      <w:proofErr w:type="spellEnd"/>
      <w:r w:rsidR="00B00EF6">
        <w:t xml:space="preserve"> databases </w:t>
      </w:r>
      <w:r w:rsidR="009A4244">
        <w:t>(</w:t>
      </w:r>
      <w:proofErr w:type="gramStart"/>
      <w:r w:rsidR="009A4244">
        <w:t>e.g.</w:t>
      </w:r>
      <w:proofErr w:type="gramEnd"/>
      <w:r w:rsidR="009A4244">
        <w:t xml:space="preserve"> </w:t>
      </w:r>
      <w:r w:rsidRPr="005559E0">
        <w:t>no</w:t>
      </w:r>
      <w:r w:rsidR="009A4244">
        <w:t>)</w:t>
      </w:r>
    </w:p>
    <w:p w14:paraId="26E2CAE3" w14:textId="77777777" w:rsidR="005559E0" w:rsidRDefault="005559E0" w:rsidP="005559E0">
      <w:pPr>
        <w:jc w:val="both"/>
        <w:rPr>
          <w:b/>
          <w:bCs/>
        </w:rPr>
      </w:pPr>
    </w:p>
    <w:p w14:paraId="7F94D8AE" w14:textId="77777777" w:rsidR="009A4244" w:rsidRDefault="009A4244" w:rsidP="009A4244">
      <w:r>
        <w:t>Bash scripts to process all bam files within the same directory:</w:t>
      </w:r>
    </w:p>
    <w:p w14:paraId="0C499070" w14:textId="6930009B" w:rsidR="009A4244" w:rsidRDefault="009A4244" w:rsidP="009A4244">
      <w:pPr>
        <w:pStyle w:val="ListParagraph"/>
        <w:numPr>
          <w:ilvl w:val="0"/>
          <w:numId w:val="2"/>
        </w:numPr>
      </w:pPr>
      <w:r>
        <w:t xml:space="preserve">hg19: </w:t>
      </w:r>
      <w:r w:rsidRPr="00F5649D">
        <w:rPr>
          <w:i/>
          <w:iCs/>
        </w:rPr>
        <w:t>salomonis2/</w:t>
      </w:r>
      <w:proofErr w:type="spellStart"/>
      <w:r w:rsidRPr="00F5649D">
        <w:rPr>
          <w:i/>
          <w:iCs/>
        </w:rPr>
        <w:t>LabFiles</w:t>
      </w:r>
      <w:proofErr w:type="spellEnd"/>
      <w:r w:rsidRPr="00F5649D">
        <w:rPr>
          <w:i/>
          <w:iCs/>
        </w:rPr>
        <w:t>/Tutorials/</w:t>
      </w:r>
      <w:proofErr w:type="spellStart"/>
      <w:r w:rsidRPr="00F5649D">
        <w:rPr>
          <w:i/>
          <w:iCs/>
        </w:rPr>
        <w:t>RunAltAnalyze.from.bams</w:t>
      </w:r>
      <w:proofErr w:type="spellEnd"/>
      <w:r w:rsidRPr="00F5649D">
        <w:rPr>
          <w:i/>
          <w:iCs/>
        </w:rPr>
        <w:t>/</w:t>
      </w:r>
      <w:r w:rsidRPr="009A4244">
        <w:t xml:space="preserve"> </w:t>
      </w:r>
      <w:r w:rsidRPr="009A4244">
        <w:rPr>
          <w:b/>
          <w:bCs/>
          <w:i/>
          <w:iCs/>
        </w:rPr>
        <w:t>AltAnalyze.sh</w:t>
      </w:r>
    </w:p>
    <w:p w14:paraId="7D36CAA9" w14:textId="542D362A" w:rsidR="009A4244" w:rsidRDefault="009A4244" w:rsidP="009A4244">
      <w:pPr>
        <w:pStyle w:val="ListParagraph"/>
        <w:numPr>
          <w:ilvl w:val="0"/>
          <w:numId w:val="2"/>
        </w:numPr>
      </w:pPr>
      <w:r>
        <w:t xml:space="preserve">hg38: </w:t>
      </w:r>
      <w:r w:rsidRPr="00F5649D">
        <w:rPr>
          <w:i/>
          <w:iCs/>
        </w:rPr>
        <w:t>salomonis2/</w:t>
      </w:r>
      <w:proofErr w:type="spellStart"/>
      <w:r w:rsidRPr="00F5649D">
        <w:rPr>
          <w:i/>
          <w:iCs/>
        </w:rPr>
        <w:t>LabFiles</w:t>
      </w:r>
      <w:proofErr w:type="spellEnd"/>
      <w:r w:rsidRPr="00F5649D">
        <w:rPr>
          <w:i/>
          <w:iCs/>
        </w:rPr>
        <w:t>/Tutorials/</w:t>
      </w:r>
      <w:proofErr w:type="spellStart"/>
      <w:r w:rsidRPr="00F5649D">
        <w:rPr>
          <w:i/>
          <w:iCs/>
        </w:rPr>
        <w:t>RunAltAnalyze.from.bams</w:t>
      </w:r>
      <w:proofErr w:type="spellEnd"/>
      <w:r w:rsidRPr="00F5649D">
        <w:rPr>
          <w:i/>
          <w:iCs/>
        </w:rPr>
        <w:t>/</w:t>
      </w:r>
      <w:r w:rsidRPr="009A4244">
        <w:t xml:space="preserve"> </w:t>
      </w:r>
      <w:r w:rsidRPr="009A4244">
        <w:rPr>
          <w:b/>
          <w:bCs/>
          <w:i/>
          <w:iCs/>
        </w:rPr>
        <w:t>AltAnalyze-91.sh</w:t>
      </w:r>
    </w:p>
    <w:p w14:paraId="3A09BB84" w14:textId="77777777" w:rsidR="009A4244" w:rsidRDefault="009A4244" w:rsidP="009A4244"/>
    <w:p w14:paraId="39DFD4CA" w14:textId="77777777" w:rsidR="00976B94" w:rsidRDefault="00976B94"/>
    <w:p w14:paraId="32853024" w14:textId="491BEE04" w:rsidR="00CB6474" w:rsidRDefault="00CB6474">
      <w:pPr>
        <w:rPr>
          <w:b/>
          <w:bCs/>
          <w:color w:val="2E74B5" w:themeColor="accent5" w:themeShade="BF"/>
          <w:sz w:val="36"/>
          <w:szCs w:val="36"/>
        </w:rPr>
      </w:pPr>
      <w:r>
        <w:rPr>
          <w:b/>
          <w:bCs/>
          <w:color w:val="2E74B5" w:themeColor="accent5" w:themeShade="BF"/>
          <w:sz w:val="36"/>
          <w:szCs w:val="36"/>
        </w:rPr>
        <w:t xml:space="preserve">QC </w:t>
      </w:r>
      <w:r w:rsidR="00976B94">
        <w:rPr>
          <w:b/>
          <w:bCs/>
          <w:color w:val="2E74B5" w:themeColor="accent5" w:themeShade="BF"/>
          <w:sz w:val="36"/>
          <w:szCs w:val="36"/>
        </w:rPr>
        <w:t>Results</w:t>
      </w:r>
    </w:p>
    <w:p w14:paraId="4F86EEB0" w14:textId="0417EAF6" w:rsidR="00976B94" w:rsidRDefault="00976B94" w:rsidP="00976B94"/>
    <w:p w14:paraId="249DA3DB" w14:textId="7903C1F0" w:rsidR="00976B94" w:rsidRDefault="00976B94" w:rsidP="00976B94">
      <w:r>
        <w:t xml:space="preserve">First, check the log files to make sure </w:t>
      </w:r>
      <w:proofErr w:type="spellStart"/>
      <w:r>
        <w:t>AltAnalyze</w:t>
      </w:r>
      <w:proofErr w:type="spellEnd"/>
      <w:r>
        <w:t xml:space="preserve"> completed successfully. </w:t>
      </w:r>
      <w:proofErr w:type="spellStart"/>
      <w:r>
        <w:t>AltAnalyze</w:t>
      </w:r>
      <w:proofErr w:type="spellEnd"/>
      <w:r>
        <w:t xml:space="preserve"> can stall during generation of the splicing matrix file</w:t>
      </w:r>
      <w:r w:rsidR="006817CE">
        <w:t xml:space="preserve"> and have </w:t>
      </w:r>
      <w:r w:rsidR="00C45387">
        <w:t xml:space="preserve">the job time out with </w:t>
      </w:r>
      <w:r w:rsidR="006817CE">
        <w:t xml:space="preserve">a partially generated </w:t>
      </w:r>
      <w:r w:rsidR="00C45387">
        <w:t xml:space="preserve">splicing annotation </w:t>
      </w:r>
      <w:r w:rsidR="006817CE">
        <w:t xml:space="preserve">file. This is not inherently obvious when just looking at the output </w:t>
      </w:r>
      <w:r w:rsidR="00C45387">
        <w:t>directories</w:t>
      </w:r>
      <w:r w:rsidR="006817CE">
        <w:t>.</w:t>
      </w:r>
      <w:r w:rsidR="009A4244">
        <w:t xml:space="preserve"> </w:t>
      </w:r>
    </w:p>
    <w:p w14:paraId="2033FD46" w14:textId="05881C02" w:rsidR="00C45387" w:rsidRDefault="00C45387" w:rsidP="00976B94"/>
    <w:p w14:paraId="51A72755" w14:textId="1B90789E" w:rsidR="00C45387" w:rsidRDefault="00C45387" w:rsidP="00976B94">
      <w:r>
        <w:t xml:space="preserve">The </w:t>
      </w:r>
      <w:proofErr w:type="spellStart"/>
      <w:r>
        <w:t>DataPlots</w:t>
      </w:r>
      <w:proofErr w:type="spellEnd"/>
      <w:r>
        <w:t xml:space="preserve"> folder will contain </w:t>
      </w:r>
      <w:r w:rsidR="009F04E7">
        <w:t>four important</w:t>
      </w:r>
      <w:r>
        <w:t xml:space="preserve"> QC plots: </w:t>
      </w:r>
    </w:p>
    <w:p w14:paraId="7C773967" w14:textId="00C8B4F1" w:rsidR="00C45387" w:rsidRDefault="00C45387" w:rsidP="00C45387">
      <w:pPr>
        <w:pStyle w:val="ListParagraph"/>
        <w:numPr>
          <w:ilvl w:val="0"/>
          <w:numId w:val="12"/>
        </w:numPr>
      </w:pPr>
      <w:r>
        <w:t>PCA based on gene expression data (</w:t>
      </w:r>
      <w:r w:rsidRPr="00C45387">
        <w:t>Clustering-</w:t>
      </w:r>
      <w:r w:rsidRPr="00C45387">
        <w:rPr>
          <w:i/>
          <w:iCs/>
        </w:rPr>
        <w:t>experiment name</w:t>
      </w:r>
      <w:r w:rsidRPr="00C45387">
        <w:t>-PCA.pdf</w:t>
      </w:r>
      <w:r>
        <w:t>)</w:t>
      </w:r>
    </w:p>
    <w:p w14:paraId="2ED22A17" w14:textId="3DFCA4C8" w:rsidR="00C45387" w:rsidRDefault="00C45387" w:rsidP="009F04E7">
      <w:pPr>
        <w:ind w:left="2160"/>
      </w:pPr>
      <w:r w:rsidRPr="009F04E7">
        <w:rPr>
          <w:b/>
          <w:bCs/>
        </w:rPr>
        <w:t>What to look for:</w:t>
      </w:r>
      <w:r>
        <w:t xml:space="preserve"> If you have experimental groups, your replicates in a given group (</w:t>
      </w:r>
      <w:proofErr w:type="gramStart"/>
      <w:r>
        <w:t>e.g.</w:t>
      </w:r>
      <w:proofErr w:type="gramEnd"/>
      <w:r>
        <w:t xml:space="preserve"> Control </w:t>
      </w:r>
      <w:proofErr w:type="spellStart"/>
      <w:r>
        <w:t>RepA</w:t>
      </w:r>
      <w:proofErr w:type="spellEnd"/>
      <w:r>
        <w:t xml:space="preserve">; Control </w:t>
      </w:r>
      <w:proofErr w:type="spellStart"/>
      <w:r>
        <w:t>RepB</w:t>
      </w:r>
      <w:proofErr w:type="spellEnd"/>
      <w:r>
        <w:t>)</w:t>
      </w:r>
      <w:r w:rsidR="009F04E7">
        <w:t xml:space="preserve"> should cluster together. Outlier samples that don’t cluster with the other replicates could indicate batch effects.</w:t>
      </w:r>
    </w:p>
    <w:p w14:paraId="4ADCDACA" w14:textId="3D476C46" w:rsidR="009F04E7" w:rsidRDefault="009F04E7" w:rsidP="00C45387">
      <w:pPr>
        <w:pStyle w:val="ListParagraph"/>
        <w:numPr>
          <w:ilvl w:val="0"/>
          <w:numId w:val="12"/>
        </w:numPr>
      </w:pPr>
      <w:r>
        <w:lastRenderedPageBreak/>
        <w:t>Counts distribution</w:t>
      </w:r>
      <w:r w:rsidR="00C22F98">
        <w:t xml:space="preserve"> (</w:t>
      </w:r>
      <w:r w:rsidR="00C22F98" w:rsidRPr="00C22F98">
        <w:t>QC-counts.</w:t>
      </w:r>
      <w:r w:rsidR="00C22F98" w:rsidRPr="00C22F98">
        <w:rPr>
          <w:i/>
          <w:iCs/>
        </w:rPr>
        <w:t xml:space="preserve"> </w:t>
      </w:r>
      <w:r w:rsidR="00C22F98" w:rsidRPr="00C22F98">
        <w:rPr>
          <w:i/>
          <w:iCs/>
        </w:rPr>
        <w:t>experiment name</w:t>
      </w:r>
      <w:r w:rsidR="00C22F98" w:rsidRPr="00C22F98">
        <w:t>-distribution.pdf</w:t>
      </w:r>
      <w:r w:rsidR="00C22F98">
        <w:t>)</w:t>
      </w:r>
    </w:p>
    <w:p w14:paraId="7FEB2851" w14:textId="0E191016" w:rsidR="009F04E7" w:rsidRDefault="009F04E7" w:rsidP="009F04E7">
      <w:pPr>
        <w:pStyle w:val="ListParagraph"/>
        <w:ind w:left="2160"/>
      </w:pPr>
      <w:r w:rsidRPr="009F04E7">
        <w:rPr>
          <w:b/>
          <w:bCs/>
        </w:rPr>
        <w:t>What to look for:</w:t>
      </w:r>
      <w:r>
        <w:t xml:space="preserve"> </w:t>
      </w:r>
      <w:r>
        <w:t>All the samples should have a similar read count distribution</w:t>
      </w:r>
    </w:p>
    <w:p w14:paraId="11433536" w14:textId="77777777" w:rsidR="00C22F98" w:rsidRDefault="00C45387" w:rsidP="00C45387">
      <w:pPr>
        <w:pStyle w:val="ListParagraph"/>
        <w:numPr>
          <w:ilvl w:val="0"/>
          <w:numId w:val="12"/>
        </w:numPr>
      </w:pPr>
      <w:r>
        <w:t>Splice junction counts per sample</w:t>
      </w:r>
      <w:r w:rsidR="00C22F98">
        <w:t xml:space="preserve"> </w:t>
      </w:r>
    </w:p>
    <w:p w14:paraId="455129CD" w14:textId="38DB6506" w:rsidR="00C45387" w:rsidRDefault="00C22F98" w:rsidP="00C22F98">
      <w:pPr>
        <w:pStyle w:val="ListParagraph"/>
        <w:ind w:left="1440"/>
      </w:pPr>
      <w:r>
        <w:t>(</w:t>
      </w:r>
      <w:r w:rsidRPr="00C22F98">
        <w:t>QC-</w:t>
      </w:r>
      <w:proofErr w:type="spellStart"/>
      <w:proofErr w:type="gramStart"/>
      <w:r w:rsidRPr="00C22F98">
        <w:t>counts.</w:t>
      </w:r>
      <w:r w:rsidRPr="00C22F98">
        <w:rPr>
          <w:i/>
          <w:iCs/>
        </w:rPr>
        <w:t>experiment</w:t>
      </w:r>
      <w:proofErr w:type="spellEnd"/>
      <w:proofErr w:type="gramEnd"/>
      <w:r w:rsidRPr="00C22F98">
        <w:rPr>
          <w:i/>
          <w:iCs/>
        </w:rPr>
        <w:t xml:space="preserve"> name</w:t>
      </w:r>
      <w:r>
        <w:t>-</w:t>
      </w:r>
      <w:r w:rsidRPr="00C22F98">
        <w:t>BoxPlot-junction.p</w:t>
      </w:r>
      <w:r>
        <w:t>df)</w:t>
      </w:r>
    </w:p>
    <w:p w14:paraId="11E5782C" w14:textId="3658669A" w:rsidR="009F04E7" w:rsidRDefault="009F04E7" w:rsidP="009F04E7">
      <w:pPr>
        <w:ind w:left="2160"/>
      </w:pPr>
      <w:r w:rsidRPr="009F04E7">
        <w:rPr>
          <w:b/>
          <w:bCs/>
        </w:rPr>
        <w:t>What to look for:</w:t>
      </w:r>
      <w:r>
        <w:t xml:space="preserve"> </w:t>
      </w:r>
      <w:r w:rsidR="007A395B">
        <w:t>Similar to the gene counts, all the samples should be in the same range for the total transcript feature counts. Samples with very low counts may have very sparse splicing information.</w:t>
      </w:r>
    </w:p>
    <w:p w14:paraId="0851BCF2" w14:textId="77777777" w:rsidR="00C22F98" w:rsidRDefault="009F04E7" w:rsidP="00C45387">
      <w:pPr>
        <w:pStyle w:val="ListParagraph"/>
        <w:numPr>
          <w:ilvl w:val="0"/>
          <w:numId w:val="12"/>
        </w:numPr>
      </w:pPr>
      <w:r>
        <w:t>Total transcript feature</w:t>
      </w:r>
      <w:r w:rsidR="007A395B">
        <w:t xml:space="preserve"> counts</w:t>
      </w:r>
      <w:r w:rsidR="00C22F98">
        <w:t xml:space="preserve"> </w:t>
      </w:r>
    </w:p>
    <w:p w14:paraId="50D26E34" w14:textId="27CD4160" w:rsidR="009F04E7" w:rsidRDefault="00C22F98" w:rsidP="00C22F98">
      <w:pPr>
        <w:pStyle w:val="ListParagraph"/>
        <w:ind w:left="1440"/>
      </w:pPr>
      <w:r>
        <w:t>(</w:t>
      </w:r>
      <w:r w:rsidRPr="00C22F98">
        <w:t>QC-counts.</w:t>
      </w:r>
      <w:r w:rsidRPr="00C22F98">
        <w:rPr>
          <w:i/>
          <w:iCs/>
        </w:rPr>
        <w:t xml:space="preserve"> </w:t>
      </w:r>
      <w:r w:rsidRPr="00C22F98">
        <w:rPr>
          <w:i/>
          <w:iCs/>
        </w:rPr>
        <w:t>experiment name</w:t>
      </w:r>
      <w:r w:rsidRPr="00C22F98">
        <w:t>-TotalFeatureExpression.pdf</w:t>
      </w:r>
      <w:r>
        <w:t>)</w:t>
      </w:r>
    </w:p>
    <w:p w14:paraId="7EDECDBC" w14:textId="2A9B969F" w:rsidR="00C22F98" w:rsidRDefault="009F04E7" w:rsidP="009F04E7">
      <w:pPr>
        <w:pStyle w:val="ListParagraph"/>
        <w:ind w:left="2160"/>
      </w:pPr>
      <w:r w:rsidRPr="009F04E7">
        <w:rPr>
          <w:b/>
          <w:bCs/>
        </w:rPr>
        <w:t>What to look for:</w:t>
      </w:r>
      <w:r>
        <w:t xml:space="preserve"> </w:t>
      </w:r>
      <w:r w:rsidR="007A395B">
        <w:t>Similar to the gene counts, all the samples should be in the same range for the total transcript feature counts. Samples with very low counts may have very sparse splicing information.</w:t>
      </w:r>
    </w:p>
    <w:p w14:paraId="1F030663" w14:textId="77777777" w:rsidR="00BA1694" w:rsidRDefault="00BA1694" w:rsidP="00BA1694">
      <w:pPr>
        <w:pStyle w:val="ListParagraph"/>
      </w:pPr>
    </w:p>
    <w:p w14:paraId="200A8236" w14:textId="0324349C" w:rsidR="00C22F98" w:rsidRDefault="00BA1694" w:rsidP="00BA1694">
      <w:pPr>
        <w:pStyle w:val="ListParagraph"/>
      </w:pPr>
      <w:r>
        <w:t>Example: gene expression QC plots</w:t>
      </w:r>
    </w:p>
    <w:p w14:paraId="75290443" w14:textId="77777777" w:rsidR="00BA1694" w:rsidRDefault="00C22F98" w:rsidP="00C22F98">
      <w:pPr>
        <w:pStyle w:val="ListParagraph"/>
      </w:pPr>
      <w:r>
        <w:rPr>
          <w:noProof/>
        </w:rPr>
        <w:drawing>
          <wp:inline distT="0" distB="0" distL="0" distR="0" wp14:anchorId="30829FCB" wp14:editId="1D323803">
            <wp:extent cx="2386913" cy="179147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2388533" cy="1792694"/>
                    </a:xfrm>
                    <a:prstGeom prst="rect">
                      <a:avLst/>
                    </a:prstGeom>
                  </pic:spPr>
                </pic:pic>
              </a:graphicData>
            </a:graphic>
          </wp:inline>
        </w:drawing>
      </w:r>
      <w:r>
        <w:rPr>
          <w:noProof/>
        </w:rPr>
        <w:drawing>
          <wp:inline distT="0" distB="0" distL="0" distR="0" wp14:anchorId="09FF61F2" wp14:editId="06970739">
            <wp:extent cx="2549676" cy="1912257"/>
            <wp:effectExtent l="0" t="0" r="317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0726" cy="1928044"/>
                    </a:xfrm>
                    <a:prstGeom prst="rect">
                      <a:avLst/>
                    </a:prstGeom>
                  </pic:spPr>
                </pic:pic>
              </a:graphicData>
            </a:graphic>
          </wp:inline>
        </w:drawing>
      </w:r>
    </w:p>
    <w:p w14:paraId="1CC307AA" w14:textId="77777777" w:rsidR="00BA1694" w:rsidRDefault="00BA1694" w:rsidP="00C22F98">
      <w:pPr>
        <w:pStyle w:val="ListParagraph"/>
      </w:pPr>
    </w:p>
    <w:p w14:paraId="0109B611" w14:textId="2BD09AE1" w:rsidR="00BA1694" w:rsidRDefault="00BA1694" w:rsidP="00BA1694">
      <w:pPr>
        <w:pStyle w:val="ListParagraph"/>
      </w:pPr>
      <w:r>
        <w:t xml:space="preserve">Example: </w:t>
      </w:r>
      <w:r>
        <w:t>splicing</w:t>
      </w:r>
      <w:r>
        <w:t xml:space="preserve"> QC plots</w:t>
      </w:r>
    </w:p>
    <w:p w14:paraId="545351B0" w14:textId="41956EA8" w:rsidR="009F04E7" w:rsidRDefault="00C22F98" w:rsidP="00C22F98">
      <w:pPr>
        <w:pStyle w:val="ListParagraph"/>
      </w:pPr>
      <w:r>
        <w:rPr>
          <w:noProof/>
        </w:rPr>
        <w:drawing>
          <wp:inline distT="0" distB="0" distL="0" distR="0" wp14:anchorId="24915D14" wp14:editId="3494EA40">
            <wp:extent cx="2854870" cy="2141152"/>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870986" cy="2153239"/>
                    </a:xfrm>
                    <a:prstGeom prst="rect">
                      <a:avLst/>
                    </a:prstGeom>
                  </pic:spPr>
                </pic:pic>
              </a:graphicData>
            </a:graphic>
          </wp:inline>
        </w:drawing>
      </w:r>
      <w:r>
        <w:rPr>
          <w:noProof/>
        </w:rPr>
        <w:drawing>
          <wp:inline distT="0" distB="0" distL="0" distR="0" wp14:anchorId="5E958A03" wp14:editId="29DC6B56">
            <wp:extent cx="2469780" cy="185233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71536" cy="1853651"/>
                    </a:xfrm>
                    <a:prstGeom prst="rect">
                      <a:avLst/>
                    </a:prstGeom>
                  </pic:spPr>
                </pic:pic>
              </a:graphicData>
            </a:graphic>
          </wp:inline>
        </w:drawing>
      </w:r>
    </w:p>
    <w:p w14:paraId="3CDBF84D" w14:textId="5DD16FBF" w:rsidR="00976B94" w:rsidRDefault="00976B94" w:rsidP="00976B94"/>
    <w:p w14:paraId="329B9B9D" w14:textId="77777777" w:rsidR="00BA1694" w:rsidRDefault="00BA1694" w:rsidP="00976B94">
      <w:pPr>
        <w:rPr>
          <w:b/>
          <w:bCs/>
          <w:color w:val="2E74B5" w:themeColor="accent5" w:themeShade="BF"/>
          <w:sz w:val="36"/>
          <w:szCs w:val="36"/>
        </w:rPr>
      </w:pPr>
    </w:p>
    <w:p w14:paraId="1A54CC57" w14:textId="7DA1E804" w:rsidR="00BA1694" w:rsidRDefault="00BA1694" w:rsidP="00BA1694">
      <w:pPr>
        <w:rPr>
          <w:b/>
          <w:bCs/>
          <w:color w:val="2E74B5" w:themeColor="accent5" w:themeShade="BF"/>
          <w:sz w:val="36"/>
          <w:szCs w:val="36"/>
        </w:rPr>
      </w:pPr>
      <w:r>
        <w:rPr>
          <w:b/>
          <w:bCs/>
          <w:color w:val="2E74B5" w:themeColor="accent5" w:themeShade="BF"/>
          <w:sz w:val="36"/>
          <w:szCs w:val="36"/>
        </w:rPr>
        <w:t>Splicing Output</w:t>
      </w:r>
      <w:r w:rsidR="006F4B58">
        <w:rPr>
          <w:b/>
          <w:bCs/>
          <w:color w:val="2E74B5" w:themeColor="accent5" w:themeShade="BF"/>
          <w:sz w:val="36"/>
          <w:szCs w:val="36"/>
        </w:rPr>
        <w:t xml:space="preserve"> Results</w:t>
      </w:r>
    </w:p>
    <w:p w14:paraId="639F16D4" w14:textId="77777777" w:rsidR="00763E19" w:rsidRDefault="00BA1694" w:rsidP="00BA1694">
      <w:r w:rsidRPr="00BA1694">
        <w:lastRenderedPageBreak/>
        <w:t xml:space="preserve">The </w:t>
      </w:r>
      <w:r w:rsidRPr="00BA1694">
        <w:rPr>
          <w:i/>
          <w:iCs/>
        </w:rPr>
        <w:t>/</w:t>
      </w:r>
      <w:proofErr w:type="spellStart"/>
      <w:r w:rsidRPr="00BA1694">
        <w:rPr>
          <w:i/>
          <w:iCs/>
        </w:rPr>
        <w:t>AltResults</w:t>
      </w:r>
      <w:proofErr w:type="spellEnd"/>
      <w:r w:rsidRPr="00BA1694">
        <w:rPr>
          <w:i/>
          <w:iCs/>
        </w:rPr>
        <w:t>/</w:t>
      </w:r>
      <w:proofErr w:type="spellStart"/>
      <w:r w:rsidRPr="00BA1694">
        <w:rPr>
          <w:i/>
          <w:iCs/>
        </w:rPr>
        <w:t>AlternativeOutput</w:t>
      </w:r>
      <w:proofErr w:type="spellEnd"/>
      <w:r w:rsidRPr="00BA1694">
        <w:rPr>
          <w:i/>
          <w:iCs/>
        </w:rPr>
        <w:t xml:space="preserve"> </w:t>
      </w:r>
      <w:r>
        <w:t xml:space="preserve">directory will contain the </w:t>
      </w:r>
      <w:r w:rsidR="006F4B58">
        <w:t xml:space="preserve">splicing annotation matrix and calculated </w:t>
      </w:r>
      <w:r w:rsidR="00763E19">
        <w:t>PSI values (</w:t>
      </w:r>
      <w:r w:rsidR="00763E19" w:rsidRPr="00763E19">
        <w:t>Hs_RNASeq_top_alt_junctions-PSI_EventAnnotation.txt</w:t>
      </w:r>
      <w:r w:rsidR="00763E19">
        <w:t>)</w:t>
      </w:r>
      <w:r w:rsidR="006F4B58">
        <w:t xml:space="preserve">. </w:t>
      </w:r>
    </w:p>
    <w:p w14:paraId="315EB3D1" w14:textId="77777777" w:rsidR="00763E19" w:rsidRDefault="00763E19" w:rsidP="00BA1694"/>
    <w:p w14:paraId="621A2140" w14:textId="693BACBD" w:rsidR="00BA1694" w:rsidRDefault="00763E19" w:rsidP="00BA1694">
      <w:r>
        <w:t xml:space="preserve">Additionally, </w:t>
      </w:r>
      <w:r w:rsidR="00BA1694">
        <w:t xml:space="preserve">results of the differential splicing analysis using the default parameters used by </w:t>
      </w:r>
      <w:proofErr w:type="spellStart"/>
      <w:r w:rsidR="00BA1694">
        <w:t>AltAnalyze</w:t>
      </w:r>
      <w:proofErr w:type="spellEnd"/>
      <w:r w:rsidR="00BA1694">
        <w:t xml:space="preserve">. These default parameters include: </w:t>
      </w:r>
    </w:p>
    <w:p w14:paraId="29F0CA41" w14:textId="2136FF65" w:rsidR="00BA1694" w:rsidRDefault="00BA1694" w:rsidP="00BA1694">
      <w:pPr>
        <w:pStyle w:val="ListParagraph"/>
        <w:numPr>
          <w:ilvl w:val="0"/>
          <w:numId w:val="13"/>
        </w:numPr>
      </w:pPr>
      <w:proofErr w:type="spellStart"/>
      <w:r>
        <w:t>dPSI</w:t>
      </w:r>
      <w:proofErr w:type="spellEnd"/>
      <w:r>
        <w:t xml:space="preserve"> (change in percent spliced in) cutoff of </w:t>
      </w:r>
      <w:r w:rsidR="00F909FB">
        <w:t>|.1|</w:t>
      </w:r>
      <w:r w:rsidR="00F909FB" w:rsidRPr="00F909FB">
        <w:rPr>
          <w:b/>
          <w:bCs/>
          <w:i/>
          <w:iCs/>
        </w:rPr>
        <w:t xml:space="preserve"> </w:t>
      </w:r>
      <w:r w:rsidR="00F909FB" w:rsidRPr="00BF66E1">
        <w:rPr>
          <w:b/>
          <w:bCs/>
          <w:i/>
          <w:iCs/>
        </w:rPr>
        <w:t>NOTE:</w:t>
      </w:r>
      <w:r w:rsidR="00F909FB">
        <w:rPr>
          <w:b/>
          <w:bCs/>
          <w:i/>
          <w:iCs/>
        </w:rPr>
        <w:t xml:space="preserve"> </w:t>
      </w:r>
      <w:r w:rsidR="00F909FB">
        <w:t>This is standard for the field.</w:t>
      </w:r>
    </w:p>
    <w:p w14:paraId="531948CD" w14:textId="3BC5A0F4" w:rsidR="00F909FB" w:rsidRDefault="00F909FB" w:rsidP="00BA1694">
      <w:pPr>
        <w:pStyle w:val="ListParagraph"/>
        <w:numPr>
          <w:ilvl w:val="0"/>
          <w:numId w:val="13"/>
        </w:numPr>
      </w:pPr>
      <w:r>
        <w:t xml:space="preserve">raw p-value cutoff of .05 </w:t>
      </w:r>
    </w:p>
    <w:p w14:paraId="11ABAAFE" w14:textId="332C452A" w:rsidR="00F909FB" w:rsidRDefault="00F909FB" w:rsidP="00BA1694">
      <w:pPr>
        <w:pStyle w:val="ListParagraph"/>
        <w:numPr>
          <w:ilvl w:val="0"/>
          <w:numId w:val="13"/>
        </w:numPr>
      </w:pPr>
      <w:r>
        <w:t xml:space="preserve">Filtering out for splicing events that are missing in 25% or more of the samples, per group. </w:t>
      </w:r>
      <w:r w:rsidRPr="00BF66E1">
        <w:rPr>
          <w:b/>
          <w:bCs/>
          <w:i/>
          <w:iCs/>
        </w:rPr>
        <w:t>NOTE:</w:t>
      </w:r>
      <w:r>
        <w:rPr>
          <w:b/>
          <w:bCs/>
          <w:i/>
          <w:iCs/>
        </w:rPr>
        <w:t xml:space="preserve"> </w:t>
      </w:r>
      <w:r>
        <w:t>For small sample sizes (</w:t>
      </w:r>
      <w:proofErr w:type="gramStart"/>
      <w:r>
        <w:t>e.g.</w:t>
      </w:r>
      <w:proofErr w:type="gramEnd"/>
      <w:r>
        <w:t xml:space="preserve"> 3 replicates), this means that all samples </w:t>
      </w:r>
      <w:r w:rsidR="00B56054">
        <w:t xml:space="preserve">much contain a given splicing event. This may be over restrictive with sample(s) that are sparse. </w:t>
      </w:r>
    </w:p>
    <w:p w14:paraId="446625EA" w14:textId="133D8AD4" w:rsidR="00B56054" w:rsidRDefault="00B56054" w:rsidP="00B56054">
      <w:pPr>
        <w:ind w:left="360"/>
      </w:pPr>
    </w:p>
    <w:p w14:paraId="3B03A941" w14:textId="1D2C6DBC" w:rsidR="00B56054" w:rsidRDefault="00B56054" w:rsidP="00B56054">
      <w:r>
        <w:t>The output files in this directory contain:</w:t>
      </w:r>
    </w:p>
    <w:p w14:paraId="05A58CF3" w14:textId="18F1B523" w:rsidR="00B00EF6" w:rsidRPr="00B00EF6" w:rsidRDefault="00B56054" w:rsidP="00B56054">
      <w:pPr>
        <w:pStyle w:val="ListParagraph"/>
        <w:numPr>
          <w:ilvl w:val="0"/>
          <w:numId w:val="14"/>
        </w:numPr>
      </w:pPr>
      <w:r w:rsidRPr="00B00EF6">
        <w:t>Events-</w:t>
      </w:r>
      <w:proofErr w:type="spellStart"/>
      <w:r w:rsidRPr="00B00EF6">
        <w:t>dPSI</w:t>
      </w:r>
      <w:proofErr w:type="spellEnd"/>
      <w:r w:rsidR="00B00EF6" w:rsidRPr="00B00EF6">
        <w:t xml:space="preserve">: </w:t>
      </w:r>
      <w:r w:rsidR="00B00EF6">
        <w:t>Directory c</w:t>
      </w:r>
      <w:r w:rsidR="00B00EF6" w:rsidRPr="00B00EF6">
        <w:t>ontains a text file with the differential splicing events, the magnitude of the change (</w:t>
      </w:r>
      <w:proofErr w:type="spellStart"/>
      <w:r w:rsidR="00B00EF6" w:rsidRPr="00B00EF6">
        <w:t>dPSI</w:t>
      </w:r>
      <w:proofErr w:type="spellEnd"/>
      <w:r w:rsidR="00B00EF6" w:rsidRPr="00B00EF6">
        <w:t>), the raw and adjusted p-value, and event coordinates.</w:t>
      </w:r>
    </w:p>
    <w:p w14:paraId="2FE439D8" w14:textId="23B7386F" w:rsidR="00B00EF6" w:rsidRDefault="00B00EF6" w:rsidP="00B56054">
      <w:pPr>
        <w:pStyle w:val="ListParagraph"/>
        <w:numPr>
          <w:ilvl w:val="0"/>
          <w:numId w:val="14"/>
        </w:numPr>
      </w:pPr>
      <w:proofErr w:type="spellStart"/>
      <w:r>
        <w:t>ExpressionProfiles</w:t>
      </w:r>
      <w:proofErr w:type="spellEnd"/>
      <w:r>
        <w:t xml:space="preserve">: Directory contains </w:t>
      </w:r>
      <w:r w:rsidR="006F4B58">
        <w:t xml:space="preserve">a text file with </w:t>
      </w:r>
      <w:r>
        <w:t xml:space="preserve">the PSI values </w:t>
      </w:r>
      <w:r w:rsidR="006F4B58">
        <w:t xml:space="preserve">for the differentially spliced events </w:t>
      </w:r>
      <w:r>
        <w:t>across all samples included in this analysis</w:t>
      </w:r>
      <w:r w:rsidR="006F4B58">
        <w:t xml:space="preserve">. </w:t>
      </w:r>
    </w:p>
    <w:p w14:paraId="4C7A9A0A" w14:textId="0BBEC04E" w:rsidR="00B56054" w:rsidRDefault="00B00EF6" w:rsidP="00B56054">
      <w:pPr>
        <w:pStyle w:val="ListParagraph"/>
        <w:numPr>
          <w:ilvl w:val="0"/>
          <w:numId w:val="14"/>
        </w:numPr>
      </w:pPr>
      <w:r w:rsidRPr="00B00EF6">
        <w:t>Two different graphs to visualize the types of splicing events, separated by inclusion and exclusion events.</w:t>
      </w:r>
    </w:p>
    <w:p w14:paraId="63E3E461" w14:textId="759346A3" w:rsidR="00B00EF6" w:rsidRDefault="00B00EF6" w:rsidP="00B56054">
      <w:pPr>
        <w:pStyle w:val="ListParagraph"/>
        <w:numPr>
          <w:ilvl w:val="0"/>
          <w:numId w:val="14"/>
        </w:numPr>
      </w:pPr>
      <w:proofErr w:type="spellStart"/>
      <w:r>
        <w:t>Marker</w:t>
      </w:r>
      <w:r w:rsidR="006F4B58">
        <w:t>Heatmaps</w:t>
      </w:r>
      <w:proofErr w:type="spellEnd"/>
      <w:r w:rsidR="006F4B58">
        <w:t xml:space="preserve">: </w:t>
      </w:r>
      <w:r>
        <w:t xml:space="preserve"> </w:t>
      </w:r>
      <w:r w:rsidR="006F4B58">
        <w:t>Takes the top 50 correlated splicing events per group and generates a heatmap to view how different/similar the comparison groups are.</w:t>
      </w:r>
    </w:p>
    <w:p w14:paraId="4E5E36D8" w14:textId="77777777" w:rsidR="00F909FB" w:rsidRPr="00BA1694" w:rsidRDefault="00F909FB" w:rsidP="00F909FB">
      <w:pPr>
        <w:pStyle w:val="ListParagraph"/>
      </w:pPr>
    </w:p>
    <w:p w14:paraId="4BF4D451" w14:textId="192514A5" w:rsidR="00BA1694" w:rsidRDefault="00BA1694" w:rsidP="00BA1694">
      <w:pPr>
        <w:rPr>
          <w:b/>
          <w:bCs/>
          <w:color w:val="2E74B5" w:themeColor="accent5" w:themeShade="BF"/>
          <w:sz w:val="36"/>
          <w:szCs w:val="36"/>
        </w:rPr>
      </w:pPr>
      <w:r>
        <w:rPr>
          <w:b/>
          <w:bCs/>
          <w:color w:val="2E74B5" w:themeColor="accent5" w:themeShade="BF"/>
          <w:sz w:val="36"/>
          <w:szCs w:val="36"/>
        </w:rPr>
        <w:t>Gene Expression</w:t>
      </w:r>
      <w:r>
        <w:rPr>
          <w:b/>
          <w:bCs/>
          <w:color w:val="2E74B5" w:themeColor="accent5" w:themeShade="BF"/>
          <w:sz w:val="36"/>
          <w:szCs w:val="36"/>
        </w:rPr>
        <w:t xml:space="preserve"> Output</w:t>
      </w:r>
      <w:r w:rsidR="006F4B58">
        <w:rPr>
          <w:b/>
          <w:bCs/>
          <w:color w:val="2E74B5" w:themeColor="accent5" w:themeShade="BF"/>
          <w:sz w:val="36"/>
          <w:szCs w:val="36"/>
        </w:rPr>
        <w:t xml:space="preserve"> Results</w:t>
      </w:r>
    </w:p>
    <w:p w14:paraId="4C0A4865" w14:textId="44F502E2" w:rsidR="00763E19" w:rsidRDefault="00763E19" w:rsidP="00763E19">
      <w:r w:rsidRPr="00BA1694">
        <w:t xml:space="preserve">The </w:t>
      </w:r>
      <w:r w:rsidRPr="00BA1694">
        <w:rPr>
          <w:i/>
          <w:iCs/>
        </w:rPr>
        <w:t>/</w:t>
      </w:r>
      <w:proofErr w:type="spellStart"/>
      <w:r>
        <w:rPr>
          <w:i/>
          <w:iCs/>
        </w:rPr>
        <w:t>ExpressionInput</w:t>
      </w:r>
      <w:proofErr w:type="spellEnd"/>
      <w:r w:rsidRPr="00BA1694">
        <w:rPr>
          <w:i/>
          <w:iCs/>
        </w:rPr>
        <w:t xml:space="preserve"> </w:t>
      </w:r>
      <w:r>
        <w:t xml:space="preserve">directory will contain the </w:t>
      </w:r>
      <w:r>
        <w:t>output gene expression file</w:t>
      </w:r>
      <w:r>
        <w:t xml:space="preserve"> (</w:t>
      </w:r>
      <w:r w:rsidRPr="00763E19">
        <w:t>exp.IL-13-steady-state.txt</w:t>
      </w:r>
      <w:r>
        <w:t xml:space="preserve">). </w:t>
      </w:r>
    </w:p>
    <w:p w14:paraId="6600E8EE" w14:textId="77777777" w:rsidR="00BA1694" w:rsidRDefault="00BA1694" w:rsidP="00BA1694">
      <w:pPr>
        <w:rPr>
          <w:b/>
          <w:bCs/>
          <w:color w:val="2E74B5" w:themeColor="accent5" w:themeShade="BF"/>
          <w:sz w:val="36"/>
          <w:szCs w:val="36"/>
        </w:rPr>
      </w:pPr>
    </w:p>
    <w:p w14:paraId="0D70B605" w14:textId="7CD28094" w:rsidR="00976B94" w:rsidRDefault="00976B94" w:rsidP="00976B94">
      <w:pPr>
        <w:rPr>
          <w:b/>
          <w:bCs/>
          <w:color w:val="2E74B5" w:themeColor="accent5" w:themeShade="BF"/>
          <w:sz w:val="36"/>
          <w:szCs w:val="36"/>
        </w:rPr>
      </w:pPr>
      <w:r>
        <w:rPr>
          <w:b/>
          <w:bCs/>
          <w:color w:val="2E74B5" w:themeColor="accent5" w:themeShade="BF"/>
          <w:sz w:val="36"/>
          <w:szCs w:val="36"/>
        </w:rPr>
        <w:t>What Now?</w:t>
      </w:r>
    </w:p>
    <w:p w14:paraId="66BC7A8E" w14:textId="77777777" w:rsidR="00C13E1D" w:rsidRDefault="00C13E1D" w:rsidP="00976B94"/>
    <w:p w14:paraId="7D6E607B" w14:textId="0CF3714F" w:rsidR="00C13E1D" w:rsidRDefault="00C13E1D" w:rsidP="00C13E1D">
      <w:pPr>
        <w:pStyle w:val="ListParagraph"/>
        <w:numPr>
          <w:ilvl w:val="0"/>
          <w:numId w:val="11"/>
        </w:numPr>
      </w:pPr>
      <w:r>
        <w:t xml:space="preserve">I want to do more differential splicing analysis! </w:t>
      </w:r>
    </w:p>
    <w:p w14:paraId="3386BBDB" w14:textId="2E76F351" w:rsidR="004A6417" w:rsidRPr="004A6417" w:rsidRDefault="004A6417" w:rsidP="004A6417">
      <w:pPr>
        <w:pStyle w:val="ListParagraph"/>
      </w:pPr>
      <w:r>
        <w:t xml:space="preserve">Run </w:t>
      </w:r>
      <w:proofErr w:type="spellStart"/>
      <w:r w:rsidRPr="004A6417">
        <w:rPr>
          <w:i/>
          <w:iCs/>
        </w:rPr>
        <w:t>AltAnalyze</w:t>
      </w:r>
      <w:proofErr w:type="spellEnd"/>
      <w:r w:rsidRPr="004A6417">
        <w:rPr>
          <w:i/>
          <w:iCs/>
        </w:rPr>
        <w:t>/</w:t>
      </w:r>
      <w:proofErr w:type="spellStart"/>
      <w:r w:rsidRPr="004A6417">
        <w:rPr>
          <w:i/>
          <w:iCs/>
        </w:rPr>
        <w:t>stats_scripts</w:t>
      </w:r>
      <w:proofErr w:type="spellEnd"/>
      <w:r w:rsidRPr="004A6417">
        <w:rPr>
          <w:i/>
          <w:iCs/>
        </w:rPr>
        <w:t>/</w:t>
      </w:r>
      <w:r w:rsidRPr="004A6417">
        <w:rPr>
          <w:b/>
          <w:bCs/>
          <w:i/>
          <w:iCs/>
        </w:rPr>
        <w:t>metaDataAnalysis.py</w:t>
      </w:r>
      <w:r>
        <w:rPr>
          <w:b/>
          <w:bCs/>
        </w:rPr>
        <w:t xml:space="preserve">. </w:t>
      </w:r>
      <w:r>
        <w:t xml:space="preserve">Set the platform </w:t>
      </w:r>
      <w:proofErr w:type="spellStart"/>
      <w:r>
        <w:t xml:space="preserve">to </w:t>
      </w:r>
      <w:proofErr w:type="spellEnd"/>
      <w:r w:rsidRPr="004A6417">
        <w:t>--p PSI</w:t>
      </w:r>
      <w:r>
        <w:t xml:space="preserve">. You can also </w:t>
      </w:r>
      <w:r w:rsidR="00BB508E">
        <w:t>change the missing-value filter from the default of with –</w:t>
      </w:r>
      <w:proofErr w:type="spellStart"/>
      <w:r w:rsidR="00BB508E" w:rsidRPr="00BB508E">
        <w:t>percentExp</w:t>
      </w:r>
      <w:proofErr w:type="spellEnd"/>
      <w:r w:rsidR="00BB508E">
        <w:t xml:space="preserve">. Ex) </w:t>
      </w:r>
      <w:r w:rsidR="00BB508E" w:rsidRPr="00BB508E">
        <w:t>--</w:t>
      </w:r>
      <w:proofErr w:type="spellStart"/>
      <w:r w:rsidR="00BB508E" w:rsidRPr="00BB508E">
        <w:t>percentExp</w:t>
      </w:r>
      <w:proofErr w:type="spellEnd"/>
      <w:r w:rsidR="00BB508E" w:rsidRPr="00BB508E">
        <w:t xml:space="preserve"> 50</w:t>
      </w:r>
      <w:r w:rsidR="00BB508E">
        <w:t xml:space="preserve"> means that the splicing event must be expressed (</w:t>
      </w:r>
      <w:proofErr w:type="gramStart"/>
      <w:r w:rsidR="00BB508E">
        <w:t>i.e.</w:t>
      </w:r>
      <w:proofErr w:type="gramEnd"/>
      <w:r w:rsidR="00BB508E">
        <w:t xml:space="preserve"> not missing) in 50% of the samples. Reminder that a zero value is </w:t>
      </w:r>
      <w:r w:rsidR="00BB508E" w:rsidRPr="00BB508E">
        <w:rPr>
          <w:b/>
          <w:bCs/>
        </w:rPr>
        <w:t>not</w:t>
      </w:r>
      <w:r w:rsidR="00BB508E">
        <w:t xml:space="preserve"> the same as a missing value in the splicing world.</w:t>
      </w:r>
    </w:p>
    <w:p w14:paraId="647B4822" w14:textId="2341B7DE" w:rsidR="00C13E1D" w:rsidRDefault="00C13E1D" w:rsidP="00976B94"/>
    <w:p w14:paraId="2B3F2735" w14:textId="77777777" w:rsidR="00C13E1D" w:rsidRDefault="00C13E1D" w:rsidP="00C13E1D">
      <w:pPr>
        <w:pStyle w:val="ListParagraph"/>
      </w:pPr>
    </w:p>
    <w:p w14:paraId="4729555E" w14:textId="6882A838" w:rsidR="00C13E1D" w:rsidRDefault="00C13E1D" w:rsidP="00C13E1D">
      <w:pPr>
        <w:pStyle w:val="ListParagraph"/>
        <w:numPr>
          <w:ilvl w:val="0"/>
          <w:numId w:val="11"/>
        </w:numPr>
      </w:pPr>
      <w:r>
        <w:t xml:space="preserve">I want to do more differential gene expression analysis! </w:t>
      </w:r>
    </w:p>
    <w:p w14:paraId="75F386DD" w14:textId="77777777" w:rsidR="00BB508E" w:rsidRDefault="00BB508E" w:rsidP="00BB508E">
      <w:pPr>
        <w:pStyle w:val="ListParagraph"/>
      </w:pPr>
    </w:p>
    <w:p w14:paraId="777C486D" w14:textId="1E92BACA" w:rsidR="00BB508E" w:rsidRDefault="00BB508E" w:rsidP="00BB508E">
      <w:pPr>
        <w:pStyle w:val="ListParagraph"/>
      </w:pPr>
      <w:r>
        <w:t xml:space="preserve">Run </w:t>
      </w:r>
      <w:r w:rsidRPr="004A6417">
        <w:rPr>
          <w:i/>
          <w:iCs/>
        </w:rPr>
        <w:t>AltAnalyze/stats_scripts/</w:t>
      </w:r>
      <w:r w:rsidRPr="004A6417">
        <w:rPr>
          <w:b/>
          <w:bCs/>
          <w:i/>
          <w:iCs/>
        </w:rPr>
        <w:t>metaDataAnalysis.py</w:t>
      </w:r>
      <w:r>
        <w:rPr>
          <w:b/>
          <w:bCs/>
        </w:rPr>
        <w:t xml:space="preserve"> </w:t>
      </w:r>
      <w:r w:rsidRPr="00BB508E">
        <w:t xml:space="preserve">with the --p set to </w:t>
      </w:r>
      <w:proofErr w:type="spellStart"/>
      <w:r w:rsidRPr="00BB508E">
        <w:t>RNAseq</w:t>
      </w:r>
      <w:proofErr w:type="spellEnd"/>
      <w:r w:rsidRPr="00BB508E">
        <w:t>.</w:t>
      </w:r>
    </w:p>
    <w:p w14:paraId="2B0D738D" w14:textId="2DB2D497" w:rsidR="00BA1694" w:rsidRDefault="00BB508E" w:rsidP="00BB508E">
      <w:r>
        <w:t xml:space="preserve"> </w:t>
      </w:r>
    </w:p>
    <w:sectPr w:rsidR="00BA1694" w:rsidSect="00812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50FCA"/>
    <w:multiLevelType w:val="hybridMultilevel"/>
    <w:tmpl w:val="35463980"/>
    <w:lvl w:ilvl="0" w:tplc="F296FD9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40256E"/>
    <w:multiLevelType w:val="hybridMultilevel"/>
    <w:tmpl w:val="2930766A"/>
    <w:lvl w:ilvl="0" w:tplc="F296FD98">
      <w:start w:val="1"/>
      <w:numFmt w:val="decimal"/>
      <w:lvlText w:val="%1"/>
      <w:lvlJc w:val="left"/>
      <w:pPr>
        <w:ind w:left="144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17D0A"/>
    <w:multiLevelType w:val="hybridMultilevel"/>
    <w:tmpl w:val="657CA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BE70CD"/>
    <w:multiLevelType w:val="hybridMultilevel"/>
    <w:tmpl w:val="84A8C2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C17BA8"/>
    <w:multiLevelType w:val="hybridMultilevel"/>
    <w:tmpl w:val="77C0A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A5B32"/>
    <w:multiLevelType w:val="hybridMultilevel"/>
    <w:tmpl w:val="D1BA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C07794"/>
    <w:multiLevelType w:val="hybridMultilevel"/>
    <w:tmpl w:val="57C23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B4745A"/>
    <w:multiLevelType w:val="hybridMultilevel"/>
    <w:tmpl w:val="F5A6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F85902"/>
    <w:multiLevelType w:val="hybridMultilevel"/>
    <w:tmpl w:val="FAA4F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8D3E8D"/>
    <w:multiLevelType w:val="hybridMultilevel"/>
    <w:tmpl w:val="D82A7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CB47C5"/>
    <w:multiLevelType w:val="hybridMultilevel"/>
    <w:tmpl w:val="EBEC79F4"/>
    <w:lvl w:ilvl="0" w:tplc="BE36A024">
      <w:start w:val="1"/>
      <w:numFmt w:val="decimal"/>
      <w:lvlText w:val="%1."/>
      <w:lvlJc w:val="left"/>
      <w:pPr>
        <w:ind w:left="720" w:hanging="360"/>
      </w:pPr>
      <w:rPr>
        <w:rFonts w:hint="default"/>
        <w:b/>
        <w:color w:val="5B9BD5" w:themeColor="accent5"/>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983D9C"/>
    <w:multiLevelType w:val="hybridMultilevel"/>
    <w:tmpl w:val="DC52DE3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4C041B0"/>
    <w:multiLevelType w:val="hybridMultilevel"/>
    <w:tmpl w:val="928805C8"/>
    <w:lvl w:ilvl="0" w:tplc="BE36A024">
      <w:start w:val="1"/>
      <w:numFmt w:val="decimal"/>
      <w:lvlText w:val="%1."/>
      <w:lvlJc w:val="left"/>
      <w:pPr>
        <w:ind w:left="720" w:hanging="360"/>
      </w:pPr>
      <w:rPr>
        <w:rFonts w:hint="default"/>
        <w:b/>
        <w:color w:val="5B9BD5" w:themeColor="accent5"/>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665381"/>
    <w:multiLevelType w:val="hybridMultilevel"/>
    <w:tmpl w:val="089A3E56"/>
    <w:lvl w:ilvl="0" w:tplc="592E93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1577041">
    <w:abstractNumId w:val="5"/>
  </w:num>
  <w:num w:numId="2" w16cid:durableId="1411387691">
    <w:abstractNumId w:val="7"/>
  </w:num>
  <w:num w:numId="3" w16cid:durableId="1156065991">
    <w:abstractNumId w:val="8"/>
  </w:num>
  <w:num w:numId="4" w16cid:durableId="2064671234">
    <w:abstractNumId w:val="13"/>
  </w:num>
  <w:num w:numId="5" w16cid:durableId="1958215731">
    <w:abstractNumId w:val="10"/>
  </w:num>
  <w:num w:numId="6" w16cid:durableId="1054426839">
    <w:abstractNumId w:val="11"/>
  </w:num>
  <w:num w:numId="7" w16cid:durableId="389425158">
    <w:abstractNumId w:val="3"/>
  </w:num>
  <w:num w:numId="8" w16cid:durableId="1545676896">
    <w:abstractNumId w:val="4"/>
  </w:num>
  <w:num w:numId="9" w16cid:durableId="512915536">
    <w:abstractNumId w:val="12"/>
  </w:num>
  <w:num w:numId="10" w16cid:durableId="1963807622">
    <w:abstractNumId w:val="0"/>
  </w:num>
  <w:num w:numId="11" w16cid:durableId="1841650634">
    <w:abstractNumId w:val="2"/>
  </w:num>
  <w:num w:numId="12" w16cid:durableId="1314070109">
    <w:abstractNumId w:val="1"/>
  </w:num>
  <w:num w:numId="13" w16cid:durableId="1179736432">
    <w:abstractNumId w:val="9"/>
  </w:num>
  <w:num w:numId="14" w16cid:durableId="20471004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4E2"/>
    <w:rsid w:val="00036CCB"/>
    <w:rsid w:val="000E6C6C"/>
    <w:rsid w:val="00140210"/>
    <w:rsid w:val="00142F52"/>
    <w:rsid w:val="00186787"/>
    <w:rsid w:val="00205AD9"/>
    <w:rsid w:val="00253A2A"/>
    <w:rsid w:val="00271B5B"/>
    <w:rsid w:val="00323FCC"/>
    <w:rsid w:val="00324713"/>
    <w:rsid w:val="00331A5B"/>
    <w:rsid w:val="00343673"/>
    <w:rsid w:val="00347697"/>
    <w:rsid w:val="003722B8"/>
    <w:rsid w:val="003726A6"/>
    <w:rsid w:val="00391B76"/>
    <w:rsid w:val="003D4B60"/>
    <w:rsid w:val="00410A68"/>
    <w:rsid w:val="004305E6"/>
    <w:rsid w:val="00455C7F"/>
    <w:rsid w:val="00476934"/>
    <w:rsid w:val="004A6417"/>
    <w:rsid w:val="004C6E67"/>
    <w:rsid w:val="004E5769"/>
    <w:rsid w:val="005559E0"/>
    <w:rsid w:val="005654E2"/>
    <w:rsid w:val="00574A67"/>
    <w:rsid w:val="005B29EE"/>
    <w:rsid w:val="005B2A39"/>
    <w:rsid w:val="005B3DD9"/>
    <w:rsid w:val="005D4DFE"/>
    <w:rsid w:val="00630364"/>
    <w:rsid w:val="00630370"/>
    <w:rsid w:val="00634367"/>
    <w:rsid w:val="00660FB1"/>
    <w:rsid w:val="00663403"/>
    <w:rsid w:val="00677A84"/>
    <w:rsid w:val="006817CE"/>
    <w:rsid w:val="006C2FEE"/>
    <w:rsid w:val="006F4B58"/>
    <w:rsid w:val="006F5784"/>
    <w:rsid w:val="00763E19"/>
    <w:rsid w:val="007A395B"/>
    <w:rsid w:val="007D268F"/>
    <w:rsid w:val="008129D6"/>
    <w:rsid w:val="00866409"/>
    <w:rsid w:val="008829D1"/>
    <w:rsid w:val="008E4084"/>
    <w:rsid w:val="00972CCB"/>
    <w:rsid w:val="0097599D"/>
    <w:rsid w:val="00975C67"/>
    <w:rsid w:val="00976B94"/>
    <w:rsid w:val="00982F5D"/>
    <w:rsid w:val="00993A45"/>
    <w:rsid w:val="009A4244"/>
    <w:rsid w:val="009D30A3"/>
    <w:rsid w:val="009F04E7"/>
    <w:rsid w:val="009F7617"/>
    <w:rsid w:val="00A0504C"/>
    <w:rsid w:val="00A5507A"/>
    <w:rsid w:val="00A7752F"/>
    <w:rsid w:val="00A83E6B"/>
    <w:rsid w:val="00AE3354"/>
    <w:rsid w:val="00B00EF6"/>
    <w:rsid w:val="00B0178A"/>
    <w:rsid w:val="00B063D2"/>
    <w:rsid w:val="00B06AC3"/>
    <w:rsid w:val="00B56054"/>
    <w:rsid w:val="00B656AB"/>
    <w:rsid w:val="00B74FD5"/>
    <w:rsid w:val="00B766B4"/>
    <w:rsid w:val="00B84993"/>
    <w:rsid w:val="00B94F57"/>
    <w:rsid w:val="00B9639C"/>
    <w:rsid w:val="00BA1694"/>
    <w:rsid w:val="00BB31DC"/>
    <w:rsid w:val="00BB508E"/>
    <w:rsid w:val="00BC0559"/>
    <w:rsid w:val="00BC0ACC"/>
    <w:rsid w:val="00BF66E1"/>
    <w:rsid w:val="00C13E1D"/>
    <w:rsid w:val="00C22F98"/>
    <w:rsid w:val="00C45387"/>
    <w:rsid w:val="00C71657"/>
    <w:rsid w:val="00CB6474"/>
    <w:rsid w:val="00DD3E97"/>
    <w:rsid w:val="00E02AAD"/>
    <w:rsid w:val="00E42973"/>
    <w:rsid w:val="00E536C5"/>
    <w:rsid w:val="00E85F70"/>
    <w:rsid w:val="00EB0346"/>
    <w:rsid w:val="00F53306"/>
    <w:rsid w:val="00F5649D"/>
    <w:rsid w:val="00F63D1B"/>
    <w:rsid w:val="00F909FB"/>
    <w:rsid w:val="00FF5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6DC840"/>
  <w15:chartTrackingRefBased/>
  <w15:docId w15:val="{5D88D100-C31B-A940-8AF6-542E2AA71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54E2"/>
    <w:rPr>
      <w:color w:val="0563C1" w:themeColor="hyperlink"/>
      <w:u w:val="single"/>
    </w:rPr>
  </w:style>
  <w:style w:type="character" w:styleId="UnresolvedMention">
    <w:name w:val="Unresolved Mention"/>
    <w:basedOn w:val="DefaultParagraphFont"/>
    <w:uiPriority w:val="99"/>
    <w:semiHidden/>
    <w:unhideWhenUsed/>
    <w:rsid w:val="005654E2"/>
    <w:rPr>
      <w:color w:val="605E5C"/>
      <w:shd w:val="clear" w:color="auto" w:fill="E1DFDD"/>
    </w:rPr>
  </w:style>
  <w:style w:type="character" w:styleId="FollowedHyperlink">
    <w:name w:val="FollowedHyperlink"/>
    <w:basedOn w:val="DefaultParagraphFont"/>
    <w:uiPriority w:val="99"/>
    <w:semiHidden/>
    <w:unhideWhenUsed/>
    <w:rsid w:val="00E536C5"/>
    <w:rPr>
      <w:color w:val="954F72" w:themeColor="followedHyperlink"/>
      <w:u w:val="single"/>
    </w:rPr>
  </w:style>
  <w:style w:type="paragraph" w:styleId="ListParagraph">
    <w:name w:val="List Paragraph"/>
    <w:basedOn w:val="Normal"/>
    <w:uiPriority w:val="34"/>
    <w:qFormat/>
    <w:rsid w:val="00E53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435230">
      <w:bodyDiv w:val="1"/>
      <w:marLeft w:val="0"/>
      <w:marRight w:val="0"/>
      <w:marTop w:val="0"/>
      <w:marBottom w:val="0"/>
      <w:divBdr>
        <w:top w:val="none" w:sz="0" w:space="0" w:color="auto"/>
        <w:left w:val="none" w:sz="0" w:space="0" w:color="auto"/>
        <w:bottom w:val="none" w:sz="0" w:space="0" w:color="auto"/>
        <w:right w:val="none" w:sz="0" w:space="0" w:color="auto"/>
      </w:divBdr>
    </w:div>
    <w:div w:id="95236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Crowther, Audrey</dc:creator>
  <cp:keywords/>
  <dc:description/>
  <cp:lastModifiedBy>Crowther, Audrey</cp:lastModifiedBy>
  <cp:revision>5</cp:revision>
  <dcterms:created xsi:type="dcterms:W3CDTF">2022-06-27T10:26:00Z</dcterms:created>
  <dcterms:modified xsi:type="dcterms:W3CDTF">2022-06-28T00:38:00Z</dcterms:modified>
</cp:coreProperties>
</file>