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1E40AF"/>
          <w:sz w:val="36"/>
        </w:rPr>
        <w:t>GlucoFamily — Interview Problem &amp; Solution Guide</w:t>
      </w:r>
    </w:p>
    <w:p>
      <w:pPr>
        <w:spacing w:before="0" w:after="40"/>
      </w:pPr>
      <w:r>
        <w:rPr>
          <w:rFonts w:ascii="Arial" w:hAnsi="Arial"/>
          <w:color w:val="64748B"/>
          <w:sz w:val="20"/>
        </w:rPr>
        <w:t>A complete record of every bug encountered during development, what caused it, and how it was fixed — written for technical interview storytelling.</w:t>
      </w:r>
    </w:p>
    <w:p>
      <w:pPr>
        <w:spacing w:before="0" w:after="200"/>
        <w:pBdr>
          <w:bottom w:val="single" w:sz="6" w:color="2563EB"/>
        </w:pBdr>
      </w:pPr>
    </w:p>
    <w:p>
      <w:pPr>
        <w:spacing w:before="240" w:after="60"/>
      </w:pPr>
      <w:r>
        <w:rPr>
          <w:rFonts w:ascii="Arial" w:hAnsi="Arial"/>
          <w:b/>
          <w:color w:val="1E40AF"/>
          <w:sz w:val="24"/>
        </w:rPr>
        <w:t>#1  Wrong server running — old MongoDB dist/ instead of Prisma source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DevOps / Runtime</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Delete endpoints returned 'Internal server error' even after the code was updated. Logging showed Prisma errors that didn't match the source files.</w:t>
      </w:r>
    </w:p>
    <w:p>
      <w:pPr>
        <w:spacing w:before="80" w:after="20"/>
      </w:pPr>
      <w:r>
        <w:rPr>
          <w:rFonts w:ascii="Arial" w:hAnsi="Arial"/>
          <w:b/>
          <w:color w:val="0F172A"/>
          <w:sz w:val="20"/>
        </w:rPr>
        <w:t>🔍  Root cause</w:t>
      </w:r>
    </w:p>
    <w:p>
      <w:pPr>
        <w:spacing w:before="0" w:after="60"/>
      </w:pPr>
      <w:r>
        <w:rPr>
          <w:rFonts w:ascii="Arial" w:hAnsi="Arial"/>
          <w:color w:val="334455"/>
          <w:sz w:val="20"/>
        </w:rPr>
        <w:t>The project was originally built on MongoDB/Mongoose. A compiled dist/index.js from that era was still sitting in the server/dist folder. The startup command was accidentally running that old binary instead of tsx watch src/index.ts.</w:t>
      </w:r>
    </w:p>
    <w:p>
      <w:pPr>
        <w:spacing w:before="80" w:after="20"/>
      </w:pPr>
      <w:r>
        <w:rPr>
          <w:rFonts w:ascii="Arial" w:hAnsi="Arial"/>
          <w:b/>
          <w:color w:val="0F172A"/>
          <w:sz w:val="20"/>
        </w:rPr>
        <w:t>✅  How it was fixed</w:t>
      </w:r>
    </w:p>
    <w:p>
      <w:pPr>
        <w:spacing w:before="0" w:after="60"/>
      </w:pPr>
      <w:r>
        <w:rPr>
          <w:rFonts w:ascii="Arial" w:hAnsi="Arial"/>
          <w:color w:val="334455"/>
          <w:sz w:val="20"/>
        </w:rPr>
        <w:t>Identified by checking which file node was actually executing. Changed the dev command to explicitly run npm run dev from the server directory, which invokes tsx watch src/index.ts (the live TypeScript source). Deleted the stale dist/ folder so it could never accidentally take over again.</w:t>
      </w:r>
    </w:p>
    <w:p>
      <w:pPr>
        <w:spacing w:before="80" w:after="20"/>
      </w:pPr>
      <w:r>
        <w:rPr>
          <w:rFonts w:ascii="Arial" w:hAnsi="Arial"/>
          <w:b/>
          <w:color w:val="0F172A"/>
          <w:sz w:val="20"/>
        </w:rPr>
        <w:t>🎤  Interview soundbite</w:t>
      </w:r>
    </w:p>
    <w:p>
      <w:pPr>
        <w:spacing w:before="0" w:after="60"/>
      </w:pPr>
      <w:r>
        <w:rPr>
          <w:rFonts w:ascii="Arial" w:hAnsi="Arial"/>
          <w:color w:val="334455"/>
          <w:sz w:val="20"/>
        </w:rPr>
        <w:t>I spent time debugging a delete endpoint that looked correct in code but kept failing. Eventually I realised the running process was serving an old compiled binary from a previous MongoDB implementation — not the current Prisma code at all. That taught me to always verify which build artifact is actually running.</w:t>
      </w:r>
    </w:p>
    <w:p>
      <w:pPr>
        <w:spacing w:before="120" w:after="0"/>
        <w:pBdr>
          <w:bottom w:val="single" w:sz="4" w:color="CBD5E1"/>
        </w:pBdr>
      </w:pPr>
    </w:p>
    <w:p>
      <w:pPr>
        <w:spacing w:before="240" w:after="60"/>
      </w:pPr>
      <w:r>
        <w:rPr>
          <w:rFonts w:ascii="Arial" w:hAnsi="Arial"/>
          <w:b/>
          <w:color w:val="1E40AF"/>
          <w:sz w:val="24"/>
        </w:rPr>
        <w:t>#2  _id vs id field mismatch across frontend pages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Data Modelling</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Deleting and filtering records on Glucose, Insulin, and Meals pages silently did nothing or threw runtime errors.</w:t>
      </w:r>
    </w:p>
    <w:p>
      <w:pPr>
        <w:spacing w:before="80" w:after="20"/>
      </w:pPr>
      <w:r>
        <w:rPr>
          <w:rFonts w:ascii="Arial" w:hAnsi="Arial"/>
          <w:b/>
          <w:color w:val="0F172A"/>
          <w:sz w:val="20"/>
        </w:rPr>
        <w:t>🔍  Root cause</w:t>
      </w:r>
    </w:p>
    <w:p>
      <w:pPr>
        <w:spacing w:before="0" w:after="60"/>
      </w:pPr>
      <w:r>
        <w:rPr>
          <w:rFonts w:ascii="Arial" w:hAnsi="Arial"/>
          <w:color w:val="334455"/>
          <w:sz w:val="20"/>
        </w:rPr>
        <w:t>The frontend TypeScript types and JSX key props all referenced _id — the MongoDB convention. After switching to Prisma/PostgreSQL, every record ID field is named id (cuid). The mismatch meant delete calls sent undefined as the ID and filters compared against a field that didn't exist.</w:t>
      </w:r>
    </w:p>
    <w:p>
      <w:pPr>
        <w:spacing w:before="80" w:after="20"/>
      </w:pPr>
      <w:r>
        <w:rPr>
          <w:rFonts w:ascii="Arial" w:hAnsi="Arial"/>
          <w:b/>
          <w:color w:val="0F172A"/>
          <w:sz w:val="20"/>
        </w:rPr>
        <w:t>✅  How it was fixed</w:t>
      </w:r>
    </w:p>
    <w:p>
      <w:pPr>
        <w:spacing w:before="0" w:after="60"/>
      </w:pPr>
      <w:r>
        <w:rPr>
          <w:rFonts w:ascii="Arial" w:hAnsi="Arial"/>
          <w:color w:val="334455"/>
          <w:sz w:val="20"/>
        </w:rPr>
        <w:t>Audited every page that handled record arrays. Replaced _id → id in type definitions, JSX key={item.id}, onDelete callbacks, and filter comparisons across GlucosePage, InsulinPage, MealsPage, and MomsKitchen.</w:t>
      </w:r>
    </w:p>
    <w:p>
      <w:pPr>
        <w:spacing w:before="80" w:after="20"/>
      </w:pPr>
      <w:r>
        <w:rPr>
          <w:rFonts w:ascii="Arial" w:hAnsi="Arial"/>
          <w:b/>
          <w:color w:val="0F172A"/>
          <w:sz w:val="20"/>
        </w:rPr>
        <w:t>🎤  Interview soundbite</w:t>
      </w:r>
    </w:p>
    <w:p>
      <w:pPr>
        <w:spacing w:before="0" w:after="60"/>
      </w:pPr>
      <w:r>
        <w:rPr>
          <w:rFonts w:ascii="Arial" w:hAnsi="Arial"/>
          <w:color w:val="334455"/>
          <w:sz w:val="20"/>
        </w:rPr>
        <w:t>Switching from MongoDB to PostgreSQL isn't just a connection string change — it changes the ID field naming convention. I had to audit every component that touched record IDs to update _id to id, and I learned to grep for _id as part of any database migration checklist.</w:t>
      </w:r>
    </w:p>
    <w:p>
      <w:pPr>
        <w:spacing w:before="120" w:after="0"/>
        <w:pBdr>
          <w:bottom w:val="single" w:sz="4" w:color="CBD5E1"/>
        </w:pBdr>
      </w:pPr>
    </w:p>
    <w:p>
      <w:pPr>
        <w:spacing w:before="240" w:after="60"/>
      </w:pPr>
      <w:r>
        <w:rPr>
          <w:rFonts w:ascii="Arial" w:hAnsi="Arial"/>
          <w:b/>
          <w:color w:val="1E40AF"/>
          <w:sz w:val="24"/>
        </w:rPr>
        <w:t>#3  TOKEN_KEY mismatch between Dashboard and authFetch</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Authentication</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The Dashboard loaded but all authenticated API calls returned 401 Unauthorized, even right after logging in.</w:t>
      </w:r>
    </w:p>
    <w:p>
      <w:pPr>
        <w:spacing w:before="80" w:after="20"/>
      </w:pPr>
      <w:r>
        <w:rPr>
          <w:rFonts w:ascii="Arial" w:hAnsi="Arial"/>
          <w:b/>
          <w:color w:val="0F172A"/>
          <w:sz w:val="20"/>
        </w:rPr>
        <w:t>🔍  Root cause</w:t>
      </w:r>
    </w:p>
    <w:p>
      <w:pPr>
        <w:spacing w:before="0" w:after="60"/>
      </w:pPr>
      <w:r>
        <w:rPr>
          <w:rFonts w:ascii="Arial" w:hAnsi="Arial"/>
          <w:color w:val="334455"/>
          <w:sz w:val="20"/>
        </w:rPr>
        <w:t>The JWT was stored in localStorage under the key diabetes_app_token. Dashboard.tsx was reading it under the key gf_token — an old name from an earlier iteration. So every request went out with no Authorization header.</w:t>
      </w:r>
    </w:p>
    <w:p>
      <w:pPr>
        <w:spacing w:before="80" w:after="20"/>
      </w:pPr>
      <w:r>
        <w:rPr>
          <w:rFonts w:ascii="Arial" w:hAnsi="Arial"/>
          <w:b/>
          <w:color w:val="0F172A"/>
          <w:sz w:val="20"/>
        </w:rPr>
        <w:t>✅  How it was fixed</w:t>
      </w:r>
    </w:p>
    <w:p>
      <w:pPr>
        <w:spacing w:before="0" w:after="60"/>
      </w:pPr>
      <w:r>
        <w:rPr>
          <w:rFonts w:ascii="Arial" w:hAnsi="Arial"/>
          <w:color w:val="334455"/>
          <w:sz w:val="20"/>
        </w:rPr>
        <w:t>Standardised the constant TOKEN_KEY = 'diabetes_app_token' across Dashboard.tsx and the authFetch utility. All localStorage reads and writes now reference the same key.</w:t>
      </w:r>
    </w:p>
    <w:p>
      <w:pPr>
        <w:spacing w:before="80" w:after="20"/>
      </w:pPr>
      <w:r>
        <w:rPr>
          <w:rFonts w:ascii="Arial" w:hAnsi="Arial"/>
          <w:b/>
          <w:color w:val="0F172A"/>
          <w:sz w:val="20"/>
        </w:rPr>
        <w:t>🎤  Interview soundbite</w:t>
      </w:r>
    </w:p>
    <w:p>
      <w:pPr>
        <w:spacing w:before="0" w:after="60"/>
      </w:pPr>
      <w:r>
        <w:rPr>
          <w:rFonts w:ascii="Arial" w:hAnsi="Arial"/>
          <w:color w:val="334455"/>
          <w:sz w:val="20"/>
        </w:rPr>
        <w:t>A subtle bug where login appeared to work but every subsequent API call was rejected. The JWT was being written under one localStorage key and read under a different one — a naming inconsistency left over from a refactor. It taught me to centralise magic strings like storage keys into a single shared constant.</w:t>
      </w:r>
    </w:p>
    <w:p>
      <w:pPr>
        <w:spacing w:before="120" w:after="0"/>
        <w:pBdr>
          <w:bottom w:val="single" w:sz="4" w:color="CBD5E1"/>
        </w:pBdr>
      </w:pPr>
    </w:p>
    <w:p>
      <w:pPr>
        <w:spacing w:before="240" w:after="60"/>
      </w:pPr>
      <w:r>
        <w:rPr>
          <w:rFonts w:ascii="Arial" w:hAnsi="Arial"/>
          <w:b/>
          <w:color w:val="1E40AF"/>
          <w:sz w:val="24"/>
        </w:rPr>
        <w:t>#4  PostgreSQL connection failure — wrong username in DATABASE_URL</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Database / Config</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Server crashed on startup with a Prisma P1010 access denied error. The database existed but the connection was rejected.</w:t>
      </w:r>
    </w:p>
    <w:p>
      <w:pPr>
        <w:spacing w:before="80" w:after="20"/>
      </w:pPr>
      <w:r>
        <w:rPr>
          <w:rFonts w:ascii="Arial" w:hAnsi="Arial"/>
          <w:b/>
          <w:color w:val="0F172A"/>
          <w:sz w:val="20"/>
        </w:rPr>
        <w:t>🔍  Root cause</w:t>
      </w:r>
    </w:p>
    <w:p>
      <w:pPr>
        <w:spacing w:before="0" w:after="60"/>
      </w:pPr>
      <w:r>
        <w:rPr>
          <w:rFonts w:ascii="Arial" w:hAnsi="Arial"/>
          <w:color w:val="334455"/>
          <w:sz w:val="20"/>
        </w:rPr>
        <w:t>The DATABASE_URL was set to postgresql://postgres:password@localhost:5432/glucofamily. On macOS with Homebrew, PostgreSQL runs under the system username (salonisinha) with no password — the postgres superuser with a password doesn't exist by default.</w:t>
      </w:r>
    </w:p>
    <w:p>
      <w:pPr>
        <w:spacing w:before="80" w:after="20"/>
      </w:pPr>
      <w:r>
        <w:rPr>
          <w:rFonts w:ascii="Arial" w:hAnsi="Arial"/>
          <w:b/>
          <w:color w:val="0F172A"/>
          <w:sz w:val="20"/>
        </w:rPr>
        <w:t>✅  How it was fixed</w:t>
      </w:r>
    </w:p>
    <w:p>
      <w:pPr>
        <w:spacing w:before="0" w:after="60"/>
      </w:pPr>
      <w:r>
        <w:rPr>
          <w:rFonts w:ascii="Arial" w:hAnsi="Arial"/>
          <w:color w:val="334455"/>
          <w:sz w:val="20"/>
        </w:rPr>
        <w:t>Changed DATABASE_URL to postgresql://salonisinha@localhost:5432/glucofamily (system username, no password). Also confirmed the correct Homebrew service name: brew services start postgresql@14, not plain postgresql.</w:t>
      </w:r>
    </w:p>
    <w:p>
      <w:pPr>
        <w:spacing w:before="80" w:after="20"/>
      </w:pPr>
      <w:r>
        <w:rPr>
          <w:rFonts w:ascii="Arial" w:hAnsi="Arial"/>
          <w:b/>
          <w:color w:val="0F172A"/>
          <w:sz w:val="20"/>
        </w:rPr>
        <w:t>🎤  Interview soundbite</w:t>
      </w:r>
    </w:p>
    <w:p>
      <w:pPr>
        <w:spacing w:before="0" w:after="60"/>
      </w:pPr>
      <w:r>
        <w:rPr>
          <w:rFonts w:ascii="Arial" w:hAnsi="Arial"/>
          <w:color w:val="334455"/>
          <w:sz w:val="20"/>
        </w:rPr>
        <w:t>Homebrew PostgreSQL doesn't create a postgres superuser with a password — it uses your macOS username with peer authentication. I diagnosed it by reading the Prisma error code (P1010) which pointed to access denial rather than a missing database, then adjusted the connection string to match how Homebrew actually sets up PostgreSQL.</w:t>
      </w:r>
    </w:p>
    <w:p>
      <w:pPr>
        <w:spacing w:before="120" w:after="0"/>
        <w:pBdr>
          <w:bottom w:val="single" w:sz="4" w:color="CBD5E1"/>
        </w:pBdr>
      </w:pPr>
    </w:p>
    <w:p>
      <w:pPr>
        <w:spacing w:before="240" w:after="60"/>
      </w:pPr>
      <w:r>
        <w:rPr>
          <w:rFonts w:ascii="Arial" w:hAnsi="Arial"/>
          <w:b/>
          <w:color w:val="1E40AF"/>
          <w:sz w:val="24"/>
        </w:rPr>
        <w:t>#5  Prisma schema changes not applied — PendingInvite table missing at runtime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Database / Migrations</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Family invite code was updated and looked correct, but the endpoint kept returning 500. The actual error was that the pendingInvites table didn't exist in the database.</w:t>
      </w:r>
    </w:p>
    <w:p>
      <w:pPr>
        <w:spacing w:before="80" w:after="20"/>
      </w:pPr>
      <w:r>
        <w:rPr>
          <w:rFonts w:ascii="Arial" w:hAnsi="Arial"/>
          <w:b/>
          <w:color w:val="0F172A"/>
          <w:sz w:val="20"/>
        </w:rPr>
        <w:t>🔍  Root cause</w:t>
      </w:r>
    </w:p>
    <w:p>
      <w:pPr>
        <w:spacing w:before="0" w:after="60"/>
      </w:pPr>
      <w:r>
        <w:rPr>
          <w:rFonts w:ascii="Arial" w:hAnsi="Arial"/>
          <w:color w:val="334455"/>
          <w:sz w:val="20"/>
        </w:rPr>
        <w:t>After adding the PendingInvite model to schema.prisma, npx prisma db push was not run. The code compiled fine because Prisma generates types at build time, but the table had never been created in the live database.</w:t>
      </w:r>
    </w:p>
    <w:p>
      <w:pPr>
        <w:spacing w:before="80" w:after="20"/>
      </w:pPr>
      <w:r>
        <w:rPr>
          <w:rFonts w:ascii="Arial" w:hAnsi="Arial"/>
          <w:b/>
          <w:color w:val="0F172A"/>
          <w:sz w:val="20"/>
        </w:rPr>
        <w:t>✅  How it was fixed</w:t>
      </w:r>
    </w:p>
    <w:p>
      <w:pPr>
        <w:spacing w:before="0" w:after="60"/>
      </w:pPr>
      <w:r>
        <w:rPr>
          <w:rFonts w:ascii="Arial" w:hAnsi="Arial"/>
          <w:color w:val="334455"/>
          <w:sz w:val="20"/>
        </w:rPr>
        <w:t>Ran npx prisma db push from the server directory. Confirmed the table existed with Prisma Studio. Also identified that the command was sometimes being run from the wrong directory (project root instead of server/), which caused it to silently do nothing.</w:t>
      </w:r>
    </w:p>
    <w:p>
      <w:pPr>
        <w:spacing w:before="80" w:after="20"/>
      </w:pPr>
      <w:r>
        <w:rPr>
          <w:rFonts w:ascii="Arial" w:hAnsi="Arial"/>
          <w:b/>
          <w:color w:val="0F172A"/>
          <w:sz w:val="20"/>
        </w:rPr>
        <w:t>🎤  Interview soundbite</w:t>
      </w:r>
    </w:p>
    <w:p>
      <w:pPr>
        <w:spacing w:before="0" w:after="60"/>
      </w:pPr>
      <w:r>
        <w:rPr>
          <w:rFonts w:ascii="Arial" w:hAnsi="Arial"/>
          <w:color w:val="334455"/>
          <w:sz w:val="20"/>
        </w:rPr>
        <w:t>Adding a model to the Prisma schema doesn't automatically create the table — you have to push the schema. I also learned to always cd into the server directory before running Prisma commands, because running them from the wrong directory causes them to silently no-op.</w:t>
      </w:r>
    </w:p>
    <w:p>
      <w:pPr>
        <w:spacing w:before="120" w:after="0"/>
        <w:pBdr>
          <w:bottom w:val="single" w:sz="4" w:color="CBD5E1"/>
        </w:pBdr>
      </w:pPr>
    </w:p>
    <w:p>
      <w:pPr>
        <w:spacing w:before="240" w:after="60"/>
      </w:pPr>
      <w:r>
        <w:rPr>
          <w:rFonts w:ascii="Arial" w:hAnsi="Arial"/>
          <w:b/>
          <w:color w:val="1E40AF"/>
          <w:sz w:val="24"/>
        </w:rPr>
        <w:t>#6  Family invite rejected all unregistered users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Feature Logic</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Inviting any email address that wasn't already in the database returned 'User not found'.</w:t>
      </w:r>
    </w:p>
    <w:p>
      <w:pPr>
        <w:spacing w:before="80" w:after="20"/>
      </w:pPr>
      <w:r>
        <w:rPr>
          <w:rFonts w:ascii="Arial" w:hAnsi="Arial"/>
          <w:b/>
          <w:color w:val="0F172A"/>
          <w:sz w:val="20"/>
        </w:rPr>
        <w:t>🔍  Root cause</w:t>
      </w:r>
    </w:p>
    <w:p>
      <w:pPr>
        <w:spacing w:before="0" w:after="60"/>
      </w:pPr>
      <w:r>
        <w:rPr>
          <w:rFonts w:ascii="Arial" w:hAnsi="Arial"/>
          <w:color w:val="334455"/>
          <w:sz w:val="20"/>
        </w:rPr>
        <w:t>The invite endpoint required the invitee to already have an account. This made the invite feature nearly useless — you can only invite family members who have independently registered.</w:t>
      </w:r>
    </w:p>
    <w:p>
      <w:pPr>
        <w:spacing w:before="80" w:after="20"/>
      </w:pPr>
      <w:r>
        <w:rPr>
          <w:rFonts w:ascii="Arial" w:hAnsi="Arial"/>
          <w:b/>
          <w:color w:val="0F172A"/>
          <w:sz w:val="20"/>
        </w:rPr>
        <w:t>✅  How it was fixed</w:t>
      </w:r>
    </w:p>
    <w:p>
      <w:pPr>
        <w:spacing w:before="0" w:after="60"/>
      </w:pPr>
      <w:r>
        <w:rPr>
          <w:rFonts w:ascii="Arial" w:hAnsi="Arial"/>
          <w:color w:val="334455"/>
          <w:sz w:val="20"/>
        </w:rPr>
        <w:t>Designed and implemented a PendingInvite model in the Prisma schema. The invite endpoint now checks if the email belongs to an existing user: if yes, create a FamilyMember directly; if no, store a PendingInvite record. The register endpoint was updated to check PendingInvite on every new registration — if a match is found, the new user is automatically linked to the family and the pending record is deleted in a single transaction.</w:t>
      </w:r>
    </w:p>
    <w:p>
      <w:pPr>
        <w:spacing w:before="80" w:after="20"/>
      </w:pPr>
      <w:r>
        <w:rPr>
          <w:rFonts w:ascii="Arial" w:hAnsi="Arial"/>
          <w:b/>
          <w:color w:val="0F172A"/>
          <w:sz w:val="20"/>
        </w:rPr>
        <w:t>🎤  Interview soundbite</w:t>
      </w:r>
    </w:p>
    <w:p>
      <w:pPr>
        <w:spacing w:before="0" w:after="60"/>
      </w:pPr>
      <w:r>
        <w:rPr>
          <w:rFonts w:ascii="Arial" w:hAnsi="Arial"/>
          <w:color w:val="334455"/>
          <w:sz w:val="20"/>
        </w:rPr>
        <w:t>The invite flow needed to work for people who haven't signed up yet. I solved it with a PendingInvite table — a lightweight record that stores just the email and family ID. On registration, the auth controller checks for a pending invite and auto-links the new user to the family atomically. It's a simple pattern but it made the UX much more realistic.</w:t>
      </w:r>
    </w:p>
    <w:p>
      <w:pPr>
        <w:spacing w:before="120" w:after="0"/>
        <w:pBdr>
          <w:bottom w:val="single" w:sz="4" w:color="CBD5E1"/>
        </w:pBdr>
      </w:pPr>
    </w:p>
    <w:p>
      <w:pPr>
        <w:spacing w:before="240" w:after="60"/>
      </w:pPr>
      <w:r>
        <w:rPr>
          <w:rFonts w:ascii="Arial" w:hAnsi="Arial"/>
          <w:b/>
          <w:color w:val="1E40AF"/>
          <w:sz w:val="24"/>
        </w:rPr>
        <w:t>#7  JWT signed with request body role instead of database-persisted role</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Security / Authentication</w:t>
            </w:r>
          </w:p>
        </w:tc>
        <w:tc>
          <w:tcPr>
            <w:tcW w:type="dxa" w:w="4680"/>
            <w:shd w:val="clear" w:color="auto" w:fill="FFEBEE"/>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C62828"/>
                <w:sz w:val="19"/>
              </w:rPr>
              <w:t>Severity: Critical</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An invited user who registered with role=owner in the request body would receive an owner JWT even though the database had correctly saved them as VIEWER.</w:t>
      </w:r>
    </w:p>
    <w:p>
      <w:pPr>
        <w:spacing w:before="80" w:after="20"/>
      </w:pPr>
      <w:r>
        <w:rPr>
          <w:rFonts w:ascii="Arial" w:hAnsi="Arial"/>
          <w:b/>
          <w:color w:val="0F172A"/>
          <w:sz w:val="20"/>
        </w:rPr>
        <w:t>🔍  Root cause</w:t>
      </w:r>
    </w:p>
    <w:p>
      <w:pPr>
        <w:spacing w:before="0" w:after="60"/>
      </w:pPr>
      <w:r>
        <w:rPr>
          <w:rFonts w:ascii="Arial" w:hAnsi="Arial"/>
          <w:color w:val="334455"/>
          <w:sz w:val="20"/>
        </w:rPr>
        <w:t>In authController.ts, the effectiveRole variable correctly downgraded invited users to VIEWER in the DB. But the JWT was signed using safeRole, which was derived directly from req.body.role — not from the saved user record. The DB and the token could disagree.</w:t>
      </w:r>
    </w:p>
    <w:p>
      <w:pPr>
        <w:spacing w:before="80" w:after="20"/>
      </w:pPr>
      <w:r>
        <w:rPr>
          <w:rFonts w:ascii="Arial" w:hAnsi="Arial"/>
          <w:b/>
          <w:color w:val="0F172A"/>
          <w:sz w:val="20"/>
        </w:rPr>
        <w:t>✅  How it was fixed</w:t>
      </w:r>
    </w:p>
    <w:p>
      <w:pPr>
        <w:spacing w:before="0" w:after="60"/>
      </w:pPr>
      <w:r>
        <w:rPr>
          <w:rFonts w:ascii="Arial" w:hAnsi="Arial"/>
          <w:color w:val="334455"/>
          <w:sz w:val="20"/>
        </w:rPr>
        <w:t>Changed the JWT signing to always use user.role (the value returned from the database after the transaction), matching the same pattern used in the login endpoint. The JWT now always reflects what is actually stored, regardless of what the client sent.</w:t>
      </w:r>
    </w:p>
    <w:p>
      <w:pPr>
        <w:spacing w:before="80" w:after="20"/>
      </w:pPr>
      <w:r>
        <w:rPr>
          <w:rFonts w:ascii="Arial" w:hAnsi="Arial"/>
          <w:b/>
          <w:color w:val="0F172A"/>
          <w:sz w:val="20"/>
        </w:rPr>
        <w:t>🎤  Interview soundbite</w:t>
      </w:r>
    </w:p>
    <w:p>
      <w:pPr>
        <w:spacing w:before="0" w:after="60"/>
      </w:pPr>
      <w:r>
        <w:rPr>
          <w:rFonts w:ascii="Arial" w:hAnsi="Arial"/>
          <w:color w:val="334455"/>
          <w:sz w:val="20"/>
        </w:rPr>
        <w:t>This was a security bug where the database enforced the right role but the JWT told a different story. If the token says owner, the frontend shows owner UI and the backend honours owner permissions — so a malicious user could self-upgrade. The fix is simple: sign the token from the DB record, not the request body. I caught it by tracing the role value from request through to token signing and noticing the two paths diverged.</w:t>
      </w:r>
    </w:p>
    <w:p>
      <w:pPr>
        <w:spacing w:before="120" w:after="0"/>
        <w:pBdr>
          <w:bottom w:val="single" w:sz="4" w:color="CBD5E1"/>
        </w:pBdr>
      </w:pPr>
    </w:p>
    <w:p>
      <w:pPr>
        <w:spacing w:before="240" w:after="60"/>
      </w:pPr>
      <w:r>
        <w:rPr>
          <w:rFonts w:ascii="Arial" w:hAnsi="Arial"/>
          <w:b/>
          <w:color w:val="1E40AF"/>
          <w:sz w:val="24"/>
        </w:rPr>
        <w:t>#8  Dashboard white screen crash when any API request fails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Frontend / Error Handling</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If the server was slow or any of the three dashboard API calls (glucose, insulin, meals) failed, the entire React app went blank — white screen, no error message.</w:t>
      </w:r>
    </w:p>
    <w:p>
      <w:pPr>
        <w:spacing w:before="80" w:after="20"/>
      </w:pPr>
      <w:r>
        <w:rPr>
          <w:rFonts w:ascii="Arial" w:hAnsi="Arial"/>
          <w:b/>
          <w:color w:val="0F172A"/>
          <w:sz w:val="20"/>
        </w:rPr>
        <w:t>🔍  Root cause</w:t>
      </w:r>
    </w:p>
    <w:p>
      <w:pPr>
        <w:spacing w:before="0" w:after="60"/>
      </w:pPr>
      <w:r>
        <w:rPr>
          <w:rFonts w:ascii="Arial" w:hAnsi="Arial"/>
          <w:color w:val="334455"/>
          <w:sz w:val="20"/>
        </w:rPr>
        <w:t>LiveOwnerDashboard initialised stats as null and used the non-null assertion stats! at the render path. When an API call threw an exception, the catch block swallowed the error and set loading = false, but stats stayed null. The render then executed stats!.lastGlucose and crashed the entire React tree.</w:t>
      </w:r>
    </w:p>
    <w:p>
      <w:pPr>
        <w:spacing w:before="80" w:after="20"/>
      </w:pPr>
      <w:r>
        <w:rPr>
          <w:rFonts w:ascii="Arial" w:hAnsi="Arial"/>
          <w:b/>
          <w:color w:val="0F172A"/>
          <w:sz w:val="20"/>
        </w:rPr>
        <w:t>✅  How it was fixed</w:t>
      </w:r>
    </w:p>
    <w:p>
      <w:pPr>
        <w:spacing w:before="0" w:after="60"/>
      </w:pPr>
      <w:r>
        <w:rPr>
          <w:rFonts w:ascii="Arial" w:hAnsi="Arial"/>
          <w:color w:val="334455"/>
          <w:sz w:val="20"/>
        </w:rPr>
        <w:t>Replaced the null initial state with an EMPTY_STATS constant (all fields set to zero or null safely). Added a separate fetchError boolean state. The catch block now sets fetchError = true instead of silently swallowing the error. When fetchError is true, a visible warning card renders with a retry button instead of a crash.</w:t>
      </w:r>
    </w:p>
    <w:p>
      <w:pPr>
        <w:spacing w:before="80" w:after="20"/>
      </w:pPr>
      <w:r>
        <w:rPr>
          <w:rFonts w:ascii="Arial" w:hAnsi="Arial"/>
          <w:b/>
          <w:color w:val="0F172A"/>
          <w:sz w:val="20"/>
        </w:rPr>
        <w:t>🎤  Interview soundbite</w:t>
      </w:r>
    </w:p>
    <w:p>
      <w:pPr>
        <w:spacing w:before="0" w:after="60"/>
      </w:pPr>
      <w:r>
        <w:rPr>
          <w:rFonts w:ascii="Arial" w:hAnsi="Arial"/>
          <w:color w:val="334455"/>
          <w:sz w:val="20"/>
        </w:rPr>
        <w:t>Non-null assertions are a code smell whenever the value can legitimately be null at render time. I replaced stats! with a safe empty state and added explicit error UI. Now if the server is down, the user sees a yellow warning with a retry link instead of a blank page — which is exactly what you want during a demo.</w:t>
      </w:r>
    </w:p>
    <w:p>
      <w:pPr>
        <w:spacing w:before="120" w:after="0"/>
        <w:pBdr>
          <w:bottom w:val="single" w:sz="4" w:color="CBD5E1"/>
        </w:pBdr>
      </w:pPr>
    </w:p>
    <w:p>
      <w:pPr>
        <w:spacing w:before="240" w:after="60"/>
      </w:pPr>
      <w:r>
        <w:rPr>
          <w:rFonts w:ascii="Arial" w:hAnsi="Arial"/>
          <w:b/>
          <w:color w:val="1E40AF"/>
          <w:sz w:val="24"/>
        </w:rPr>
        <w:t>#9  TypeScript build errors — req.params typed as string | string[]</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TypeScript / Build</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npm run build failed with 14+ TypeScript errors across alertController, familyController, foodLibraryController, glucoseController, insulinController, and mealController.</w:t>
      </w:r>
    </w:p>
    <w:p>
      <w:pPr>
        <w:spacing w:before="80" w:after="20"/>
      </w:pPr>
      <w:r>
        <w:rPr>
          <w:rFonts w:ascii="Arial" w:hAnsi="Arial"/>
          <w:b/>
          <w:color w:val="0F172A"/>
          <w:sz w:val="20"/>
        </w:rPr>
        <w:t>🔍  Root cause</w:t>
      </w:r>
    </w:p>
    <w:p>
      <w:pPr>
        <w:spacing w:before="0" w:after="60"/>
      </w:pPr>
      <w:r>
        <w:rPr>
          <w:rFonts w:ascii="Arial" w:hAnsi="Arial"/>
          <w:color w:val="334455"/>
          <w:sz w:val="20"/>
        </w:rPr>
        <w:t>Express's TypeScript definitions type req.params values as string | string[], but Prisma's where clauses expect string. Every place a route parameter (like req.params.id) was passed directly to a Prisma query was flagged as a type error.</w:t>
      </w:r>
    </w:p>
    <w:p>
      <w:pPr>
        <w:spacing w:before="80" w:after="20"/>
      </w:pPr>
      <w:r>
        <w:rPr>
          <w:rFonts w:ascii="Arial" w:hAnsi="Arial"/>
          <w:b/>
          <w:color w:val="0F172A"/>
          <w:sz w:val="20"/>
        </w:rPr>
        <w:t>✅  How it was fixed</w:t>
      </w:r>
    </w:p>
    <w:p>
      <w:pPr>
        <w:spacing w:before="0" w:after="60"/>
      </w:pPr>
      <w:r>
        <w:rPr>
          <w:rFonts w:ascii="Arial" w:hAnsi="Arial"/>
          <w:color w:val="334455"/>
          <w:sz w:val="20"/>
        </w:rPr>
        <w:t>Added as string narrowing at the point of extraction in each affected controller: const id = req.params.id as string. This is safe because Express route parameters are always strings in practice — the union type is a TypeScript definition artefact. After the fix, npm run build exited with zero errors.</w:t>
      </w:r>
    </w:p>
    <w:p>
      <w:pPr>
        <w:spacing w:before="80" w:after="20"/>
      </w:pPr>
      <w:r>
        <w:rPr>
          <w:rFonts w:ascii="Arial" w:hAnsi="Arial"/>
          <w:b/>
          <w:color w:val="0F172A"/>
          <w:sz w:val="20"/>
        </w:rPr>
        <w:t>🎤  Interview soundbite</w:t>
      </w:r>
    </w:p>
    <w:p>
      <w:pPr>
        <w:spacing w:before="0" w:after="60"/>
      </w:pPr>
      <w:r>
        <w:rPr>
          <w:rFonts w:ascii="Arial" w:hAnsi="Arial"/>
          <w:color w:val="334455"/>
          <w:sz w:val="20"/>
        </w:rPr>
        <w:t>The server ran fine in development with tsx watch, which skips type checking, but the production build script runs tsc and caught 14 type errors. They all had the same root cause: Express params typed as string | string[] but Prisma expecting string. I fixed them all with explicit narrowing and now the build is clean — something I'd check before every interview demo.</w:t>
      </w:r>
    </w:p>
    <w:p>
      <w:pPr>
        <w:spacing w:before="120" w:after="0"/>
        <w:pBdr>
          <w:bottom w:val="single" w:sz="4" w:color="CBD5E1"/>
        </w:pBdr>
      </w:pPr>
    </w:p>
    <w:p>
      <w:pPr>
        <w:spacing w:before="240" w:after="60"/>
      </w:pPr>
      <w:r>
        <w:rPr>
          <w:rFonts w:ascii="Arial" w:hAnsi="Arial"/>
          <w:b/>
          <w:color w:val="1E40AF"/>
          <w:sz w:val="24"/>
        </w:rPr>
        <w:t>#10  ESLint completely broken — no config file for ESLint 9</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Tooling / Code Quality</w:t>
            </w:r>
          </w:p>
        </w:tc>
        <w:tc>
          <w:tcPr>
            <w:tcW w:type="dxa" w:w="4680"/>
            <w:shd w:val="clear" w:color="auto" w:fill="E3F2FD"/>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565C0"/>
                <w:sz w:val="19"/>
              </w:rPr>
              <w:t>Severity: Medium</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npm run lint failed with 'No eslint config found' in both client and server. The scripts were advertised in package.json but did nothing useful.</w:t>
      </w:r>
    </w:p>
    <w:p>
      <w:pPr>
        <w:spacing w:before="80" w:after="20"/>
      </w:pPr>
      <w:r>
        <w:rPr>
          <w:rFonts w:ascii="Arial" w:hAnsi="Arial"/>
          <w:b/>
          <w:color w:val="0F172A"/>
          <w:sz w:val="20"/>
        </w:rPr>
        <w:t>🔍  Root cause</w:t>
      </w:r>
    </w:p>
    <w:p>
      <w:pPr>
        <w:spacing w:before="0" w:after="60"/>
      </w:pPr>
      <w:r>
        <w:rPr>
          <w:rFonts w:ascii="Arial" w:hAnsi="Arial"/>
          <w:color w:val="334455"/>
          <w:sz w:val="20"/>
        </w:rPr>
        <w:t>ESLint 9 removed support for the old .eslintrc.* format and requires a flat eslint.config.js file. The project had ESLint 9 installed but was missing the new config format entirely.</w:t>
      </w:r>
    </w:p>
    <w:p>
      <w:pPr>
        <w:spacing w:before="80" w:after="20"/>
      </w:pPr>
      <w:r>
        <w:rPr>
          <w:rFonts w:ascii="Arial" w:hAnsi="Arial"/>
          <w:b/>
          <w:color w:val="0F172A"/>
          <w:sz w:val="20"/>
        </w:rPr>
        <w:t>✅  How it was fixed</w:t>
      </w:r>
    </w:p>
    <w:p>
      <w:pPr>
        <w:spacing w:before="0" w:after="60"/>
      </w:pPr>
      <w:r>
        <w:rPr>
          <w:rFonts w:ascii="Arial" w:hAnsi="Arial"/>
          <w:color w:val="334455"/>
          <w:sz w:val="20"/>
        </w:rPr>
        <w:t>Created eslint.config.js in both server/ and client/ using the ESLint 9 flat config API. Used syntax-only mode (no parserOptions.project) to avoid cross-tsconfig conflicts with vite.config.ts. Server lint now exits clean; client lint exits with only pre-existing warnings, no errors.</w:t>
      </w:r>
    </w:p>
    <w:p>
      <w:pPr>
        <w:spacing w:before="80" w:after="20"/>
      </w:pPr>
      <w:r>
        <w:rPr>
          <w:rFonts w:ascii="Arial" w:hAnsi="Arial"/>
          <w:b/>
          <w:color w:val="0F172A"/>
          <w:sz w:val="20"/>
        </w:rPr>
        <w:t>🎤  Interview soundbite</w:t>
      </w:r>
    </w:p>
    <w:p>
      <w:pPr>
        <w:spacing w:before="0" w:after="60"/>
      </w:pPr>
      <w:r>
        <w:rPr>
          <w:rFonts w:ascii="Arial" w:hAnsi="Arial"/>
          <w:color w:val="334455"/>
          <w:sz w:val="20"/>
        </w:rPr>
        <w:t>ESLint 9 is a breaking change — the config file format changed completely from .eslintrc to a flat eslint.config.js. The project had the new ESLint installed but was missing the new config, so the lint script was silently failing. I wrote the flat configs for both workspaces and confirmed they run clean.</w:t>
      </w:r>
    </w:p>
    <w:p>
      <w:pPr>
        <w:spacing w:before="120" w:after="0"/>
        <w:pBdr>
          <w:bottom w:val="single" w:sz="4" w:color="CBD5E1"/>
        </w:pBdr>
      </w:pPr>
    </w:p>
    <w:p>
      <w:pPr>
        <w:spacing w:before="240" w:after="60"/>
      </w:pPr>
      <w:r>
        <w:rPr>
          <w:rFonts w:ascii="Arial" w:hAnsi="Arial"/>
          <w:b/>
          <w:color w:val="1E40AF"/>
          <w:sz w:val="24"/>
        </w:rPr>
        <w:t>#11  Mom's Kitchen form rejected valid gram values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Frontend / Form Validation</w:t>
            </w:r>
          </w:p>
        </w:tc>
        <w:tc>
          <w:tcPr>
            <w:tcW w:type="dxa" w:w="4680"/>
            <w:shd w:val="clear" w:color="auto" w:fill="E3F2FD"/>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565C0"/>
                <w:sz w:val="19"/>
              </w:rPr>
              <w:t>Severity: Medium</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Saving a food item with a gram value like 250 showed a browser 'invalid value' error and the form wouldn't submit.</w:t>
      </w:r>
    </w:p>
    <w:p>
      <w:pPr>
        <w:spacing w:before="80" w:after="20"/>
      </w:pPr>
      <w:r>
        <w:rPr>
          <w:rFonts w:ascii="Arial" w:hAnsi="Arial"/>
          <w:b/>
          <w:color w:val="0F172A"/>
          <w:sz w:val="20"/>
        </w:rPr>
        <w:t>🔍  Root cause</w:t>
      </w:r>
    </w:p>
    <w:p>
      <w:pPr>
        <w:spacing w:before="0" w:after="60"/>
      </w:pPr>
      <w:r>
        <w:rPr>
          <w:rFonts w:ascii="Arial" w:hAnsi="Arial"/>
          <w:color w:val="334455"/>
          <w:sz w:val="20"/>
        </w:rPr>
        <w:t>The gramsPerServing input had min={0.1} step={1}. Browser native validation requires the value to match the sequence: min, min+step, min+2*step... With min=0.1 and step=1, valid values are 0.1, 1.1, 2.1, 3.1... — so 250 is invalid because it's not in that sequence.</w:t>
      </w:r>
    </w:p>
    <w:p>
      <w:pPr>
        <w:spacing w:before="80" w:after="20"/>
      </w:pPr>
      <w:r>
        <w:rPr>
          <w:rFonts w:ascii="Arial" w:hAnsi="Arial"/>
          <w:b/>
          <w:color w:val="0F172A"/>
          <w:sz w:val="20"/>
        </w:rPr>
        <w:t>✅  How it was fixed</w:t>
      </w:r>
    </w:p>
    <w:p>
      <w:pPr>
        <w:spacing w:before="0" w:after="60"/>
      </w:pPr>
      <w:r>
        <w:rPr>
          <w:rFonts w:ascii="Arial" w:hAnsi="Arial"/>
          <w:color w:val="334455"/>
          <w:sz w:val="20"/>
        </w:rPr>
        <w:t>Changed min={0.1} to min={1}. Now valid values are 1, 2, 3... which matches any whole number the user would realistically enter.</w:t>
      </w:r>
    </w:p>
    <w:p>
      <w:pPr>
        <w:spacing w:before="80" w:after="20"/>
      </w:pPr>
      <w:r>
        <w:rPr>
          <w:rFonts w:ascii="Arial" w:hAnsi="Arial"/>
          <w:b/>
          <w:color w:val="0F172A"/>
          <w:sz w:val="20"/>
        </w:rPr>
        <w:t>🎤  Interview soundbite</w:t>
      </w:r>
    </w:p>
    <w:p>
      <w:pPr>
        <w:spacing w:before="0" w:after="60"/>
      </w:pPr>
      <w:r>
        <w:rPr>
          <w:rFonts w:ascii="Arial" w:hAnsi="Arial"/>
          <w:color w:val="334455"/>
          <w:sz w:val="20"/>
        </w:rPr>
        <w:t>Browser form validation enforces a mathematical sequence based on min and step. If min=0.1 and step=1, then 250 is technically invalid because it isn't 0.1 + n*1 for any integer n. I caught it by reading the browser's validation error carefully — it said the value was not a valid number in the allowed range — then fixed the min to align with the step.</w:t>
      </w:r>
    </w:p>
    <w:p>
      <w:pPr>
        <w:spacing w:before="120" w:after="0"/>
        <w:pBdr>
          <w:bottom w:val="single" w:sz="4" w:color="CBD5E1"/>
        </w:pBdr>
      </w:pPr>
    </w:p>
    <w:p>
      <w:pPr>
        <w:spacing w:before="240" w:after="60"/>
      </w:pPr>
      <w:r>
        <w:rPr>
          <w:rFonts w:ascii="Arial" w:hAnsi="Arial"/>
          <w:b/>
          <w:color w:val="1E40AF"/>
          <w:sz w:val="24"/>
        </w:rPr>
        <w:t>#12  Recharts and Socket.IO imports crashing the client</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Frontend / Dependencies</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The client dev server started but the browser showed a module resolution error for recharts and socket.io-client.</w:t>
      </w:r>
    </w:p>
    <w:p>
      <w:pPr>
        <w:spacing w:before="80" w:after="20"/>
      </w:pPr>
      <w:r>
        <w:rPr>
          <w:rFonts w:ascii="Arial" w:hAnsi="Arial"/>
          <w:b/>
          <w:color w:val="0F172A"/>
          <w:sz w:val="20"/>
        </w:rPr>
        <w:t>🔍  Root cause</w:t>
      </w:r>
    </w:p>
    <w:p>
      <w:pPr>
        <w:spacing w:before="0" w:after="60"/>
      </w:pPr>
      <w:r>
        <w:rPr>
          <w:rFonts w:ascii="Arial" w:hAnsi="Arial"/>
          <w:color w:val="334455"/>
          <w:sz w:val="20"/>
        </w:rPr>
        <w:t>npm install had been run at the root workspace level but not inside the client/ directory specifically. Vite resolves imports from the local node_modules, so the packages weren't found.</w:t>
      </w:r>
    </w:p>
    <w:p>
      <w:pPr>
        <w:spacing w:before="80" w:after="20"/>
      </w:pPr>
      <w:r>
        <w:rPr>
          <w:rFonts w:ascii="Arial" w:hAnsi="Arial"/>
          <w:b/>
          <w:color w:val="0F172A"/>
          <w:sz w:val="20"/>
        </w:rPr>
        <w:t>✅  How it was fixed</w:t>
      </w:r>
    </w:p>
    <w:p>
      <w:pPr>
        <w:spacing w:before="0" w:after="60"/>
      </w:pPr>
      <w:r>
        <w:rPr>
          <w:rFonts w:ascii="Arial" w:hAnsi="Arial"/>
          <w:color w:val="334455"/>
          <w:sz w:val="20"/>
        </w:rPr>
        <w:t>Ran npm install inside the client/ directory. Vite resolved the modules correctly and the import errors disappeared.</w:t>
      </w:r>
    </w:p>
    <w:p>
      <w:pPr>
        <w:spacing w:before="80" w:after="20"/>
      </w:pPr>
      <w:r>
        <w:rPr>
          <w:rFonts w:ascii="Arial" w:hAnsi="Arial"/>
          <w:b/>
          <w:color w:val="0F172A"/>
          <w:sz w:val="20"/>
        </w:rPr>
        <w:t>🎤  Interview soundbite</w:t>
      </w:r>
    </w:p>
    <w:p>
      <w:pPr>
        <w:spacing w:before="0" w:after="60"/>
      </w:pPr>
      <w:r>
        <w:rPr>
          <w:rFonts w:ascii="Arial" w:hAnsi="Arial"/>
          <w:color w:val="334455"/>
          <w:sz w:val="20"/>
        </w:rPr>
        <w:t>In a monorepo with npm workspaces, packages declared in a workspace's own package.json still need to be physically installed in that workspace's node_modules for Vite to resolve them. Running npm install at the root is not always sufficient — sometimes you need to run it inside the workspace directory too.</w:t>
      </w:r>
    </w:p>
    <w:p>
      <w:pPr>
        <w:spacing w:before="120" w:after="0"/>
        <w:pBdr>
          <w:bottom w:val="single" w:sz="4" w:color="CBD5E1"/>
        </w:pBdr>
      </w:pPr>
    </w:p>
    <w:p>
      <w:pPr>
        <w:spacing w:before="240" w:after="60"/>
      </w:pPr>
      <w:r>
        <w:rPr>
          <w:rFonts w:ascii="Arial" w:hAnsi="Arial"/>
          <w:b/>
          <w:color w:val="1E40AF"/>
          <w:sz w:val="24"/>
        </w:rPr>
        <w:t>#13  Auto-created owner has no family — Mom's Kitchen blocks access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Feature Logic / Data Integrity</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Newly registered owner users got 'You must belong to a family' when trying to use Mom's Kitchen, even though owners are supposed to automatically have a family.</w:t>
      </w:r>
    </w:p>
    <w:p>
      <w:pPr>
        <w:spacing w:before="80" w:after="20"/>
      </w:pPr>
      <w:r>
        <w:rPr>
          <w:rFonts w:ascii="Arial" w:hAnsi="Arial"/>
          <w:b/>
          <w:color w:val="0F172A"/>
          <w:sz w:val="20"/>
        </w:rPr>
        <w:t>🔍  Root cause</w:t>
      </w:r>
    </w:p>
    <w:p>
      <w:pPr>
        <w:spacing w:before="0" w:after="60"/>
      </w:pPr>
      <w:r>
        <w:rPr>
          <w:rFonts w:ascii="Arial" w:hAnsi="Arial"/>
          <w:color w:val="334455"/>
          <w:sz w:val="20"/>
        </w:rPr>
        <w:t>The PendingInvite feature was added after many owner accounts had already been created. Those accounts had no Family record. The getUserFamilyId helper returned null for them, blocking all food library access.</w:t>
      </w:r>
    </w:p>
    <w:p>
      <w:pPr>
        <w:spacing w:before="80" w:after="20"/>
      </w:pPr>
      <w:r>
        <w:rPr>
          <w:rFonts w:ascii="Arial" w:hAnsi="Arial"/>
          <w:b/>
          <w:color w:val="0F172A"/>
          <w:sz w:val="20"/>
        </w:rPr>
        <w:t>✅  How it was fixed</w:t>
      </w:r>
    </w:p>
    <w:p>
      <w:pPr>
        <w:spacing w:before="0" w:after="60"/>
      </w:pPr>
      <w:r>
        <w:rPr>
          <w:rFonts w:ascii="Arial" w:hAnsi="Arial"/>
          <w:color w:val="334455"/>
          <w:sz w:val="20"/>
        </w:rPr>
        <w:t>Updated getUserFamilyId to auto-create a Family for OWNER users who don't have one yet. Also updated the register endpoint to create the Family in the same transaction as the user for all future owner registrations, eliminating the race condition entirely.</w:t>
      </w:r>
    </w:p>
    <w:p>
      <w:pPr>
        <w:spacing w:before="80" w:after="20"/>
      </w:pPr>
      <w:r>
        <w:rPr>
          <w:rFonts w:ascii="Arial" w:hAnsi="Arial"/>
          <w:b/>
          <w:color w:val="0F172A"/>
          <w:sz w:val="20"/>
        </w:rPr>
        <w:t>🎤  Interview soundbite</w:t>
      </w:r>
    </w:p>
    <w:p>
      <w:pPr>
        <w:spacing w:before="0" w:after="60"/>
      </w:pPr>
      <w:r>
        <w:rPr>
          <w:rFonts w:ascii="Arial" w:hAnsi="Arial"/>
          <w:color w:val="334455"/>
          <w:sz w:val="20"/>
        </w:rPr>
        <w:t>When you add a new data model mid-project, existing records don't automatically satisfy the new constraints. I solved it with a lazy creation pattern — if an owner doesn't have a family record, create one on first access. It's a common migration strategy when you can't run a bulk backfill.</w:t>
      </w:r>
    </w:p>
    <w:p>
      <w:pPr>
        <w:spacing w:before="120" w:after="0"/>
        <w:pBdr>
          <w:bottom w:val="single" w:sz="4" w:color="CBD5E1"/>
        </w:pBdr>
      </w:pPr>
    </w:p>
    <w:p>
      <w:pPr>
        <w:spacing w:before="240" w:after="60"/>
      </w:pPr>
      <w:r>
        <w:rPr>
          <w:rFonts w:ascii="Arial" w:hAnsi="Arial"/>
          <w:b/>
          <w:color w:val="1E40AF"/>
          <w:sz w:val="24"/>
        </w:rPr>
        <w:t>#14  Viewer dashboard showing hardcoded mock data</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Feature Completeness</w:t>
            </w:r>
          </w:p>
        </w:tc>
        <w:tc>
          <w:tcPr>
            <w:tcW w:type="dxa" w:w="4680"/>
            <w:shd w:val="clear" w:color="auto" w:fill="FFF3E0"/>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E65100"/>
                <w:sz w:val="19"/>
              </w:rPr>
              <w:t>Severity: High</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When a Viewer logged in, the dashboard showed the same fake values every time — glucose 142, name 'Shaurya' — regardless of who the real owner was or what data existed.</w:t>
      </w:r>
    </w:p>
    <w:p>
      <w:pPr>
        <w:spacing w:before="80" w:after="20"/>
      </w:pPr>
      <w:r>
        <w:rPr>
          <w:rFonts w:ascii="Arial" w:hAnsi="Arial"/>
          <w:b/>
          <w:color w:val="0F172A"/>
          <w:sz w:val="20"/>
        </w:rPr>
        <w:t>🔍  Root cause</w:t>
      </w:r>
    </w:p>
    <w:p>
      <w:pPr>
        <w:spacing w:before="0" w:after="60"/>
      </w:pPr>
      <w:r>
        <w:rPr>
          <w:rFonts w:ascii="Arial" w:hAnsi="Arial"/>
          <w:color w:val="334455"/>
          <w:sz w:val="20"/>
        </w:rPr>
        <w:t>The ViewerDashboard component was built with a MOCK_VIEWER constant as a placeholder and was never connected to real data.</w:t>
      </w:r>
    </w:p>
    <w:p>
      <w:pPr>
        <w:spacing w:before="80" w:after="20"/>
      </w:pPr>
      <w:r>
        <w:rPr>
          <w:rFonts w:ascii="Arial" w:hAnsi="Arial"/>
          <w:b/>
          <w:color w:val="0F172A"/>
          <w:sz w:val="20"/>
        </w:rPr>
        <w:t>✅  How it was fixed</w:t>
      </w:r>
    </w:p>
    <w:p>
      <w:pPr>
        <w:spacing w:before="0" w:after="60"/>
      </w:pPr>
      <w:r>
        <w:rPr>
          <w:rFonts w:ascii="Arial" w:hAnsi="Arial"/>
          <w:color w:val="334455"/>
          <w:sz w:val="20"/>
        </w:rPr>
        <w:t>Built a dedicated GET /api/viewer/summary endpoint that verifies the viewer has an accepted FamilyMember record, then fetches the owner's latest glucose, 7-day trend, last meal, last insulin, recent alerts, and today's counts. Replaced the mock component with a live version using authFetch that shows a loading state, an error state, and the real owner data.</w:t>
      </w:r>
    </w:p>
    <w:p>
      <w:pPr>
        <w:spacing w:before="80" w:after="20"/>
      </w:pPr>
      <w:r>
        <w:rPr>
          <w:rFonts w:ascii="Arial" w:hAnsi="Arial"/>
          <w:b/>
          <w:color w:val="0F172A"/>
          <w:sz w:val="20"/>
        </w:rPr>
        <w:t>🎤  Interview soundbite</w:t>
      </w:r>
    </w:p>
    <w:p>
      <w:pPr>
        <w:spacing w:before="0" w:after="60"/>
      </w:pPr>
      <w:r>
        <w:rPr>
          <w:rFonts w:ascii="Arial" w:hAnsi="Arial"/>
          <w:color w:val="334455"/>
          <w:sz w:val="20"/>
        </w:rPr>
        <w:t>The viewer dashboard was the last major feature that was still using placeholder data. I built a dedicated backend endpoint scoped to the viewer's relationship — it verifies the FamilyMember status, looks up the ownerId from that relationship, and fetches data only for that owner. On the frontend I replaced the mock constant with proper loading, error, and data states.</w:t>
      </w:r>
    </w:p>
    <w:p>
      <w:pPr>
        <w:spacing w:before="120" w:after="0"/>
        <w:pBdr>
          <w:bottom w:val="single" w:sz="4" w:color="CBD5E1"/>
        </w:pBdr>
      </w:pPr>
    </w:p>
    <w:p>
      <w:pPr>
        <w:spacing w:before="240" w:after="60"/>
      </w:pPr>
      <w:r>
        <w:rPr>
          <w:rFonts w:ascii="Arial" w:hAnsi="Arial"/>
          <w:b/>
          <w:color w:val="1E40AF"/>
          <w:sz w:val="24"/>
        </w:rPr>
        <w:t>#15  Client bundle was a single 682 kB chunk — no code splitting</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Performance</w:t>
            </w:r>
          </w:p>
        </w:tc>
        <w:tc>
          <w:tcPr>
            <w:tcW w:type="dxa" w:w="4680"/>
            <w:shd w:val="clear" w:color="auto" w:fill="E3F2FD"/>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1565C0"/>
                <w:sz w:val="19"/>
              </w:rPr>
              <w:t>Severity: Medium</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The production build produced one large JavaScript file. Every page load downloaded the entire app including Recharts (~300 kB) and Socket.IO (~150 kB) even if the user only visited the login screen.</w:t>
      </w:r>
    </w:p>
    <w:p>
      <w:pPr>
        <w:spacing w:before="80" w:after="20"/>
      </w:pPr>
      <w:r>
        <w:rPr>
          <w:rFonts w:ascii="Arial" w:hAnsi="Arial"/>
          <w:b/>
          <w:color w:val="0F172A"/>
          <w:sz w:val="20"/>
        </w:rPr>
        <w:t>🔍  Root cause</w:t>
      </w:r>
    </w:p>
    <w:p>
      <w:pPr>
        <w:spacing w:before="0" w:after="60"/>
      </w:pPr>
      <w:r>
        <w:rPr>
          <w:rFonts w:ascii="Arial" w:hAnsi="Arial"/>
          <w:color w:val="334455"/>
          <w:sz w:val="20"/>
        </w:rPr>
        <w:t>Vite's default config bundles everything into one chunk. All sub-pages (Glucose, Insulin, Meals, etc.) were eagerly imported at the top of Dashboard.tsx, so their code was always included in the initial download.</w:t>
      </w:r>
    </w:p>
    <w:p>
      <w:pPr>
        <w:spacing w:before="80" w:after="20"/>
      </w:pPr>
      <w:r>
        <w:rPr>
          <w:rFonts w:ascii="Arial" w:hAnsi="Arial"/>
          <w:b/>
          <w:color w:val="0F172A"/>
          <w:sz w:val="20"/>
        </w:rPr>
        <w:t>✅  How it was fixed</w:t>
      </w:r>
    </w:p>
    <w:p>
      <w:pPr>
        <w:spacing w:before="0" w:after="60"/>
      </w:pPr>
      <w:r>
        <w:rPr>
          <w:rFonts w:ascii="Arial" w:hAnsi="Arial"/>
          <w:color w:val="334455"/>
          <w:sz w:val="20"/>
        </w:rPr>
        <w:t>Two changes: (1) Added manualChunks in vite.config.ts to split vendor-react, vendor-recharts, and vendor-socket into separately cached chunks. (2) Converted all seven sub-page imports to React.lazy() with a Suspense boundary, so each page's code only downloads when the user first navigates to it.</w:t>
      </w:r>
    </w:p>
    <w:p>
      <w:pPr>
        <w:spacing w:before="80" w:after="20"/>
      </w:pPr>
      <w:r>
        <w:rPr>
          <w:rFonts w:ascii="Arial" w:hAnsi="Arial"/>
          <w:b/>
          <w:color w:val="0F172A"/>
          <w:sz w:val="20"/>
        </w:rPr>
        <w:t>🎤  Interview soundbite</w:t>
      </w:r>
    </w:p>
    <w:p>
      <w:pPr>
        <w:spacing w:before="0" w:after="60"/>
      </w:pPr>
      <w:r>
        <w:rPr>
          <w:rFonts w:ascii="Arial" w:hAnsi="Arial"/>
          <w:color w:val="334455"/>
          <w:sz w:val="20"/>
        </w:rPr>
        <w:t>Code splitting is the standard answer to large bundle sizes. I applied it at two levels: vendor splitting so that React, Recharts, and Socket.IO each get their own cacheable file, and route-level splitting so sub-pages are loaded on demand. The result is a smaller initial download and better cache hit rates for returning users.</w:t>
      </w:r>
    </w:p>
    <w:p>
      <w:pPr>
        <w:spacing w:before="120" w:after="0"/>
        <w:pBdr>
          <w:bottom w:val="single" w:sz="4" w:color="CBD5E1"/>
        </w:pBdr>
      </w:pPr>
    </w:p>
    <w:p>
      <w:pPr>
        <w:spacing w:before="240" w:after="60"/>
      </w:pPr>
      <w:r>
        <w:rPr>
          <w:rFonts w:ascii="Arial" w:hAnsi="Arial"/>
          <w:b/>
          <w:color w:val="1E40AF"/>
          <w:sz w:val="24"/>
        </w:rPr>
        <w:t>#16  Family invite UX said 'Invite sent' with no explanation of next steps</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sz w:val="19"/>
              </w:rPr>
              <w:t>Area: UX / Product</w:t>
            </w:r>
          </w:p>
        </w:tc>
        <w:tc>
          <w:tcPr>
            <w:tcW w:type="dxa" w:w="4680"/>
            <w:shd w:val="clear" w:color="auto" w:fill="E8F5E9"/>
            <w:tcBorders>
              <w:top w:val="single" w:sz="4" w:space="0" w:color="CBD5E1"/>
              <w:left w:val="single" w:sz="4" w:space="0" w:color="CBD5E1"/>
              <w:bottom w:val="single" w:sz="4" w:space="0" w:color="CBD5E1"/>
              <w:right w:val="single" w:sz="4" w:space="0" w:color="CBD5E1"/>
            </w:tcBorders>
          </w:tcPr>
          <w:p>
            <w:pPr>
              <w:spacing w:before="40" w:after="40"/>
            </w:pPr>
            <w:r>
              <w:rPr>
                <w:rFonts w:ascii="Arial" w:hAnsi="Arial"/>
                <w:b/>
                <w:color w:val="2E7D32"/>
                <w:sz w:val="19"/>
              </w:rPr>
              <w:t>Severity: Low</w:t>
            </w:r>
          </w:p>
        </w:tc>
      </w:tr>
    </w:tbl>
    <w:p/>
    <w:p>
      <w:pPr>
        <w:spacing w:before="80" w:after="20"/>
      </w:pPr>
      <w:r>
        <w:rPr>
          <w:rFonts w:ascii="Arial" w:hAnsi="Arial"/>
          <w:b/>
          <w:color w:val="0F172A"/>
          <w:sz w:val="20"/>
        </w:rPr>
        <w:t>🔴  What went wrong</w:t>
      </w:r>
    </w:p>
    <w:p>
      <w:pPr>
        <w:spacing w:before="0" w:after="60"/>
      </w:pPr>
      <w:r>
        <w:rPr>
          <w:rFonts w:ascii="Arial" w:hAnsi="Arial"/>
          <w:color w:val="334455"/>
          <w:sz w:val="20"/>
        </w:rPr>
        <w:t>After sending an invite, the UI just said 'Invite sent to email@example.com'. Users had no idea whether an email was sent, whether the person needed to register, or how to proceed.</w:t>
      </w:r>
    </w:p>
    <w:p>
      <w:pPr>
        <w:spacing w:before="80" w:after="20"/>
      </w:pPr>
      <w:r>
        <w:rPr>
          <w:rFonts w:ascii="Arial" w:hAnsi="Arial"/>
          <w:b/>
          <w:color w:val="0F172A"/>
          <w:sz w:val="20"/>
        </w:rPr>
        <w:t>🔍  Root cause</w:t>
      </w:r>
    </w:p>
    <w:p>
      <w:pPr>
        <w:spacing w:before="0" w:after="60"/>
      </w:pPr>
      <w:r>
        <w:rPr>
          <w:rFonts w:ascii="Arial" w:hAnsi="Arial"/>
          <w:color w:val="334455"/>
          <w:sz w:val="20"/>
        </w:rPr>
        <w:t>The backend returns different outcomes — direct link if the user exists, pending invite if they don't — but the frontend showed the same message regardless. No email is sent automatically.</w:t>
      </w:r>
    </w:p>
    <w:p>
      <w:pPr>
        <w:spacing w:before="80" w:after="20"/>
      </w:pPr>
      <w:r>
        <w:rPr>
          <w:rFonts w:ascii="Arial" w:hAnsi="Arial"/>
          <w:b/>
          <w:color w:val="0F172A"/>
          <w:sz w:val="20"/>
        </w:rPr>
        <w:t>✅  How it was fixed</w:t>
      </w:r>
    </w:p>
    <w:p>
      <w:pPr>
        <w:spacing w:before="0" w:after="60"/>
      </w:pPr>
      <w:r>
        <w:rPr>
          <w:rFonts w:ascii="Arial" w:hAnsi="Arial"/>
          <w:color w:val="334455"/>
          <w:sz w:val="20"/>
        </w:rPr>
        <w:t>Updated the invite function to read invite.pendingEmail from the API response. If the email is pending (user doesn't exist yet), the message explains they need to register with that email address to be linked automatically. If they're already registered, it tells the owner the person can accept from their Family tab. The 'How it works' hint also now sets correct expectations.</w:t>
      </w:r>
    </w:p>
    <w:p>
      <w:pPr>
        <w:spacing w:before="80" w:after="20"/>
      </w:pPr>
      <w:r>
        <w:rPr>
          <w:rFonts w:ascii="Arial" w:hAnsi="Arial"/>
          <w:b/>
          <w:color w:val="0F172A"/>
          <w:sz w:val="20"/>
        </w:rPr>
        <w:t>🎤  Interview soundbite</w:t>
      </w:r>
    </w:p>
    <w:p>
      <w:pPr>
        <w:spacing w:before="0" w:after="60"/>
      </w:pPr>
      <w:r>
        <w:rPr>
          <w:rFonts w:ascii="Arial" w:hAnsi="Arial"/>
          <w:color w:val="334455"/>
          <w:sz w:val="20"/>
        </w:rPr>
        <w:t>Good UX means setting correct expectations, not just confirming an action happened. The two invite scenarios — existing user vs. not yet registered — need different messaging. I also make sure to mention in a demo that email delivery is a planned feature using Resend, but the data flow works correctly without it.</w:t>
      </w:r>
    </w:p>
    <w:p>
      <w:pPr>
        <w:spacing w:before="120" w:after="0"/>
        <w:pBdr>
          <w:bottom w:val="single" w:sz="4" w:color="CBD5E1"/>
        </w:pBdr>
      </w:pPr>
    </w:p>
    <w:p/>
    <w:p>
      <w:pPr>
        <w:spacing w:before="200" w:after="80"/>
      </w:pPr>
      <w:r>
        <w:rPr>
          <w:rFonts w:ascii="Arial" w:hAnsi="Arial"/>
          <w:b/>
          <w:color w:val="1E40AF"/>
          <w:sz w:val="28"/>
        </w:rPr>
        <w:t>Quick Reference — All Issues at a Glance</w:t>
      </w:r>
    </w:p>
    <w:tbl>
      <w:tblPr>
        <w:tblStyle w:val="TableGrid"/>
        <w:tblW w:type="auto" w:w="0"/>
        <w:tblLook w:firstColumn="1" w:firstRow="1" w:lastColumn="0" w:lastRow="0" w:noHBand="0" w:noVBand="1" w:val="04A0"/>
      </w:tblPr>
      <w:tblGrid>
        <w:gridCol w:w="2340"/>
        <w:gridCol w:w="2340"/>
        <w:gridCol w:w="2340"/>
        <w:gridCol w:w="2340"/>
      </w:tblGrid>
      <w:tr>
        <w:tc>
          <w:tcPr>
            <w:tcW w:type="dxa" w:w="504"/>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Arial" w:hAnsi="Arial"/>
                <w:b/>
                <w:color w:val="FFFFFF"/>
                <w:sz w:val="19"/>
              </w:rPr>
              <w:t>#</w:t>
            </w:r>
          </w:p>
        </w:tc>
        <w:tc>
          <w:tcPr>
            <w:tcW w:type="dxa" w:w="5184"/>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Arial" w:hAnsi="Arial"/>
                <w:b/>
                <w:color w:val="FFFFFF"/>
                <w:sz w:val="19"/>
              </w:rPr>
              <w:t>Issue</w:t>
            </w:r>
          </w:p>
        </w:tc>
        <w:tc>
          <w:tcPr>
            <w:tcW w:type="dxa" w:w="2448"/>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Arial" w:hAnsi="Arial"/>
                <w:b/>
                <w:color w:val="FFFFFF"/>
                <w:sz w:val="19"/>
              </w:rPr>
              <w:t>Area</w:t>
            </w:r>
          </w:p>
        </w:tc>
        <w:tc>
          <w:tcPr>
            <w:tcW w:type="dxa" w:w="1296"/>
            <w:shd w:val="clear" w:color="auto" w:fill="1E3A8A"/>
            <w:tcBorders>
              <w:top w:val="single" w:sz="4" w:space="0" w:color="1E3A8A"/>
              <w:left w:val="single" w:sz="4" w:space="0" w:color="1E3A8A"/>
              <w:bottom w:val="single" w:sz="4" w:space="0" w:color="1E3A8A"/>
              <w:right w:val="single" w:sz="4" w:space="0" w:color="1E3A8A"/>
            </w:tcBorders>
          </w:tcPr>
          <w:p>
            <w:pPr>
              <w:spacing w:before="60" w:after="60"/>
            </w:pPr>
            <w:r>
              <w:rPr>
                <w:rFonts w:ascii="Arial" w:hAnsi="Arial"/>
                <w:b/>
                <w:color w:val="FFFFFF"/>
                <w:sz w:val="19"/>
              </w:rPr>
              <w:t>Severity</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Wrong server running — old MongoDB dist/ instead of Prisma source</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DevOps / Runtime</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2</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_id vs id field mismatch across frontend pages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Data Modelling</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3</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TOKEN_KEY mismatch between Dashboard and authFetch</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Authentication</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4</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PostgreSQL connection failure — wrong username in DATABASE_URL</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Database / Config</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5</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Prisma schema changes not applied — PendingInvite table missing at runtime</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Database / Migrations</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6</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Family invite rejected all unregistered users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Feature Logic</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7</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JWT signed with request body role instead of database-persisted role</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Security / Authentication</w:t>
            </w:r>
          </w:p>
        </w:tc>
        <w:tc>
          <w:tcPr>
            <w:tcW w:type="dxa" w:w="2340"/>
            <w:shd w:val="clear" w:color="auto" w:fill="FFEBEE"/>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C62828"/>
                <w:sz w:val="18"/>
              </w:rPr>
              <w:t>Critical</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8</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Dashboard white screen crash when any API request fails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Frontend / Error Handling</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9</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TypeScript build errors — req.params typed as string | string[]</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TypeScript / Build</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10</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ESLint completely broken — no config file for ESLint 9</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Tooling / Code Quality</w:t>
            </w:r>
          </w:p>
        </w:tc>
        <w:tc>
          <w:tcPr>
            <w:tcW w:type="dxa" w:w="2340"/>
            <w:shd w:val="clear" w:color="auto" w:fill="E3F2FD"/>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1565C0"/>
                <w:sz w:val="18"/>
              </w:rPr>
              <w:t>Medium</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11</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Mom's Kitchen form rejected valid gram values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Frontend / Form Validation</w:t>
            </w:r>
          </w:p>
        </w:tc>
        <w:tc>
          <w:tcPr>
            <w:tcW w:type="dxa" w:w="2340"/>
            <w:shd w:val="clear" w:color="auto" w:fill="E3F2FD"/>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1565C0"/>
                <w:sz w:val="18"/>
              </w:rPr>
              <w:t>Medium</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12</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Recharts and Socket.IO imports crashing the client</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Frontend / Dependencies</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13</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Auto-created owner has no family — Mom's Kitchen blocks access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Feature Logic / Data Integrity</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14</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Viewer dashboard showing hardcoded mock data</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Feature Completeness</w:t>
            </w:r>
          </w:p>
        </w:tc>
        <w:tc>
          <w:tcPr>
            <w:tcW w:type="dxa" w:w="2340"/>
            <w:shd w:val="clear" w:color="auto" w:fill="FFF3E0"/>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E65100"/>
                <w:sz w:val="18"/>
              </w:rPr>
              <w:t>High</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15</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Client bundle was a single 682 kB chunk — no code splitting</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Performance</w:t>
            </w:r>
          </w:p>
        </w:tc>
        <w:tc>
          <w:tcPr>
            <w:tcW w:type="dxa" w:w="2340"/>
            <w:shd w:val="clear" w:color="auto" w:fill="E3F2FD"/>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1565C0"/>
                <w:sz w:val="18"/>
              </w:rPr>
              <w:t>Medium</w:t>
            </w:r>
          </w:p>
        </w:tc>
      </w:tr>
      <w:tr>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16</w:t>
            </w:r>
          </w:p>
        </w:tc>
        <w:tc>
          <w:tcPr>
            <w:tcW w:type="dxa" w:w="2340"/>
            <w:shd w:val="clear" w:color="auto" w:fill="FFFFFF"/>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Family invite UX said 'Invite sent' with no explanation of next steps</w:t>
            </w:r>
          </w:p>
        </w:tc>
        <w:tc>
          <w:tcPr>
            <w:tcW w:type="dxa" w:w="2340"/>
            <w:shd w:val="clear" w:color="auto" w:fill="F8FAFC"/>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sz w:val="18"/>
              </w:rPr>
              <w:t>UX / Product</w:t>
            </w:r>
          </w:p>
        </w:tc>
        <w:tc>
          <w:tcPr>
            <w:tcW w:type="dxa" w:w="2340"/>
            <w:shd w:val="clear" w:color="auto" w:fill="E8F5E9"/>
            <w:tcBorders>
              <w:top w:val="single" w:sz="4" w:space="0" w:color="CBD5E1"/>
              <w:left w:val="single" w:sz="4" w:space="0" w:color="CBD5E1"/>
              <w:bottom w:val="single" w:sz="4" w:space="0" w:color="CBD5E1"/>
              <w:right w:val="single" w:sz="4" w:space="0" w:color="CBD5E1"/>
            </w:tcBorders>
          </w:tcPr>
          <w:p>
            <w:pPr>
              <w:spacing w:before="50" w:after="50"/>
            </w:pPr>
            <w:r>
              <w:rPr>
                <w:rFonts w:ascii="Arial" w:hAnsi="Arial"/>
                <w:b/>
                <w:color w:val="2E7D32"/>
                <w:sz w:val="18"/>
              </w:rPr>
              <w:t>Low</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