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4AE" w:rsidRDefault="00DA13B2">
      <w:r>
        <w:rPr>
          <w:noProof/>
        </w:rPr>
        <w:drawing>
          <wp:inline distT="0" distB="0" distL="0" distR="0">
            <wp:extent cx="4279900" cy="4102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431F" w:rsidRPr="0065207F" w:rsidRDefault="00FA431F" w:rsidP="00FA431F">
      <w:pPr>
        <w:rPr>
          <w:rFonts w:ascii="Segoe UI" w:hAnsi="Segoe UI" w:cs="Segoe UI"/>
        </w:rPr>
      </w:pPr>
      <w:r w:rsidRPr="0065207F">
        <w:rPr>
          <w:rFonts w:ascii="Segoe UI" w:hAnsi="Segoe UI" w:cs="Segoe UI"/>
        </w:rPr>
        <w:t>Errors:</w:t>
      </w:r>
    </w:p>
    <w:p w:rsidR="00FA431F" w:rsidRPr="0065207F" w:rsidRDefault="00FA431F" w:rsidP="00FA431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65207F">
        <w:rPr>
          <w:rFonts w:ascii="Segoe UI" w:hAnsi="Segoe UI" w:cs="Segoe UI"/>
        </w:rPr>
        <w:t>Vehicle Entity requires additional attribute ‘Transmission type’.</w:t>
      </w:r>
    </w:p>
    <w:p w:rsidR="00FA431F" w:rsidRPr="0065207F" w:rsidRDefault="00FA431F" w:rsidP="00FA431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65207F">
        <w:rPr>
          <w:rFonts w:ascii="Segoe UI" w:hAnsi="Segoe UI" w:cs="Segoe UI"/>
        </w:rPr>
        <w:t>Customer entity requires both primary phone and cell phone number attributes.</w:t>
      </w:r>
    </w:p>
    <w:p w:rsidR="00FA431F" w:rsidRPr="0065207F" w:rsidRDefault="00FA431F" w:rsidP="00FA431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65207F">
        <w:rPr>
          <w:rFonts w:ascii="Segoe UI" w:hAnsi="Segoe UI" w:cs="Segoe UI"/>
        </w:rPr>
        <w:t>Purchases relationship should not have a mandatory customer (should be an oval notation) as the narrative indicates vehicles may not be sold for a while.</w:t>
      </w:r>
    </w:p>
    <w:p w:rsidR="00FA431F" w:rsidRPr="0065207F" w:rsidRDefault="00FA431F" w:rsidP="00FA431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65207F">
        <w:rPr>
          <w:rFonts w:ascii="Segoe UI" w:hAnsi="Segoe UI" w:cs="Segoe UI"/>
        </w:rPr>
        <w:t>MakesSale</w:t>
      </w:r>
      <w:proofErr w:type="spellEnd"/>
      <w:r w:rsidRPr="0065207F">
        <w:rPr>
          <w:rFonts w:ascii="Segoe UI" w:hAnsi="Segoe UI" w:cs="Segoe UI"/>
        </w:rPr>
        <w:t xml:space="preserve"> relationship should also not have a mandatory employee (should be</w:t>
      </w:r>
      <w:r>
        <w:rPr>
          <w:rFonts w:ascii="Segoe UI" w:hAnsi="Segoe UI" w:cs="Segoe UI"/>
        </w:rPr>
        <w:t xml:space="preserve"> oval notation) because</w:t>
      </w:r>
      <w:r w:rsidRPr="0065207F">
        <w:rPr>
          <w:rFonts w:ascii="Segoe UI" w:hAnsi="Segoe UI" w:cs="Segoe UI"/>
        </w:rPr>
        <w:t xml:space="preserve"> vehicles tend not to be sold instantly.</w:t>
      </w:r>
    </w:p>
    <w:p w:rsidR="00FA431F" w:rsidRPr="0065207F" w:rsidRDefault="00FA431F" w:rsidP="00FA431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proofErr w:type="spellStart"/>
      <w:r w:rsidRPr="0065207F">
        <w:rPr>
          <w:rFonts w:ascii="Segoe UI" w:hAnsi="Segoe UI" w:cs="Segoe UI"/>
        </w:rPr>
        <w:t>ExpenseOf</w:t>
      </w:r>
      <w:proofErr w:type="spellEnd"/>
      <w:r w:rsidRPr="0065207F">
        <w:rPr>
          <w:rFonts w:ascii="Segoe UI" w:hAnsi="Segoe UI" w:cs="Segoe UI"/>
        </w:rPr>
        <w:t xml:space="preserve"> relati</w:t>
      </w:r>
      <w:r>
        <w:rPr>
          <w:rFonts w:ascii="Segoe UI" w:hAnsi="Segoe UI" w:cs="Segoe UI"/>
        </w:rPr>
        <w:t>onship</w:t>
      </w:r>
      <w:r w:rsidRPr="0065207F">
        <w:rPr>
          <w:rFonts w:ascii="Segoe UI" w:hAnsi="Segoe UI" w:cs="Segoe UI"/>
        </w:rPr>
        <w:t xml:space="preserve"> the connection to Expense entity </w:t>
      </w:r>
      <w:r>
        <w:rPr>
          <w:rFonts w:ascii="Segoe UI" w:hAnsi="Segoe UI" w:cs="Segoe UI"/>
        </w:rPr>
        <w:t>should be multiple and optional and</w:t>
      </w:r>
      <w:r w:rsidRPr="0065207F">
        <w:rPr>
          <w:rFonts w:ascii="Segoe UI" w:hAnsi="Segoe UI" w:cs="Segoe UI"/>
        </w:rPr>
        <w:t xml:space="preserve"> the connection to Account should be mandatory and single.</w:t>
      </w:r>
    </w:p>
    <w:p w:rsidR="00FA431F" w:rsidRPr="0065207F" w:rsidRDefault="00FA431F" w:rsidP="00FA431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65207F">
        <w:rPr>
          <w:rFonts w:ascii="Segoe UI" w:hAnsi="Segoe UI" w:cs="Segoe UI"/>
        </w:rPr>
        <w:t>IncomeOf</w:t>
      </w:r>
      <w:proofErr w:type="spellEnd"/>
      <w:r w:rsidRPr="0065207F">
        <w:rPr>
          <w:rFonts w:ascii="Segoe UI" w:hAnsi="Segoe UI" w:cs="Segoe UI"/>
        </w:rPr>
        <w:t xml:space="preserve"> relationship should correspond to a single, mandatory account since the Account entity is a weak entity.</w:t>
      </w:r>
    </w:p>
    <w:p w:rsidR="00FA431F" w:rsidRPr="0065207F" w:rsidRDefault="00FA431F" w:rsidP="00FA431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65207F">
        <w:rPr>
          <w:rFonts w:ascii="Segoe UI" w:hAnsi="Segoe UI" w:cs="Segoe UI"/>
        </w:rPr>
        <w:t>The Process relationship is redundant: any employee can be connected indirectly via the Vehicle and Payment entities.</w:t>
      </w:r>
    </w:p>
    <w:sectPr w:rsidR="00FA431F" w:rsidRPr="0065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27E38"/>
    <w:multiLevelType w:val="hybridMultilevel"/>
    <w:tmpl w:val="1B8C0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31F"/>
    <w:rsid w:val="00C244AE"/>
    <w:rsid w:val="00DA13B2"/>
    <w:rsid w:val="00FA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3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431F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3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431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2018-04-08T09:55:00Z</dcterms:created>
  <dcterms:modified xsi:type="dcterms:W3CDTF">2018-04-08T10:02:00Z</dcterms:modified>
</cp:coreProperties>
</file>