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066" w:rsidRDefault="00DE3066" w:rsidP="00DE3066">
      <w:pPr>
        <w:pStyle w:val="Heading2"/>
      </w:pPr>
      <w:r>
        <w:t>Query 6: Ratio to report applied to the entire result</w:t>
      </w:r>
    </w:p>
    <w:p w:rsidR="00DE3066" w:rsidRDefault="00DE3066" w:rsidP="00DE3066"/>
    <w:p w:rsidR="00DE3066" w:rsidRPr="00AE433D" w:rsidRDefault="00DE3066" w:rsidP="00DE3066">
      <w:pPr>
        <w:rPr>
          <w:sz w:val="24"/>
          <w:szCs w:val="24"/>
        </w:rPr>
      </w:pPr>
      <w:r>
        <w:rPr>
          <w:sz w:val="24"/>
          <w:szCs w:val="24"/>
        </w:rPr>
        <w:t>Calculate the r</w:t>
      </w:r>
      <w:r w:rsidRPr="006F6923">
        <w:rPr>
          <w:sz w:val="24"/>
          <w:szCs w:val="24"/>
        </w:rPr>
        <w:t xml:space="preserve">atio to report of </w:t>
      </w:r>
      <w:r>
        <w:rPr>
          <w:sz w:val="24"/>
          <w:szCs w:val="24"/>
        </w:rPr>
        <w:t xml:space="preserve">the </w:t>
      </w:r>
      <w:r w:rsidRPr="006F6923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6F6923">
        <w:rPr>
          <w:sz w:val="24"/>
          <w:szCs w:val="24"/>
        </w:rPr>
        <w:t xml:space="preserve"> cost for adjustments (transaction type 1).</w:t>
      </w:r>
      <w:r>
        <w:rPr>
          <w:sz w:val="24"/>
          <w:szCs w:val="24"/>
        </w:rPr>
        <w:t xml:space="preserve"> You should sort</w:t>
      </w:r>
      <w:r w:rsidRPr="00373DF1">
        <w:rPr>
          <w:sz w:val="24"/>
          <w:szCs w:val="24"/>
        </w:rPr>
        <w:t xml:space="preserve"> on descending order by sum of </w:t>
      </w:r>
      <w:r>
        <w:rPr>
          <w:sz w:val="24"/>
          <w:szCs w:val="24"/>
        </w:rPr>
        <w:t>extended</w:t>
      </w:r>
      <w:r w:rsidRPr="00373DF1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D123C7">
        <w:rPr>
          <w:sz w:val="24"/>
          <w:szCs w:val="24"/>
        </w:rPr>
        <w:t xml:space="preserve">The result should contain the second item id, sum of </w:t>
      </w:r>
      <w:r>
        <w:rPr>
          <w:sz w:val="24"/>
          <w:szCs w:val="24"/>
        </w:rPr>
        <w:t>extended</w:t>
      </w:r>
      <w:r w:rsidRPr="00D123C7">
        <w:rPr>
          <w:sz w:val="24"/>
          <w:szCs w:val="24"/>
        </w:rPr>
        <w:t xml:space="preserve"> cost, and ratio to report.</w:t>
      </w:r>
    </w:p>
    <w:p w:rsidR="005D3948" w:rsidRDefault="005D3948"/>
    <w:p w:rsidR="00DE3066" w:rsidRDefault="00DE3066" w:rsidP="00DE3066">
      <w:r>
        <w:t xml:space="preserve">SELECT </w:t>
      </w:r>
      <w:proofErr w:type="spellStart"/>
      <w:r>
        <w:t>m.Seconditemid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DE3066" w:rsidRDefault="00DE3066" w:rsidP="00DE3066">
      <w:r>
        <w:t xml:space="preserve">       RATIO_TO_REPORT (SUM (</w:t>
      </w:r>
      <w:proofErr w:type="spellStart"/>
      <w:r>
        <w:t>ExtCost</w:t>
      </w:r>
      <w:proofErr w:type="spellEnd"/>
      <w:r>
        <w:t xml:space="preserve">)) </w:t>
      </w:r>
    </w:p>
    <w:p w:rsidR="00DE3066" w:rsidRDefault="00DE3066" w:rsidP="00DE3066">
      <w:r>
        <w:t xml:space="preserve">         OVER (PARTITION BY </w:t>
      </w:r>
      <w:proofErr w:type="spellStart"/>
      <w:r>
        <w:t>m.Seconditemid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DE3066" w:rsidRDefault="00DE3066" w:rsidP="00DE3066">
      <w:r>
        <w:t xml:space="preserve"> 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Item_master_dim</w:t>
      </w:r>
      <w:proofErr w:type="spellEnd"/>
      <w:r>
        <w:t xml:space="preserve"> m</w:t>
      </w:r>
    </w:p>
    <w:p w:rsidR="00DE3066" w:rsidRDefault="00DE3066" w:rsidP="00DE3066">
      <w:r>
        <w:t xml:space="preserve"> 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  <w:r>
        <w:t xml:space="preserve"> </w:t>
      </w:r>
    </w:p>
    <w:p w:rsidR="00DE3066" w:rsidRDefault="00DE3066" w:rsidP="00DE3066">
      <w:r>
        <w:t xml:space="preserve"> AND </w:t>
      </w:r>
      <w:proofErr w:type="spellStart"/>
      <w:r>
        <w:t>i.transtypekey</w:t>
      </w:r>
      <w:proofErr w:type="spellEnd"/>
      <w:r>
        <w:t xml:space="preserve"> = 1</w:t>
      </w:r>
    </w:p>
    <w:p w:rsidR="00DE3066" w:rsidRDefault="00DE3066" w:rsidP="00DE3066">
      <w:r>
        <w:t xml:space="preserve"> GROUP BY </w:t>
      </w:r>
      <w:proofErr w:type="spellStart"/>
      <w:r>
        <w:t>m.Seconditemid</w:t>
      </w:r>
      <w:proofErr w:type="spellEnd"/>
    </w:p>
    <w:p w:rsidR="00DE3066" w:rsidRDefault="00DE3066" w:rsidP="00DE3066">
      <w:r>
        <w:t xml:space="preserve"> ORDER BY SUM (</w:t>
      </w:r>
      <w:proofErr w:type="spellStart"/>
      <w:r>
        <w:t>ExtCost</w:t>
      </w:r>
      <w:proofErr w:type="spellEnd"/>
      <w:r>
        <w:t>) DESC;</w:t>
      </w:r>
    </w:p>
    <w:p w:rsidR="00DE3066" w:rsidRDefault="00DE3066" w:rsidP="00DE3066"/>
    <w:p w:rsidR="00DE3066" w:rsidRDefault="00DE3066" w:rsidP="00DE3066">
      <w:r>
        <w:rPr>
          <w:noProof/>
          <w:snapToGrid/>
        </w:rPr>
        <w:drawing>
          <wp:inline distT="0" distB="0" distL="0" distR="0">
            <wp:extent cx="4400550" cy="2813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66"/>
    <w:rsid w:val="005D3948"/>
    <w:rsid w:val="00D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6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E306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3066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66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6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DE306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3066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66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2018-04-01T13:47:00Z</dcterms:created>
  <dcterms:modified xsi:type="dcterms:W3CDTF">2018-04-01T13:52:00Z</dcterms:modified>
</cp:coreProperties>
</file>