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highlight w:val="cyan"/>
        </w:rPr>
      </w:pPr>
      <w:r w:rsidDel="00000000" w:rsidR="00000000" w:rsidRPr="00000000">
        <w:rPr>
          <w:b w:val="1"/>
          <w:sz w:val="44"/>
          <w:szCs w:val="44"/>
          <w:highlight w:val="cyan"/>
          <w:rtl w:val="0"/>
        </w:rPr>
        <w:t xml:space="preserve">Boxify : Sales Analysis and Inventory Insights – Project - </w:t>
      </w:r>
      <w:r w:rsidDel="00000000" w:rsidR="00000000" w:rsidRPr="00000000">
        <w:rPr>
          <w:b w:val="1"/>
          <w:sz w:val="28"/>
          <w:szCs w:val="28"/>
          <w:highlight w:val="cyan"/>
          <w:rtl w:val="0"/>
        </w:rPr>
        <w:t xml:space="preserve">By Saloni Prasad</w:t>
      </w:r>
    </w:p>
    <w:p w:rsidR="00000000" w:rsidDel="00000000" w:rsidP="00000000" w:rsidRDefault="00000000" w:rsidRPr="00000000" w14:paraId="00000002">
      <w:pPr>
        <w:spacing w:line="360" w:lineRule="auto"/>
        <w:jc w:val="center"/>
        <w:rPr>
          <w:b w:val="1"/>
          <w:sz w:val="28"/>
          <w:szCs w:val="28"/>
          <w:highlight w:val="cyan"/>
        </w:rPr>
      </w:pPr>
      <w:r w:rsidDel="00000000" w:rsidR="00000000" w:rsidRPr="00000000">
        <w:rPr>
          <w:rtl w:val="0"/>
        </w:rPr>
      </w:r>
    </w:p>
    <w:p w:rsidR="00000000" w:rsidDel="00000000" w:rsidP="00000000" w:rsidRDefault="00000000" w:rsidRPr="00000000" w14:paraId="00000003">
      <w:pPr>
        <w:spacing w:line="360" w:lineRule="auto"/>
        <w:jc w:val="left"/>
        <w:rPr>
          <w:b w:val="1"/>
          <w:sz w:val="28"/>
          <w:szCs w:val="28"/>
          <w:highlight w:val="cyan"/>
        </w:rPr>
      </w:pPr>
      <w:r w:rsidDel="00000000" w:rsidR="00000000" w:rsidRPr="00000000">
        <w:rPr>
          <w:b w:val="1"/>
          <w:sz w:val="28"/>
          <w:szCs w:val="28"/>
          <w:highlight w:val="cyan"/>
          <w:rtl w:val="0"/>
        </w:rPr>
        <w:t xml:space="preserve">GIT HUB LINK - https://github.com/Saloniprasad17/Boxify-Sales-Analysis-and-Inventory-Insights-Project.git</w:t>
      </w:r>
    </w:p>
    <w:p w:rsidR="00000000" w:rsidDel="00000000" w:rsidP="00000000" w:rsidRDefault="00000000" w:rsidRPr="00000000" w14:paraId="00000004">
      <w:pPr>
        <w:spacing w:line="360" w:lineRule="auto"/>
        <w:rPr>
          <w:b w:val="1"/>
          <w:sz w:val="32"/>
          <w:szCs w:val="32"/>
        </w:rPr>
      </w:pPr>
      <w:r w:rsidDel="00000000" w:rsidR="00000000" w:rsidRPr="00000000">
        <w:rPr>
          <w:b w:val="1"/>
          <w:sz w:val="32"/>
          <w:szCs w:val="32"/>
          <w:rtl w:val="0"/>
        </w:rPr>
        <w:t xml:space="preserve">Instruction</w:t>
      </w:r>
    </w:p>
    <w:p w:rsidR="00000000" w:rsidDel="00000000" w:rsidP="00000000" w:rsidRDefault="00000000" w:rsidRPr="00000000" w14:paraId="00000005">
      <w:pPr>
        <w:spacing w:line="360" w:lineRule="auto"/>
        <w:rPr>
          <w:sz w:val="28"/>
          <w:szCs w:val="28"/>
        </w:rPr>
      </w:pPr>
      <w:r w:rsidDel="00000000" w:rsidR="00000000" w:rsidRPr="00000000">
        <w:rPr>
          <w:sz w:val="28"/>
          <w:szCs w:val="28"/>
          <w:rtl w:val="0"/>
        </w:rPr>
        <w:t xml:space="preserve">Effective inventory management is essential for businesses to maintain optimal stock levels, minimize carrying costs, and meet customer demand. As a data analyst, your task is to analyze a sales dataset, extract valuable insights, and provide inventory-driven recommendations to enhance inventory management practices.</w:t>
      </w:r>
    </w:p>
    <w:p w:rsidR="00000000" w:rsidDel="00000000" w:rsidP="00000000" w:rsidRDefault="00000000" w:rsidRPr="00000000" w14:paraId="00000006">
      <w:pPr>
        <w:spacing w:line="360" w:lineRule="auto"/>
        <w:rPr>
          <w:b w:val="1"/>
          <w:sz w:val="28"/>
          <w:szCs w:val="28"/>
        </w:rPr>
      </w:pPr>
      <w:r w:rsidDel="00000000" w:rsidR="00000000" w:rsidRPr="00000000">
        <w:rPr>
          <w:rtl w:val="0"/>
        </w:rPr>
      </w:r>
    </w:p>
    <w:p w:rsidR="00000000" w:rsidDel="00000000" w:rsidP="00000000" w:rsidRDefault="00000000" w:rsidRPr="00000000" w14:paraId="00000007">
      <w:pPr>
        <w:spacing w:line="360" w:lineRule="auto"/>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8">
      <w:pPr>
        <w:numPr>
          <w:ilvl w:val="0"/>
          <w:numId w:val="1"/>
        </w:numPr>
        <w:spacing w:line="360" w:lineRule="auto"/>
        <w:ind w:left="720" w:hanging="360"/>
        <w:rPr>
          <w:sz w:val="28"/>
          <w:szCs w:val="28"/>
        </w:rPr>
      </w:pPr>
      <w:r w:rsidDel="00000000" w:rsidR="00000000" w:rsidRPr="00000000">
        <w:rPr>
          <w:sz w:val="28"/>
          <w:szCs w:val="28"/>
          <w:rtl w:val="0"/>
        </w:rPr>
        <w:t xml:space="preserve">Analyze the provided sales dataset to understand sales trends, stock levels, and product performance.</w:t>
      </w:r>
    </w:p>
    <w:p w:rsidR="00000000" w:rsidDel="00000000" w:rsidP="00000000" w:rsidRDefault="00000000" w:rsidRPr="00000000" w14:paraId="00000009">
      <w:pPr>
        <w:numPr>
          <w:ilvl w:val="0"/>
          <w:numId w:val="1"/>
        </w:numPr>
        <w:spacing w:line="360" w:lineRule="auto"/>
        <w:ind w:left="720" w:hanging="360"/>
        <w:rPr>
          <w:sz w:val="28"/>
          <w:szCs w:val="28"/>
        </w:rPr>
      </w:pPr>
      <w:r w:rsidDel="00000000" w:rsidR="00000000" w:rsidRPr="00000000">
        <w:rPr>
          <w:sz w:val="28"/>
          <w:szCs w:val="28"/>
          <w:rtl w:val="0"/>
        </w:rPr>
        <w:t xml:space="preserve">Identify popular products, low-stock items, and sales patterns over time.</w:t>
      </w:r>
    </w:p>
    <w:p w:rsidR="00000000" w:rsidDel="00000000" w:rsidP="00000000" w:rsidRDefault="00000000" w:rsidRPr="00000000" w14:paraId="0000000A">
      <w:pPr>
        <w:numPr>
          <w:ilvl w:val="0"/>
          <w:numId w:val="1"/>
        </w:numPr>
        <w:spacing w:line="360" w:lineRule="auto"/>
        <w:ind w:left="720" w:hanging="360"/>
        <w:rPr>
          <w:sz w:val="28"/>
          <w:szCs w:val="28"/>
        </w:rPr>
      </w:pPr>
      <w:r w:rsidDel="00000000" w:rsidR="00000000" w:rsidRPr="00000000">
        <w:rPr>
          <w:sz w:val="28"/>
          <w:szCs w:val="28"/>
          <w:rtl w:val="0"/>
        </w:rPr>
        <w:t xml:space="preserve">Generate actionable recommendations for improving inventory management efficiency.</w:t>
      </w:r>
    </w:p>
    <w:p w:rsidR="00000000" w:rsidDel="00000000" w:rsidP="00000000" w:rsidRDefault="00000000" w:rsidRPr="00000000" w14:paraId="0000000B">
      <w:pPr>
        <w:spacing w:line="360" w:lineRule="auto"/>
        <w:jc w:val="both"/>
        <w:rPr>
          <w:sz w:val="28"/>
          <w:szCs w:val="28"/>
        </w:rPr>
      </w:pPr>
      <w:r w:rsidDel="00000000" w:rsidR="00000000" w:rsidRPr="00000000">
        <w:rPr>
          <w:b w:val="1"/>
          <w:sz w:val="28"/>
          <w:szCs w:val="28"/>
          <w:rtl w:val="0"/>
        </w:rPr>
        <w:t xml:space="preserve">Tasks/Activities List:</w:t>
      </w:r>
      <w:r w:rsidDel="00000000" w:rsidR="00000000" w:rsidRPr="00000000">
        <w:rPr>
          <w:rtl w:val="0"/>
        </w:rPr>
      </w:r>
    </w:p>
    <w:p w:rsidR="00000000" w:rsidDel="00000000" w:rsidP="00000000" w:rsidRDefault="00000000" w:rsidRPr="00000000" w14:paraId="0000000C">
      <w:pPr>
        <w:numPr>
          <w:ilvl w:val="0"/>
          <w:numId w:val="7"/>
        </w:numPr>
        <w:spacing w:line="360" w:lineRule="auto"/>
        <w:ind w:left="720" w:hanging="360"/>
        <w:rPr>
          <w:sz w:val="28"/>
          <w:szCs w:val="28"/>
          <w:highlight w:val="yellow"/>
        </w:rPr>
      </w:pPr>
      <w:r w:rsidDel="00000000" w:rsidR="00000000" w:rsidRPr="00000000">
        <w:rPr>
          <w:sz w:val="28"/>
          <w:szCs w:val="28"/>
          <w:highlight w:val="yellow"/>
          <w:rtl w:val="0"/>
        </w:rPr>
        <w:t xml:space="preserve">Data Collection and Preprocessing:</w:t>
      </w:r>
    </w:p>
    <w:p w:rsidR="00000000" w:rsidDel="00000000" w:rsidP="00000000" w:rsidRDefault="00000000" w:rsidRPr="00000000" w14:paraId="0000000D">
      <w:pPr>
        <w:numPr>
          <w:ilvl w:val="1"/>
          <w:numId w:val="7"/>
        </w:numPr>
        <w:spacing w:line="360" w:lineRule="auto"/>
        <w:ind w:left="1440" w:hanging="360"/>
        <w:rPr>
          <w:sz w:val="28"/>
          <w:szCs w:val="28"/>
          <w:highlight w:val="yellow"/>
        </w:rPr>
      </w:pPr>
      <w:r w:rsidDel="00000000" w:rsidR="00000000" w:rsidRPr="00000000">
        <w:rPr>
          <w:sz w:val="28"/>
          <w:szCs w:val="28"/>
          <w:highlight w:val="yellow"/>
          <w:rtl w:val="0"/>
        </w:rPr>
        <w:t xml:space="preserve">Obtain the sales dataset from the provided source: </w:t>
      </w:r>
      <w:hyperlink r:id="rId6">
        <w:r w:rsidDel="00000000" w:rsidR="00000000" w:rsidRPr="00000000">
          <w:rPr>
            <w:color w:val="0563c1"/>
            <w:sz w:val="28"/>
            <w:szCs w:val="28"/>
            <w:highlight w:val="yellow"/>
            <w:u w:val="single"/>
            <w:rtl w:val="0"/>
          </w:rPr>
          <w:t xml:space="preserve">Sales Analysis Dataset</w:t>
        </w:r>
      </w:hyperlink>
      <w:r w:rsidDel="00000000" w:rsidR="00000000" w:rsidRPr="00000000">
        <w:rPr>
          <w:sz w:val="28"/>
          <w:szCs w:val="28"/>
          <w:highlight w:val="yellow"/>
          <w:rtl w:val="0"/>
        </w:rPr>
        <w:t xml:space="preserve">.</w:t>
      </w:r>
    </w:p>
    <w:p w:rsidR="00000000" w:rsidDel="00000000" w:rsidP="00000000" w:rsidRDefault="00000000" w:rsidRPr="00000000" w14:paraId="0000000E">
      <w:pPr>
        <w:numPr>
          <w:ilvl w:val="1"/>
          <w:numId w:val="7"/>
        </w:numPr>
        <w:spacing w:line="360" w:lineRule="auto"/>
        <w:ind w:left="1440" w:hanging="360"/>
        <w:rPr>
          <w:sz w:val="28"/>
          <w:szCs w:val="28"/>
          <w:highlight w:val="yellow"/>
        </w:rPr>
      </w:pPr>
      <w:r w:rsidDel="00000000" w:rsidR="00000000" w:rsidRPr="00000000">
        <w:rPr>
          <w:sz w:val="28"/>
          <w:szCs w:val="28"/>
          <w:highlight w:val="yellow"/>
          <w:rtl w:val="0"/>
        </w:rPr>
        <w:t xml:space="preserve">Clean and preprocess the data to handle missing values and inconsistencies.</w:t>
      </w:r>
    </w:p>
    <w:p w:rsidR="00000000" w:rsidDel="00000000" w:rsidP="00000000" w:rsidRDefault="00000000" w:rsidRPr="00000000" w14:paraId="0000000F">
      <w:pPr>
        <w:ind w:left="1440" w:firstLine="0"/>
        <w:rPr>
          <w:sz w:val="28"/>
          <w:szCs w:val="28"/>
        </w:rPr>
      </w:pPr>
      <w:r w:rsidDel="00000000" w:rsidR="00000000" w:rsidRPr="00000000">
        <w:rPr>
          <w:rtl w:val="0"/>
        </w:rPr>
      </w:r>
    </w:p>
    <w:p w:rsidR="00000000" w:rsidDel="00000000" w:rsidP="00000000" w:rsidRDefault="00000000" w:rsidRPr="00000000" w14:paraId="00000010">
      <w:pPr>
        <w:ind w:left="1440" w:firstLine="0"/>
        <w:rPr>
          <w:sz w:val="28"/>
          <w:szCs w:val="28"/>
        </w:rPr>
      </w:pPr>
      <w:r w:rsidDel="00000000" w:rsidR="00000000" w:rsidRPr="00000000">
        <w:rPr>
          <w:sz w:val="28"/>
          <w:szCs w:val="28"/>
        </w:rPr>
        <w:drawing>
          <wp:inline distB="0" distT="0" distL="0" distR="0">
            <wp:extent cx="5731510" cy="239585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23958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Pr>
        <w:drawing>
          <wp:inline distB="0" distT="0" distL="0" distR="0">
            <wp:extent cx="5731510" cy="3250565"/>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510" cy="325056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Pr>
        <w:drawing>
          <wp:inline distB="0" distT="0" distL="0" distR="0">
            <wp:extent cx="5731510" cy="1992630"/>
            <wp:effectExtent b="0" l="0" r="0" t="0"/>
            <wp:docPr id="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510" cy="199263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Exploratory Data Analysis (EDA):</w:t>
      </w:r>
    </w:p>
    <w:p w:rsidR="00000000" w:rsidDel="00000000" w:rsidP="00000000" w:rsidRDefault="00000000" w:rsidRPr="00000000" w14:paraId="00000014">
      <w:pPr>
        <w:rPr>
          <w:sz w:val="28"/>
          <w:szCs w:val="28"/>
        </w:rPr>
      </w:pPr>
      <w:r w:rsidDel="00000000" w:rsidR="00000000" w:rsidRPr="00000000">
        <w:rPr>
          <w:sz w:val="28"/>
          <w:szCs w:val="28"/>
          <w:rtl w:val="0"/>
        </w:rPr>
        <w:t xml:space="preserve">Analyze sales trends and variations over time</w:t>
      </w:r>
    </w:p>
    <w:p w:rsidR="00000000" w:rsidDel="00000000" w:rsidP="00000000" w:rsidRDefault="00000000" w:rsidRPr="00000000" w14:paraId="00000015">
      <w:pPr>
        <w:spacing w:line="360" w:lineRule="auto"/>
        <w:rPr>
          <w:b w:val="1"/>
          <w:sz w:val="28"/>
          <w:szCs w:val="28"/>
          <w:highlight w:val="yellow"/>
        </w:rPr>
      </w:pPr>
      <w:r w:rsidDel="00000000" w:rsidR="00000000" w:rsidRPr="00000000">
        <w:rPr>
          <w:b w:val="1"/>
          <w:sz w:val="28"/>
          <w:szCs w:val="28"/>
          <w:highlight w:val="yellow"/>
          <w:rtl w:val="0"/>
        </w:rPr>
        <w:t xml:space="preserve">2. Exploratory Data Analysis (EDA):</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8"/>
          <w:szCs w:val="28"/>
          <w:highlight w:val="yellow"/>
          <w:u w:val="none"/>
          <w:vertAlign w:val="baseline"/>
        </w:rPr>
      </w:pPr>
      <w:r w:rsidDel="00000000" w:rsidR="00000000" w:rsidRPr="00000000">
        <w:rPr>
          <w:rFonts w:ascii="Calibri" w:cs="Calibri" w:eastAsia="Calibri" w:hAnsi="Calibri"/>
          <w:b w:val="1"/>
          <w:i w:val="0"/>
          <w:smallCaps w:val="0"/>
          <w:strike w:val="0"/>
          <w:color w:val="000000"/>
          <w:sz w:val="28"/>
          <w:szCs w:val="28"/>
          <w:highlight w:val="yellow"/>
          <w:u w:val="none"/>
          <w:vertAlign w:val="baseline"/>
          <w:rtl w:val="0"/>
        </w:rPr>
        <w:t xml:space="preserve">Analyze sales trends and variations over time</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8"/>
          <w:szCs w:val="28"/>
          <w:highlight w:val="yellow"/>
          <w:u w:val="none"/>
          <w:vertAlign w:val="baseline"/>
        </w:rPr>
      </w:pPr>
      <w:r w:rsidDel="00000000" w:rsidR="00000000" w:rsidRPr="00000000">
        <w:rPr>
          <w:rFonts w:ascii="Calibri" w:cs="Calibri" w:eastAsia="Calibri" w:hAnsi="Calibri"/>
          <w:b w:val="1"/>
          <w:i w:val="0"/>
          <w:smallCaps w:val="0"/>
          <w:strike w:val="0"/>
          <w:color w:val="000000"/>
          <w:sz w:val="28"/>
          <w:szCs w:val="28"/>
          <w:highlight w:val="yellow"/>
          <w:u w:val="none"/>
          <w:vertAlign w:val="baseline"/>
          <w:rtl w:val="0"/>
        </w:rPr>
        <w:t xml:space="preserve">Identify top-selling products and categories.</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28"/>
          <w:szCs w:val="28"/>
          <w:highlight w:val="yellow"/>
          <w:u w:val="none"/>
          <w:vertAlign w:val="baseline"/>
        </w:rPr>
      </w:pPr>
      <w:r w:rsidDel="00000000" w:rsidR="00000000" w:rsidRPr="00000000">
        <w:rPr>
          <w:rFonts w:ascii="Calibri" w:cs="Calibri" w:eastAsia="Calibri" w:hAnsi="Calibri"/>
          <w:b w:val="1"/>
          <w:i w:val="0"/>
          <w:smallCaps w:val="0"/>
          <w:strike w:val="0"/>
          <w:color w:val="000000"/>
          <w:sz w:val="28"/>
          <w:szCs w:val="28"/>
          <w:highlight w:val="yellow"/>
          <w:u w:val="none"/>
          <w:vertAlign w:val="baseline"/>
          <w:rtl w:val="0"/>
        </w:rPr>
        <w:t xml:space="preserve">Investigate stock levels and low-stock items.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8"/>
          <w:szCs w:val="28"/>
          <w:highlight w:val="cyan"/>
          <w:u w:val="none"/>
          <w:vertAlign w:val="baseline"/>
        </w:rPr>
      </w:pPr>
      <w:r w:rsidDel="00000000" w:rsidR="00000000" w:rsidRPr="00000000">
        <w:rPr>
          <w:rFonts w:ascii="Calibri" w:cs="Calibri" w:eastAsia="Calibri" w:hAnsi="Calibri"/>
          <w:b w:val="1"/>
          <w:i w:val="0"/>
          <w:smallCaps w:val="0"/>
          <w:strike w:val="0"/>
          <w:color w:val="000000"/>
          <w:sz w:val="28"/>
          <w:szCs w:val="28"/>
          <w:highlight w:val="cyan"/>
          <w:u w:val="none"/>
          <w:vertAlign w:val="baseline"/>
          <w:rtl w:val="0"/>
        </w:rPr>
        <w:t xml:space="preserve">Analysing Sales trends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1"/>
          <w:i w:val="0"/>
          <w:smallCaps w:val="0"/>
          <w:strike w:val="0"/>
          <w:color w:val="000000"/>
          <w:sz w:val="28"/>
          <w:szCs w:val="28"/>
          <w:highlight w:val="yellow"/>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5731510" cy="276669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510" cy="27666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libri" w:cs="Calibri" w:eastAsia="Calibri" w:hAnsi="Calibri"/>
          <w:b w:val="1"/>
          <w:i w:val="0"/>
          <w:smallCaps w:val="0"/>
          <w:strike w:val="0"/>
          <w:color w:val="000000"/>
          <w:sz w:val="28"/>
          <w:szCs w:val="28"/>
          <w:highlight w:val="cyan"/>
          <w:u w:val="none"/>
          <w:vertAlign w:val="baseline"/>
        </w:rPr>
      </w:pPr>
      <w:r w:rsidDel="00000000" w:rsidR="00000000" w:rsidRPr="00000000">
        <w:rPr>
          <w:rFonts w:ascii="Calibri" w:cs="Calibri" w:eastAsia="Calibri" w:hAnsi="Calibri"/>
          <w:b w:val="1"/>
          <w:i w:val="0"/>
          <w:smallCaps w:val="0"/>
          <w:strike w:val="0"/>
          <w:color w:val="000000"/>
          <w:sz w:val="28"/>
          <w:szCs w:val="28"/>
          <w:highlight w:val="cyan"/>
          <w:u w:val="none"/>
          <w:vertAlign w:val="baseline"/>
          <w:rtl w:val="0"/>
        </w:rPr>
        <w:t xml:space="preserve">TOP 10 products</w:t>
      </w:r>
    </w:p>
    <w:p w:rsidR="00000000" w:rsidDel="00000000" w:rsidP="00000000" w:rsidRDefault="00000000" w:rsidRPr="00000000" w14:paraId="0000001C">
      <w:pPr>
        <w:jc w:val="center"/>
        <w:rPr>
          <w:b w:val="1"/>
          <w:sz w:val="28"/>
          <w:szCs w:val="28"/>
        </w:rPr>
      </w:pPr>
      <w:r w:rsidDel="00000000" w:rsidR="00000000" w:rsidRPr="00000000">
        <w:rPr>
          <w:b w:val="1"/>
          <w:sz w:val="28"/>
          <w:szCs w:val="28"/>
        </w:rPr>
        <w:drawing>
          <wp:inline distB="0" distT="0" distL="0" distR="0">
            <wp:extent cx="5731510" cy="192913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510" cy="19291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highlight w:val="cyan"/>
          <w:rtl w:val="0"/>
        </w:rPr>
        <w:t xml:space="preserve">Top Categories</w:t>
      </w:r>
      <w:r w:rsidDel="00000000" w:rsidR="00000000" w:rsidRPr="00000000">
        <w:rPr>
          <w:b w:val="1"/>
          <w:sz w:val="28"/>
          <w:szCs w:val="28"/>
        </w:rPr>
        <w:drawing>
          <wp:inline distB="0" distT="0" distL="0" distR="0">
            <wp:extent cx="5731510" cy="1148080"/>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31510" cy="11480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spacing w:line="360" w:lineRule="auto"/>
        <w:ind w:left="360" w:firstLine="0"/>
        <w:rPr>
          <w:b w:val="1"/>
          <w:sz w:val="28"/>
          <w:szCs w:val="28"/>
          <w:highlight w:val="cyan"/>
        </w:rPr>
      </w:pPr>
      <w:r w:rsidDel="00000000" w:rsidR="00000000" w:rsidRPr="00000000">
        <w:rPr>
          <w:b w:val="1"/>
          <w:sz w:val="28"/>
          <w:szCs w:val="28"/>
          <w:highlight w:val="cyan"/>
          <w:rtl w:val="0"/>
        </w:rPr>
        <w:t xml:space="preserve">Investigate stock levels and low-stock items.</w:t>
      </w:r>
    </w:p>
    <w:p w:rsidR="00000000" w:rsidDel="00000000" w:rsidP="00000000" w:rsidRDefault="00000000" w:rsidRPr="00000000" w14:paraId="00000021">
      <w:pPr>
        <w:spacing w:line="360" w:lineRule="auto"/>
        <w:ind w:left="360" w:firstLine="0"/>
        <w:rPr>
          <w:b w:val="1"/>
          <w:sz w:val="28"/>
          <w:szCs w:val="28"/>
          <w:highlight w:val="cyan"/>
        </w:rPr>
      </w:pPr>
      <w:r w:rsidDel="00000000" w:rsidR="00000000" w:rsidRPr="00000000">
        <w:rPr>
          <w:b w:val="1"/>
          <w:sz w:val="28"/>
          <w:szCs w:val="28"/>
        </w:rPr>
        <w:drawing>
          <wp:inline distB="0" distT="0" distL="0" distR="0">
            <wp:extent cx="5731510" cy="348170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3481705"/>
                    </a:xfrm>
                    <a:prstGeom prst="rect"/>
                    <a:ln/>
                  </pic:spPr>
                </pic:pic>
              </a:graphicData>
            </a:graphic>
          </wp:inline>
        </w:drawing>
      </w:r>
      <w:r w:rsidDel="00000000" w:rsidR="00000000" w:rsidRPr="00000000">
        <w:rPr>
          <w:b w:val="1"/>
          <w:sz w:val="28"/>
          <w:szCs w:val="28"/>
        </w:rPr>
        <w:drawing>
          <wp:inline distB="0" distT="0" distL="0" distR="0">
            <wp:extent cx="5121084" cy="3619814"/>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21084" cy="361981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Pr>
        <w:drawing>
          <wp:inline distB="0" distT="0" distL="0" distR="0">
            <wp:extent cx="5731510" cy="238379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238379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b w:val="1"/>
          <w:sz w:val="28"/>
          <w:szCs w:val="28"/>
        </w:rPr>
        <w:drawing>
          <wp:inline distB="0" distT="0" distL="0" distR="0">
            <wp:extent cx="5731510" cy="2303145"/>
            <wp:effectExtent b="0" l="0" r="0" t="0"/>
            <wp:docPr id="15"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31510" cy="230314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ind w:left="360" w:firstLine="0"/>
        <w:jc w:val="center"/>
        <w:rPr>
          <w:sz w:val="28"/>
          <w:szCs w:val="28"/>
          <w:highlight w:val="yellow"/>
        </w:rPr>
      </w:pPr>
      <w:r w:rsidDel="00000000" w:rsidR="00000000" w:rsidRPr="00000000">
        <w:rPr>
          <w:sz w:val="28"/>
          <w:szCs w:val="28"/>
          <w:highlight w:val="yellow"/>
          <w:rtl w:val="0"/>
        </w:rPr>
        <w:t xml:space="preserve">3.Inventory Insights and Recommendations:</w:t>
      </w:r>
    </w:p>
    <w:p w:rsidR="00000000" w:rsidDel="00000000" w:rsidP="00000000" w:rsidRDefault="00000000" w:rsidRPr="00000000" w14:paraId="00000025">
      <w:pPr>
        <w:spacing w:line="276" w:lineRule="auto"/>
        <w:rPr>
          <w:sz w:val="28"/>
          <w:szCs w:val="28"/>
          <w:highlight w:val="yellow"/>
        </w:rPr>
      </w:pPr>
      <w:r w:rsidDel="00000000" w:rsidR="00000000" w:rsidRPr="00000000">
        <w:rPr>
          <w:sz w:val="28"/>
          <w:szCs w:val="28"/>
          <w:highlight w:val="yellow"/>
          <w:rtl w:val="0"/>
        </w:rPr>
        <w:t xml:space="preserve">1.  Calculate key performance indicators (e.g., inventory turnover, stock-to-sales     ratio, reorder points).</w:t>
      </w:r>
    </w:p>
    <w:p w:rsidR="00000000" w:rsidDel="00000000" w:rsidP="00000000" w:rsidRDefault="00000000" w:rsidRPr="00000000" w14:paraId="00000026">
      <w:pPr>
        <w:spacing w:line="276" w:lineRule="auto"/>
        <w:rPr>
          <w:sz w:val="28"/>
          <w:szCs w:val="28"/>
        </w:rPr>
      </w:pPr>
      <w:r w:rsidDel="00000000" w:rsidR="00000000" w:rsidRPr="00000000">
        <w:rPr>
          <w:sz w:val="28"/>
          <w:szCs w:val="28"/>
          <w:highlight w:val="cyan"/>
          <w:rtl w:val="0"/>
        </w:rPr>
        <w:t xml:space="preserve">Average Inventory</w:t>
      </w:r>
      <w:r w:rsidDel="00000000" w:rsidR="00000000" w:rsidRPr="00000000">
        <w:rPr>
          <w:sz w:val="28"/>
          <w:szCs w:val="28"/>
          <w:rtl w:val="0"/>
        </w:rPr>
        <w:t xml:space="preserve">:</w:t>
      </w:r>
      <w:r w:rsidDel="00000000" w:rsidR="00000000" w:rsidRPr="00000000">
        <w:rPr>
          <w:sz w:val="28"/>
          <w:szCs w:val="28"/>
        </w:rPr>
        <w:drawing>
          <wp:inline distB="0" distT="0" distL="0" distR="0">
            <wp:extent cx="5731510" cy="1310005"/>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510" cy="13100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b w:val="1"/>
          <w:sz w:val="28"/>
          <w:szCs w:val="28"/>
        </w:rPr>
      </w:pPr>
      <w:r w:rsidDel="00000000" w:rsidR="00000000" w:rsidRPr="00000000">
        <w:rPr>
          <w:b w:val="1"/>
          <w:sz w:val="28"/>
          <w:szCs w:val="28"/>
          <w:highlight w:val="cyan"/>
          <w:rtl w:val="0"/>
        </w:rPr>
        <w:t xml:space="preserve">Stock To Sales Ratio</w:t>
      </w:r>
      <w:r w:rsidDel="00000000" w:rsidR="00000000" w:rsidRPr="00000000">
        <w:rPr>
          <w:b w:val="1"/>
          <w:sz w:val="28"/>
          <w:szCs w:val="28"/>
          <w:rtl w:val="0"/>
        </w:rPr>
        <w:t xml:space="preserve">: </w:t>
      </w:r>
      <w:r w:rsidDel="00000000" w:rsidR="00000000" w:rsidRPr="00000000">
        <w:rPr>
          <w:b w:val="1"/>
          <w:sz w:val="28"/>
          <w:szCs w:val="28"/>
        </w:rPr>
        <w:drawing>
          <wp:inline distB="0" distT="0" distL="0" distR="0">
            <wp:extent cx="5731510" cy="1203960"/>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510" cy="12039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b w:val="1"/>
          <w:sz w:val="28"/>
          <w:szCs w:val="28"/>
        </w:rPr>
      </w:pPr>
      <w:r w:rsidDel="00000000" w:rsidR="00000000" w:rsidRPr="00000000">
        <w:rPr>
          <w:rtl w:val="0"/>
        </w:rPr>
      </w:r>
    </w:p>
    <w:p w:rsidR="00000000" w:rsidDel="00000000" w:rsidP="00000000" w:rsidRDefault="00000000" w:rsidRPr="00000000" w14:paraId="00000029">
      <w:pPr>
        <w:spacing w:line="276" w:lineRule="auto"/>
        <w:rPr>
          <w:sz w:val="28"/>
          <w:szCs w:val="28"/>
        </w:rPr>
      </w:pPr>
      <w:r w:rsidDel="00000000" w:rsidR="00000000" w:rsidRPr="00000000">
        <w:rPr>
          <w:rtl w:val="0"/>
        </w:rPr>
      </w:r>
    </w:p>
    <w:p w:rsidR="00000000" w:rsidDel="00000000" w:rsidP="00000000" w:rsidRDefault="00000000" w:rsidRPr="00000000" w14:paraId="0000002A">
      <w:pPr>
        <w:spacing w:line="276" w:lineRule="auto"/>
        <w:rPr>
          <w:sz w:val="28"/>
          <w:szCs w:val="28"/>
        </w:rPr>
      </w:pPr>
      <w:r w:rsidDel="00000000" w:rsidR="00000000" w:rsidRPr="00000000">
        <w:rPr>
          <w:sz w:val="28"/>
          <w:szCs w:val="28"/>
          <w:highlight w:val="cyan"/>
          <w:rtl w:val="0"/>
        </w:rPr>
        <w:t xml:space="preserve">Inventory Turnover Ratio:</w:t>
      </w:r>
      <w:r w:rsidDel="00000000" w:rsidR="00000000" w:rsidRPr="00000000">
        <w:rPr>
          <w:sz w:val="28"/>
          <w:szCs w:val="28"/>
          <w:rtl w:val="0"/>
        </w:rPr>
        <w:t xml:space="preserve"> </w:t>
      </w:r>
      <w:r w:rsidDel="00000000" w:rsidR="00000000" w:rsidRPr="00000000">
        <w:rPr>
          <w:sz w:val="28"/>
          <w:szCs w:val="28"/>
        </w:rPr>
        <w:drawing>
          <wp:inline distB="0" distT="0" distL="0" distR="0">
            <wp:extent cx="5731510" cy="136398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510" cy="1363980"/>
                    </a:xfrm>
                    <a:prstGeom prst="rect"/>
                    <a:ln/>
                  </pic:spPr>
                </pic:pic>
              </a:graphicData>
            </a:graphic>
          </wp:inline>
        </w:drawing>
      </w:r>
      <w:r w:rsidDel="00000000" w:rsidR="00000000" w:rsidRPr="00000000">
        <w:rPr>
          <w:sz w:val="28"/>
          <w:szCs w:val="28"/>
        </w:rPr>
        <w:drawing>
          <wp:inline distB="0" distT="0" distL="0" distR="0">
            <wp:extent cx="5731510" cy="967740"/>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510" cy="9677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sz w:val="28"/>
          <w:szCs w:val="28"/>
        </w:rPr>
      </w:pPr>
      <w:r w:rsidDel="00000000" w:rsidR="00000000" w:rsidRPr="00000000">
        <w:rPr>
          <w:rtl w:val="0"/>
        </w:rPr>
      </w:r>
    </w:p>
    <w:p w:rsidR="00000000" w:rsidDel="00000000" w:rsidP="00000000" w:rsidRDefault="00000000" w:rsidRPr="00000000" w14:paraId="0000002C">
      <w:pPr>
        <w:spacing w:line="276" w:lineRule="auto"/>
        <w:rPr>
          <w:sz w:val="28"/>
          <w:szCs w:val="28"/>
        </w:rPr>
      </w:pPr>
      <w:r w:rsidDel="00000000" w:rsidR="00000000" w:rsidRPr="00000000">
        <w:rPr>
          <w:sz w:val="28"/>
          <w:szCs w:val="28"/>
          <w:highlight w:val="cyan"/>
          <w:rtl w:val="0"/>
        </w:rPr>
        <w:t xml:space="preserve">Total Sales:</w:t>
      </w:r>
      <w:r w:rsidDel="00000000" w:rsidR="00000000" w:rsidRPr="00000000">
        <w:rPr>
          <w:rtl w:val="0"/>
        </w:rPr>
        <w:t xml:space="preserve"> </w:t>
      </w:r>
      <w:r w:rsidDel="00000000" w:rsidR="00000000" w:rsidRPr="00000000">
        <w:rPr>
          <w:sz w:val="28"/>
          <w:szCs w:val="28"/>
        </w:rPr>
        <w:drawing>
          <wp:inline distB="0" distT="0" distL="0" distR="0">
            <wp:extent cx="5731510" cy="1110615"/>
            <wp:effectExtent b="0" l="0" r="0" t="0"/>
            <wp:docPr id="1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510" cy="11106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sz w:val="28"/>
          <w:szCs w:val="28"/>
        </w:rPr>
      </w:pPr>
      <w:r w:rsidDel="00000000" w:rsidR="00000000" w:rsidRPr="00000000">
        <w:rPr>
          <w:rtl w:val="0"/>
        </w:rPr>
      </w:r>
    </w:p>
    <w:p w:rsidR="00000000" w:rsidDel="00000000" w:rsidP="00000000" w:rsidRDefault="00000000" w:rsidRPr="00000000" w14:paraId="0000002E">
      <w:pPr>
        <w:spacing w:line="276" w:lineRule="auto"/>
        <w:rPr>
          <w:sz w:val="28"/>
          <w:szCs w:val="28"/>
        </w:rPr>
      </w:pPr>
      <w:r w:rsidDel="00000000" w:rsidR="00000000" w:rsidRPr="00000000">
        <w:rPr>
          <w:sz w:val="28"/>
          <w:szCs w:val="28"/>
          <w:highlight w:val="cyan"/>
          <w:rtl w:val="0"/>
        </w:rPr>
        <w:t xml:space="preserve">Reorder point</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Pr>
        <w:drawing>
          <wp:inline distB="0" distT="0" distL="0" distR="0">
            <wp:extent cx="5731510" cy="1750060"/>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510" cy="17500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highlight w:val="yellow"/>
          <w:u w:val="none"/>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Provide actionable recommendations to optimize inventory management based on sales patterns.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highlight w:val="yellow"/>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highlight w:val="yellow"/>
          <w:u w:val="none"/>
          <w:vertAlign w:val="baseline"/>
          <w:rtl w:val="0"/>
        </w:rPr>
        <w:t xml:space="preserve">Adjust Safety Stock Levels</w:t>
      </w:r>
    </w:p>
    <w:p w:rsidR="00000000" w:rsidDel="00000000" w:rsidP="00000000" w:rsidRDefault="00000000" w:rsidRPr="00000000" w14:paraId="00000033">
      <w:pPr>
        <w:numPr>
          <w:ilvl w:val="0"/>
          <w:numId w:val="9"/>
        </w:numPr>
        <w:ind w:left="720" w:hanging="360"/>
        <w:rPr>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 Identify products with fluctuating or high demand using historical sales trends.</w:t>
      </w:r>
    </w:p>
    <w:p w:rsidR="00000000" w:rsidDel="00000000" w:rsidP="00000000" w:rsidRDefault="00000000" w:rsidRPr="00000000" w14:paraId="00000034">
      <w:pPr>
        <w:numPr>
          <w:ilvl w:val="0"/>
          <w:numId w:val="9"/>
        </w:numPr>
        <w:ind w:left="720" w:hanging="360"/>
        <w:rPr>
          <w:sz w:val="28"/>
          <w:szCs w:val="28"/>
        </w:rPr>
      </w:pPr>
      <w:r w:rsidDel="00000000" w:rsidR="00000000" w:rsidRPr="00000000">
        <w:rPr>
          <w:b w:val="1"/>
          <w:sz w:val="28"/>
          <w:szCs w:val="28"/>
          <w:rtl w:val="0"/>
        </w:rPr>
        <w:t xml:space="preserve">Action:</w:t>
      </w:r>
      <w:r w:rsidDel="00000000" w:rsidR="00000000" w:rsidRPr="00000000">
        <w:rPr>
          <w:sz w:val="28"/>
          <w:szCs w:val="28"/>
          <w:rtl w:val="0"/>
        </w:rPr>
        <w:t xml:space="preserve"> Maintain higher safety stock levels for these items to prevent stockouts during demand spikes.</w:t>
      </w:r>
    </w:p>
    <w:p w:rsidR="00000000" w:rsidDel="00000000" w:rsidP="00000000" w:rsidRDefault="00000000" w:rsidRPr="00000000" w14:paraId="00000035">
      <w:pPr>
        <w:numPr>
          <w:ilvl w:val="0"/>
          <w:numId w:val="9"/>
        </w:numPr>
        <w:ind w:left="720" w:hanging="360"/>
        <w:rPr>
          <w:sz w:val="28"/>
          <w:szCs w:val="28"/>
        </w:rPr>
      </w:pPr>
      <w:r w:rsidDel="00000000" w:rsidR="00000000" w:rsidRPr="00000000">
        <w:rPr>
          <w:b w:val="1"/>
          <w:sz w:val="28"/>
          <w:szCs w:val="28"/>
          <w:rtl w:val="0"/>
        </w:rPr>
        <w:t xml:space="preserve">Benefit</w:t>
      </w:r>
      <w:r w:rsidDel="00000000" w:rsidR="00000000" w:rsidRPr="00000000">
        <w:rPr>
          <w:sz w:val="28"/>
          <w:szCs w:val="28"/>
          <w:rtl w:val="0"/>
        </w:rPr>
        <w:t xml:space="preserve">: Improved customer satisfaction and reduced lost sales opportunities.</w:t>
      </w:r>
    </w:p>
    <w:p w:rsidR="00000000" w:rsidDel="00000000" w:rsidP="00000000" w:rsidRDefault="00000000" w:rsidRPr="00000000" w14:paraId="00000036">
      <w:pPr>
        <w:ind w:left="360" w:firstLine="0"/>
        <w:rPr>
          <w:b w:val="1"/>
          <w:sz w:val="28"/>
          <w:szCs w:val="28"/>
        </w:rPr>
      </w:pPr>
      <w:r w:rsidDel="00000000" w:rsidR="00000000" w:rsidRPr="00000000">
        <w:rPr>
          <w:b w:val="1"/>
          <w:sz w:val="28"/>
          <w:szCs w:val="28"/>
          <w:highlight w:val="yellow"/>
          <w:rtl w:val="0"/>
        </w:rPr>
        <w:t xml:space="preserve">2.</w:t>
      </w:r>
      <w:r w:rsidDel="00000000" w:rsidR="00000000" w:rsidRPr="00000000">
        <w:rPr>
          <w:rFonts w:ascii="Times New Roman" w:cs="Times New Roman" w:eastAsia="Times New Roman" w:hAnsi="Times New Roman"/>
          <w:b w:val="1"/>
          <w:sz w:val="27"/>
          <w:szCs w:val="27"/>
          <w:highlight w:val="yellow"/>
          <w:rtl w:val="0"/>
        </w:rPr>
        <w:t xml:space="preserve"> </w:t>
      </w:r>
      <w:r w:rsidDel="00000000" w:rsidR="00000000" w:rsidRPr="00000000">
        <w:rPr>
          <w:b w:val="1"/>
          <w:sz w:val="28"/>
          <w:szCs w:val="28"/>
          <w:highlight w:val="yellow"/>
          <w:rtl w:val="0"/>
        </w:rPr>
        <w:t xml:space="preserve">Automate Low-Stock Alerts</w:t>
      </w:r>
      <w:r w:rsidDel="00000000" w:rsidR="00000000" w:rsidRPr="00000000">
        <w:rPr>
          <w:rtl w:val="0"/>
        </w:rPr>
      </w:r>
    </w:p>
    <w:p w:rsidR="00000000" w:rsidDel="00000000" w:rsidP="00000000" w:rsidRDefault="00000000" w:rsidRPr="00000000" w14:paraId="00000037">
      <w:pPr>
        <w:numPr>
          <w:ilvl w:val="0"/>
          <w:numId w:val="2"/>
        </w:numPr>
        <w:ind w:left="720" w:hanging="360"/>
        <w:rPr>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 Track low-stock items frequently and automate alerts when inventory reaches reorder points.</w:t>
      </w:r>
    </w:p>
    <w:p w:rsidR="00000000" w:rsidDel="00000000" w:rsidP="00000000" w:rsidRDefault="00000000" w:rsidRPr="00000000" w14:paraId="00000038">
      <w:pPr>
        <w:numPr>
          <w:ilvl w:val="0"/>
          <w:numId w:val="2"/>
        </w:numPr>
        <w:ind w:left="720" w:hanging="360"/>
        <w:rPr>
          <w:sz w:val="28"/>
          <w:szCs w:val="28"/>
        </w:rPr>
      </w:pPr>
      <w:r w:rsidDel="00000000" w:rsidR="00000000" w:rsidRPr="00000000">
        <w:rPr>
          <w:b w:val="1"/>
          <w:sz w:val="28"/>
          <w:szCs w:val="28"/>
          <w:rtl w:val="0"/>
        </w:rPr>
        <w:t xml:space="preserve">Action:</w:t>
      </w:r>
      <w:r w:rsidDel="00000000" w:rsidR="00000000" w:rsidRPr="00000000">
        <w:rPr>
          <w:sz w:val="28"/>
          <w:szCs w:val="28"/>
          <w:rtl w:val="0"/>
        </w:rPr>
        <w:t xml:space="preserve"> Set up an automated inventory management system to trigger restocking notifications.</w:t>
      </w:r>
    </w:p>
    <w:p w:rsidR="00000000" w:rsidDel="00000000" w:rsidP="00000000" w:rsidRDefault="00000000" w:rsidRPr="00000000" w14:paraId="00000039">
      <w:pPr>
        <w:numPr>
          <w:ilvl w:val="0"/>
          <w:numId w:val="2"/>
        </w:numPr>
        <w:ind w:left="720" w:hanging="360"/>
        <w:rPr>
          <w:sz w:val="28"/>
          <w:szCs w:val="28"/>
        </w:rPr>
      </w:pPr>
      <w:r w:rsidDel="00000000" w:rsidR="00000000" w:rsidRPr="00000000">
        <w:rPr>
          <w:b w:val="1"/>
          <w:sz w:val="28"/>
          <w:szCs w:val="28"/>
          <w:rtl w:val="0"/>
        </w:rPr>
        <w:t xml:space="preserve">Benefit:</w:t>
      </w:r>
      <w:r w:rsidDel="00000000" w:rsidR="00000000" w:rsidRPr="00000000">
        <w:rPr>
          <w:sz w:val="28"/>
          <w:szCs w:val="28"/>
          <w:rtl w:val="0"/>
        </w:rPr>
        <w:t xml:space="preserve"> Proactive replenishment prevents interruptions in the supply chain.</w:t>
      </w:r>
    </w:p>
    <w:p w:rsidR="00000000" w:rsidDel="00000000" w:rsidP="00000000" w:rsidRDefault="00000000" w:rsidRPr="00000000" w14:paraId="0000003A">
      <w:pPr>
        <w:ind w:left="360" w:firstLine="0"/>
        <w:rPr>
          <w:b w:val="1"/>
          <w:sz w:val="28"/>
          <w:szCs w:val="28"/>
        </w:rPr>
      </w:pPr>
      <w:r w:rsidDel="00000000" w:rsidR="00000000" w:rsidRPr="00000000">
        <w:rPr>
          <w:b w:val="1"/>
          <w:sz w:val="28"/>
          <w:szCs w:val="28"/>
          <w:highlight w:val="yellow"/>
          <w:rtl w:val="0"/>
        </w:rPr>
        <w:t xml:space="preserve">3.Focus on Top-Performing Products</w:t>
      </w:r>
      <w:r w:rsidDel="00000000" w:rsidR="00000000" w:rsidRPr="00000000">
        <w:rPr>
          <w:rtl w:val="0"/>
        </w:rPr>
      </w:r>
    </w:p>
    <w:p w:rsidR="00000000" w:rsidDel="00000000" w:rsidP="00000000" w:rsidRDefault="00000000" w:rsidRPr="00000000" w14:paraId="0000003B">
      <w:pPr>
        <w:numPr>
          <w:ilvl w:val="0"/>
          <w:numId w:val="3"/>
        </w:numPr>
        <w:ind w:left="720" w:hanging="360"/>
        <w:rPr>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 Top-selling products contribute significantly to revenue.</w:t>
      </w:r>
    </w:p>
    <w:p w:rsidR="00000000" w:rsidDel="00000000" w:rsidP="00000000" w:rsidRDefault="00000000" w:rsidRPr="00000000" w14:paraId="0000003C">
      <w:pPr>
        <w:numPr>
          <w:ilvl w:val="0"/>
          <w:numId w:val="3"/>
        </w:numPr>
        <w:ind w:left="720" w:hanging="360"/>
        <w:rPr>
          <w:sz w:val="28"/>
          <w:szCs w:val="28"/>
        </w:rPr>
      </w:pPr>
      <w:r w:rsidDel="00000000" w:rsidR="00000000" w:rsidRPr="00000000">
        <w:rPr>
          <w:b w:val="1"/>
          <w:sz w:val="28"/>
          <w:szCs w:val="28"/>
          <w:rtl w:val="0"/>
        </w:rPr>
        <w:t xml:space="preserve">Action:</w:t>
      </w:r>
      <w:r w:rsidDel="00000000" w:rsidR="00000000" w:rsidRPr="00000000">
        <w:rPr>
          <w:sz w:val="28"/>
          <w:szCs w:val="28"/>
          <w:rtl w:val="0"/>
        </w:rPr>
        <w:t xml:space="preserve"> Allocate more inventory to these products and prioritize their availability.</w:t>
      </w:r>
    </w:p>
    <w:p w:rsidR="00000000" w:rsidDel="00000000" w:rsidP="00000000" w:rsidRDefault="00000000" w:rsidRPr="00000000" w14:paraId="0000003D">
      <w:pPr>
        <w:numPr>
          <w:ilvl w:val="0"/>
          <w:numId w:val="3"/>
        </w:numPr>
        <w:ind w:left="720" w:hanging="360"/>
        <w:rPr>
          <w:sz w:val="28"/>
          <w:szCs w:val="28"/>
        </w:rPr>
      </w:pPr>
      <w:r w:rsidDel="00000000" w:rsidR="00000000" w:rsidRPr="00000000">
        <w:rPr>
          <w:b w:val="1"/>
          <w:sz w:val="28"/>
          <w:szCs w:val="28"/>
          <w:rtl w:val="0"/>
        </w:rPr>
        <w:t xml:space="preserve">Benefit:</w:t>
      </w:r>
      <w:r w:rsidDel="00000000" w:rsidR="00000000" w:rsidRPr="00000000">
        <w:rPr>
          <w:sz w:val="28"/>
          <w:szCs w:val="28"/>
          <w:rtl w:val="0"/>
        </w:rPr>
        <w:t xml:space="preserve"> Higher sales and improved profitability.</w:t>
      </w:r>
    </w:p>
    <w:p w:rsidR="00000000" w:rsidDel="00000000" w:rsidP="00000000" w:rsidRDefault="00000000" w:rsidRPr="00000000" w14:paraId="0000003E">
      <w:pPr>
        <w:ind w:left="360" w:firstLine="0"/>
        <w:rPr>
          <w:b w:val="1"/>
          <w:sz w:val="28"/>
          <w:szCs w:val="28"/>
        </w:rPr>
      </w:pPr>
      <w:r w:rsidDel="00000000" w:rsidR="00000000" w:rsidRPr="00000000">
        <w:rPr>
          <w:b w:val="1"/>
          <w:sz w:val="28"/>
          <w:szCs w:val="28"/>
          <w:rtl w:val="0"/>
        </w:rPr>
        <w:t xml:space="preserve">4. </w:t>
      </w:r>
      <w:r w:rsidDel="00000000" w:rsidR="00000000" w:rsidRPr="00000000">
        <w:rPr>
          <w:b w:val="1"/>
          <w:sz w:val="28"/>
          <w:szCs w:val="28"/>
          <w:highlight w:val="yellow"/>
          <w:rtl w:val="0"/>
        </w:rPr>
        <w:t xml:space="preserve">Optimize Inventory Turnover</w:t>
      </w:r>
      <w:r w:rsidDel="00000000" w:rsidR="00000000" w:rsidRPr="00000000">
        <w:rPr>
          <w:rtl w:val="0"/>
        </w:rPr>
      </w:r>
    </w:p>
    <w:p w:rsidR="00000000" w:rsidDel="00000000" w:rsidP="00000000" w:rsidRDefault="00000000" w:rsidRPr="00000000" w14:paraId="0000003F">
      <w:pPr>
        <w:numPr>
          <w:ilvl w:val="0"/>
          <w:numId w:val="4"/>
        </w:numPr>
        <w:ind w:left="720" w:hanging="360"/>
        <w:rPr>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 Calculate and monitor inventory turnover rates to assess efficiency.</w:t>
      </w:r>
    </w:p>
    <w:p w:rsidR="00000000" w:rsidDel="00000000" w:rsidP="00000000" w:rsidRDefault="00000000" w:rsidRPr="00000000" w14:paraId="00000040">
      <w:pPr>
        <w:numPr>
          <w:ilvl w:val="0"/>
          <w:numId w:val="4"/>
        </w:numPr>
        <w:ind w:left="720" w:hanging="360"/>
        <w:rPr>
          <w:sz w:val="28"/>
          <w:szCs w:val="28"/>
        </w:rPr>
      </w:pPr>
      <w:r w:rsidDel="00000000" w:rsidR="00000000" w:rsidRPr="00000000">
        <w:rPr>
          <w:b w:val="1"/>
          <w:sz w:val="28"/>
          <w:szCs w:val="28"/>
          <w:rtl w:val="0"/>
        </w:rPr>
        <w:t xml:space="preserve">Action:</w:t>
      </w:r>
      <w:r w:rsidDel="00000000" w:rsidR="00000000" w:rsidRPr="00000000">
        <w:rPr>
          <w:sz w:val="28"/>
          <w:szCs w:val="28"/>
          <w:rtl w:val="0"/>
        </w:rPr>
        <w:t xml:space="preserve"> Rotate inventory regularly, focusing on products with slower turnover rates.</w:t>
      </w:r>
    </w:p>
    <w:p w:rsidR="00000000" w:rsidDel="00000000" w:rsidP="00000000" w:rsidRDefault="00000000" w:rsidRPr="00000000" w14:paraId="00000041">
      <w:pPr>
        <w:numPr>
          <w:ilvl w:val="0"/>
          <w:numId w:val="4"/>
        </w:numPr>
        <w:ind w:left="720" w:hanging="360"/>
        <w:rPr>
          <w:sz w:val="28"/>
          <w:szCs w:val="28"/>
        </w:rPr>
      </w:pPr>
      <w:r w:rsidDel="00000000" w:rsidR="00000000" w:rsidRPr="00000000">
        <w:rPr>
          <w:b w:val="1"/>
          <w:sz w:val="28"/>
          <w:szCs w:val="28"/>
          <w:rtl w:val="0"/>
        </w:rPr>
        <w:t xml:space="preserve">Benefit:</w:t>
      </w:r>
      <w:r w:rsidDel="00000000" w:rsidR="00000000" w:rsidRPr="00000000">
        <w:rPr>
          <w:sz w:val="28"/>
          <w:szCs w:val="28"/>
          <w:rtl w:val="0"/>
        </w:rPr>
        <w:t xml:space="preserve"> Reduced holding costs and minimized risk of obsolescence.</w:t>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highlight w:val="yellow"/>
          <w:u w:val="none"/>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Data Visualization:</w:t>
      </w:r>
    </w:p>
    <w:p w:rsidR="00000000" w:rsidDel="00000000" w:rsidP="00000000" w:rsidRDefault="00000000" w:rsidRPr="00000000" w14:paraId="00000045">
      <w:pPr>
        <w:numPr>
          <w:ilvl w:val="1"/>
          <w:numId w:val="1"/>
        </w:numPr>
        <w:ind w:left="1440" w:hanging="360"/>
        <w:rPr>
          <w:sz w:val="28"/>
          <w:szCs w:val="28"/>
          <w:highlight w:val="yellow"/>
        </w:rPr>
      </w:pPr>
      <w:r w:rsidDel="00000000" w:rsidR="00000000" w:rsidRPr="00000000">
        <w:rPr>
          <w:sz w:val="28"/>
          <w:szCs w:val="28"/>
          <w:highlight w:val="yellow"/>
          <w:rtl w:val="0"/>
        </w:rPr>
        <w:t xml:space="preserve">Create interactive and informative visualizations (e.g., line charts, bar plots) to present sales trends and inventory metrics.</w:t>
      </w:r>
    </w:p>
    <w:p w:rsidR="00000000" w:rsidDel="00000000" w:rsidP="00000000" w:rsidRDefault="00000000" w:rsidRPr="00000000" w14:paraId="00000046">
      <w:pPr>
        <w:numPr>
          <w:ilvl w:val="1"/>
          <w:numId w:val="1"/>
        </w:numPr>
        <w:ind w:left="1440" w:hanging="360"/>
        <w:rPr>
          <w:sz w:val="28"/>
          <w:szCs w:val="28"/>
          <w:highlight w:val="yellow"/>
        </w:rPr>
      </w:pPr>
      <w:r w:rsidDel="00000000" w:rsidR="00000000" w:rsidRPr="00000000">
        <w:rPr>
          <w:sz w:val="28"/>
          <w:szCs w:val="28"/>
          <w:highlight w:val="yellow"/>
          <w:rtl w:val="0"/>
        </w:rPr>
        <w:t xml:space="preserve">Highlight insights through well-designed graphs and charts.</w:t>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highlight w:val="cyan"/>
          <w:rtl w:val="0"/>
        </w:rPr>
        <w:t xml:space="preserve">1.Sales Trends over time</w:t>
      </w:r>
      <w:r w:rsidDel="00000000" w:rsidR="00000000" w:rsidRPr="00000000">
        <w:rPr>
          <w:rtl w:val="0"/>
        </w:rPr>
      </w:r>
    </w:p>
    <w:p w:rsidR="00000000" w:rsidDel="00000000" w:rsidP="00000000" w:rsidRDefault="00000000" w:rsidRPr="00000000" w14:paraId="00000049">
      <w:pPr>
        <w:rPr>
          <w:b w:val="1"/>
          <w:sz w:val="28"/>
          <w:szCs w:val="28"/>
          <w:highlight w:val="cyan"/>
        </w:rPr>
      </w:pPr>
      <w:r w:rsidDel="00000000" w:rsidR="00000000" w:rsidRPr="00000000">
        <w:rPr>
          <w:b w:val="1"/>
          <w:sz w:val="28"/>
          <w:szCs w:val="28"/>
          <w:highlight w:val="cyan"/>
        </w:rPr>
        <w:drawing>
          <wp:inline distB="0" distT="0" distL="0" distR="0">
            <wp:extent cx="4732430" cy="2179509"/>
            <wp:effectExtent b="0" l="0" r="0" t="0"/>
            <wp:docPr id="2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732430" cy="217950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cyan"/>
          <w:u w:val="none"/>
          <w:vertAlign w:val="baseline"/>
          <w:rtl w:val="0"/>
        </w:rPr>
        <w:t xml:space="preserve">Top 10 products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3349625"/>
            <wp:effectExtent b="0" l="0" r="0" t="0"/>
            <wp:docPr id="21"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731510" cy="3349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440" w:hanging="1440"/>
        <w:rPr>
          <w:b w:val="1"/>
          <w:sz w:val="28"/>
          <w:szCs w:val="28"/>
        </w:rPr>
      </w:pPr>
      <w:r w:rsidDel="00000000" w:rsidR="00000000" w:rsidRPr="00000000">
        <w:rPr>
          <w:b w:val="1"/>
          <w:sz w:val="28"/>
          <w:szCs w:val="28"/>
          <w:highlight w:val="cyan"/>
          <w:rtl w:val="0"/>
        </w:rPr>
        <w:t xml:space="preserve">3.Top Category:</w:t>
      </w:r>
      <w:r w:rsidDel="00000000" w:rsidR="00000000" w:rsidRPr="00000000">
        <w:rPr>
          <w:rtl w:val="0"/>
        </w:rPr>
      </w:r>
    </w:p>
    <w:p w:rsidR="00000000" w:rsidDel="00000000" w:rsidP="00000000" w:rsidRDefault="00000000" w:rsidRPr="00000000" w14:paraId="0000004C">
      <w:pPr>
        <w:ind w:left="1440" w:hanging="1440"/>
        <w:rPr>
          <w:b w:val="1"/>
          <w:sz w:val="28"/>
          <w:szCs w:val="28"/>
        </w:rPr>
      </w:pPr>
      <w:r w:rsidDel="00000000" w:rsidR="00000000" w:rsidRPr="00000000">
        <w:rPr>
          <w:b w:val="1"/>
          <w:sz w:val="28"/>
          <w:szCs w:val="28"/>
        </w:rPr>
        <w:drawing>
          <wp:inline distB="0" distT="0" distL="0" distR="0">
            <wp:extent cx="5731510" cy="2821940"/>
            <wp:effectExtent b="0" l="0" r="0" t="0"/>
            <wp:docPr id="22"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510" cy="28219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8"/>
          <w:szCs w:val="28"/>
          <w:highlight w:val="cyan"/>
          <w:u w:val="none"/>
          <w:vertAlign w:val="baseline"/>
        </w:rPr>
      </w:pPr>
      <w:r w:rsidDel="00000000" w:rsidR="00000000" w:rsidRPr="00000000">
        <w:rPr>
          <w:rFonts w:ascii="Calibri" w:cs="Calibri" w:eastAsia="Calibri" w:hAnsi="Calibri"/>
          <w:b w:val="1"/>
          <w:i w:val="0"/>
          <w:smallCaps w:val="0"/>
          <w:strike w:val="0"/>
          <w:color w:val="000000"/>
          <w:sz w:val="28"/>
          <w:szCs w:val="28"/>
          <w:highlight w:val="cyan"/>
          <w:u w:val="none"/>
          <w:vertAlign w:val="baseline"/>
          <w:rtl w:val="0"/>
        </w:rPr>
        <w:t xml:space="preserve">Low stock items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8"/>
          <w:szCs w:val="28"/>
          <w:highlight w:val="cyan"/>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5731510" cy="2904490"/>
            <wp:effectExtent b="0" l="0" r="0" t="0"/>
            <wp:docPr id="23"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1510" cy="290449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8"/>
          <w:szCs w:val="28"/>
          <w:highlight w:val="cy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8"/>
          <w:szCs w:val="28"/>
          <w:highlight w:val="cyan"/>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682472" cy="2057578"/>
            <wp:effectExtent b="0" l="0" r="0" t="0"/>
            <wp:docPr id="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682472" cy="205757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8"/>
          <w:szCs w:val="28"/>
          <w:highlight w:val="cyan"/>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8"/>
          <w:szCs w:val="28"/>
          <w:highlight w:val="cyan"/>
          <w:u w:val="none"/>
          <w:vertAlign w:val="baseline"/>
        </w:rPr>
      </w:pPr>
      <w:r w:rsidDel="00000000" w:rsidR="00000000" w:rsidRPr="00000000">
        <w:rPr>
          <w:rFonts w:ascii="Calibri" w:cs="Calibri" w:eastAsia="Calibri" w:hAnsi="Calibri"/>
          <w:b w:val="1"/>
          <w:i w:val="0"/>
          <w:smallCaps w:val="0"/>
          <w:strike w:val="0"/>
          <w:color w:val="000000"/>
          <w:sz w:val="28"/>
          <w:szCs w:val="28"/>
          <w:highlight w:val="cyan"/>
          <w:u w:val="none"/>
          <w:vertAlign w:val="baseline"/>
          <w:rtl w:val="0"/>
        </w:rPr>
        <w:t xml:space="preserve">Inventory Metrics:</w:t>
      </w:r>
    </w:p>
    <w:p w:rsidR="00000000" w:rsidDel="00000000" w:rsidP="00000000" w:rsidRDefault="00000000" w:rsidRPr="00000000" w14:paraId="00000053">
      <w:pPr>
        <w:rPr>
          <w:b w:val="1"/>
          <w:sz w:val="28"/>
          <w:szCs w:val="28"/>
        </w:rPr>
      </w:pPr>
      <w:r w:rsidDel="00000000" w:rsidR="00000000" w:rsidRPr="00000000">
        <w:rPr>
          <w:b w:val="1"/>
          <w:sz w:val="28"/>
          <w:szCs w:val="28"/>
          <w:highlight w:val="cyan"/>
          <w:rtl w:val="0"/>
        </w:rPr>
        <w:t xml:space="preserve">key performance indicators (e.g., inventory turnover, stock-to-sales ratio, reorder points and total sales).</w:t>
      </w: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Pr>
        <w:drawing>
          <wp:inline distB="0" distT="0" distL="0" distR="0">
            <wp:extent cx="5731510" cy="810260"/>
            <wp:effectExtent b="0" l="0" r="0" t="0"/>
            <wp:docPr id="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1510" cy="81026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highlight w:val="yellow"/>
        </w:rPr>
      </w:pPr>
      <w:r w:rsidDel="00000000" w:rsidR="00000000" w:rsidRPr="00000000">
        <w:rPr>
          <w:b w:val="1"/>
          <w:sz w:val="28"/>
          <w:szCs w:val="28"/>
          <w:highlight w:val="yellow"/>
          <w:rtl w:val="0"/>
        </w:rPr>
        <w:t xml:space="preserve">5 .Documentation and Reporting:</w:t>
      </w:r>
    </w:p>
    <w:p w:rsidR="00000000" w:rsidDel="00000000" w:rsidP="00000000" w:rsidRDefault="00000000" w:rsidRPr="00000000" w14:paraId="00000057">
      <w:pPr>
        <w:rPr>
          <w:b w:val="1"/>
          <w:sz w:val="28"/>
          <w:szCs w:val="28"/>
          <w:highlight w:val="yellow"/>
        </w:rPr>
      </w:pPr>
      <w:r w:rsidDel="00000000" w:rsidR="00000000" w:rsidRPr="00000000">
        <w:rPr>
          <w:b w:val="1"/>
          <w:sz w:val="28"/>
          <w:szCs w:val="28"/>
          <w:highlight w:val="yellow"/>
          <w:rtl w:val="0"/>
        </w:rPr>
        <w:t xml:space="preserve">Summarize the findings, inventory-driven insights, and recommendations from the analysis.</w:t>
      </w:r>
    </w:p>
    <w:p w:rsidR="00000000" w:rsidDel="00000000" w:rsidP="00000000" w:rsidRDefault="00000000" w:rsidRPr="00000000" w14:paraId="00000058">
      <w:pPr>
        <w:rPr>
          <w:b w:val="1"/>
          <w:sz w:val="28"/>
          <w:szCs w:val="28"/>
        </w:rPr>
      </w:pPr>
      <w:r w:rsidDel="00000000" w:rsidR="00000000" w:rsidRPr="00000000">
        <w:rPr>
          <w:b w:val="1"/>
          <w:sz w:val="28"/>
          <w:szCs w:val="28"/>
          <w:highlight w:val="yellow"/>
          <w:rtl w:val="0"/>
        </w:rPr>
        <w:t xml:space="preserve">Explain how the inventory-focused insights can benefit businesses in enhancing inventory management.</w:t>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Summary of Findings:</w:t>
      </w:r>
    </w:p>
    <w:p w:rsidR="00000000" w:rsidDel="00000000" w:rsidP="00000000" w:rsidRDefault="00000000" w:rsidRPr="00000000" w14:paraId="0000005B">
      <w:pPr>
        <w:numPr>
          <w:ilvl w:val="0"/>
          <w:numId w:val="5"/>
        </w:numPr>
        <w:ind w:left="720" w:hanging="360"/>
        <w:rPr>
          <w:b w:val="1"/>
          <w:sz w:val="28"/>
          <w:szCs w:val="28"/>
        </w:rPr>
      </w:pPr>
      <w:r w:rsidDel="00000000" w:rsidR="00000000" w:rsidRPr="00000000">
        <w:rPr>
          <w:b w:val="1"/>
          <w:sz w:val="28"/>
          <w:szCs w:val="28"/>
          <w:highlight w:val="cyan"/>
          <w:rtl w:val="0"/>
        </w:rPr>
        <w:t xml:space="preserve">Sales Patterns and Trends</w:t>
      </w:r>
      <w:r w:rsidDel="00000000" w:rsidR="00000000" w:rsidRPr="00000000">
        <w:rPr>
          <w:b w:val="1"/>
          <w:sz w:val="28"/>
          <w:szCs w:val="28"/>
          <w:rtl w:val="0"/>
        </w:rPr>
        <w:t xml:space="preserve">:</w:t>
      </w:r>
    </w:p>
    <w:p w:rsidR="00000000" w:rsidDel="00000000" w:rsidP="00000000" w:rsidRDefault="00000000" w:rsidRPr="00000000" w14:paraId="0000005C">
      <w:pPr>
        <w:numPr>
          <w:ilvl w:val="1"/>
          <w:numId w:val="5"/>
        </w:numPr>
        <w:ind w:left="1440" w:hanging="360"/>
        <w:rPr>
          <w:sz w:val="28"/>
          <w:szCs w:val="28"/>
        </w:rPr>
      </w:pPr>
      <w:r w:rsidDel="00000000" w:rsidR="00000000" w:rsidRPr="00000000">
        <w:rPr>
          <w:sz w:val="28"/>
          <w:szCs w:val="28"/>
          <w:rtl w:val="0"/>
        </w:rPr>
        <w:t xml:space="preserve">Seasonal Peaks: Sales data reveals significant spikes during specific months, indicating seasonal demand for certain products.</w:t>
      </w:r>
    </w:p>
    <w:p w:rsidR="00000000" w:rsidDel="00000000" w:rsidP="00000000" w:rsidRDefault="00000000" w:rsidRPr="00000000" w14:paraId="0000005D">
      <w:pPr>
        <w:numPr>
          <w:ilvl w:val="1"/>
          <w:numId w:val="5"/>
        </w:numPr>
        <w:ind w:left="1440" w:hanging="360"/>
        <w:rPr>
          <w:sz w:val="28"/>
          <w:szCs w:val="28"/>
        </w:rPr>
      </w:pPr>
      <w:r w:rsidDel="00000000" w:rsidR="00000000" w:rsidRPr="00000000">
        <w:rPr>
          <w:sz w:val="28"/>
          <w:szCs w:val="28"/>
          <w:rtl w:val="0"/>
        </w:rPr>
        <w:t xml:space="preserve">Consistent Top Performers: Certain products consistently rank as best-sellers, driving a large portion of revenue.</w:t>
      </w:r>
    </w:p>
    <w:p w:rsidR="00000000" w:rsidDel="00000000" w:rsidP="00000000" w:rsidRDefault="00000000" w:rsidRPr="00000000" w14:paraId="0000005E">
      <w:pPr>
        <w:numPr>
          <w:ilvl w:val="0"/>
          <w:numId w:val="5"/>
        </w:numPr>
        <w:ind w:left="720" w:hanging="360"/>
        <w:rPr>
          <w:b w:val="1"/>
          <w:sz w:val="28"/>
          <w:szCs w:val="28"/>
          <w:highlight w:val="cyan"/>
        </w:rPr>
      </w:pPr>
      <w:r w:rsidDel="00000000" w:rsidR="00000000" w:rsidRPr="00000000">
        <w:rPr>
          <w:b w:val="1"/>
          <w:sz w:val="28"/>
          <w:szCs w:val="28"/>
          <w:highlight w:val="cyan"/>
          <w:rtl w:val="0"/>
        </w:rPr>
        <w:t xml:space="preserve">Inventory Performance:</w:t>
      </w:r>
    </w:p>
    <w:p w:rsidR="00000000" w:rsidDel="00000000" w:rsidP="00000000" w:rsidRDefault="00000000" w:rsidRPr="00000000" w14:paraId="0000005F">
      <w:pPr>
        <w:numPr>
          <w:ilvl w:val="1"/>
          <w:numId w:val="5"/>
        </w:numPr>
        <w:ind w:left="1440" w:hanging="360"/>
        <w:rPr>
          <w:sz w:val="28"/>
          <w:szCs w:val="28"/>
        </w:rPr>
      </w:pPr>
      <w:r w:rsidDel="00000000" w:rsidR="00000000" w:rsidRPr="00000000">
        <w:rPr>
          <w:sz w:val="28"/>
          <w:szCs w:val="28"/>
          <w:rtl w:val="0"/>
        </w:rPr>
        <w:t xml:space="preserve">Low-Stock Items: Identified products that frequently run out of stock, leading to potential lost sales.</w:t>
      </w:r>
    </w:p>
    <w:p w:rsidR="00000000" w:rsidDel="00000000" w:rsidP="00000000" w:rsidRDefault="00000000" w:rsidRPr="00000000" w14:paraId="00000060">
      <w:pPr>
        <w:numPr>
          <w:ilvl w:val="1"/>
          <w:numId w:val="5"/>
        </w:numPr>
        <w:ind w:left="1440" w:hanging="360"/>
        <w:rPr>
          <w:sz w:val="28"/>
          <w:szCs w:val="28"/>
        </w:rPr>
      </w:pPr>
      <w:r w:rsidDel="00000000" w:rsidR="00000000" w:rsidRPr="00000000">
        <w:rPr>
          <w:sz w:val="28"/>
          <w:szCs w:val="28"/>
          <w:rtl w:val="0"/>
        </w:rPr>
        <w:t xml:space="preserve">Overstock Issues: Highlighted items with slow turnover rates, occupying storage space and increasing carrying costs.</w:t>
      </w:r>
    </w:p>
    <w:p w:rsidR="00000000" w:rsidDel="00000000" w:rsidP="00000000" w:rsidRDefault="00000000" w:rsidRPr="00000000" w14:paraId="00000061">
      <w:pPr>
        <w:numPr>
          <w:ilvl w:val="0"/>
          <w:numId w:val="5"/>
        </w:numPr>
        <w:ind w:left="720" w:hanging="360"/>
        <w:rPr>
          <w:b w:val="1"/>
          <w:sz w:val="28"/>
          <w:szCs w:val="28"/>
          <w:highlight w:val="cyan"/>
        </w:rPr>
      </w:pPr>
      <w:r w:rsidDel="00000000" w:rsidR="00000000" w:rsidRPr="00000000">
        <w:rPr>
          <w:b w:val="1"/>
          <w:sz w:val="28"/>
          <w:szCs w:val="28"/>
          <w:highlight w:val="cyan"/>
          <w:rtl w:val="0"/>
        </w:rPr>
        <w:t xml:space="preserve">Key Performance Indicators (KPIs):</w:t>
      </w:r>
    </w:p>
    <w:p w:rsidR="00000000" w:rsidDel="00000000" w:rsidP="00000000" w:rsidRDefault="00000000" w:rsidRPr="00000000" w14:paraId="00000062">
      <w:pPr>
        <w:numPr>
          <w:ilvl w:val="1"/>
          <w:numId w:val="5"/>
        </w:numPr>
        <w:ind w:left="1440" w:hanging="360"/>
        <w:rPr>
          <w:sz w:val="28"/>
          <w:szCs w:val="28"/>
        </w:rPr>
      </w:pPr>
      <w:r w:rsidDel="00000000" w:rsidR="00000000" w:rsidRPr="00000000">
        <w:rPr>
          <w:b w:val="1"/>
          <w:sz w:val="28"/>
          <w:szCs w:val="28"/>
          <w:rtl w:val="0"/>
        </w:rPr>
        <w:t xml:space="preserve">Inventory Turnover Ratio</w:t>
      </w:r>
      <w:r w:rsidDel="00000000" w:rsidR="00000000" w:rsidRPr="00000000">
        <w:rPr>
          <w:sz w:val="28"/>
          <w:szCs w:val="28"/>
          <w:rtl w:val="0"/>
        </w:rPr>
        <w:t xml:space="preserve">: Indicates the speed at which inventory is sold and replaced. Some categories exhibit inefficient turnover rates.</w:t>
      </w:r>
    </w:p>
    <w:p w:rsidR="00000000" w:rsidDel="00000000" w:rsidP="00000000" w:rsidRDefault="00000000" w:rsidRPr="00000000" w14:paraId="00000063">
      <w:pPr>
        <w:ind w:left="1440" w:firstLine="0"/>
        <w:rPr>
          <w:sz w:val="28"/>
          <w:szCs w:val="28"/>
        </w:rPr>
      </w:pPr>
      <w:r w:rsidDel="00000000" w:rsidR="00000000" w:rsidRPr="00000000">
        <w:rPr>
          <w:b w:val="1"/>
          <w:sz w:val="28"/>
          <w:szCs w:val="28"/>
          <w:rtl w:val="0"/>
        </w:rPr>
        <w:t xml:space="preserve">Stock-to-Sales Ratio</w:t>
      </w:r>
      <w:r w:rsidDel="00000000" w:rsidR="00000000" w:rsidRPr="00000000">
        <w:rPr>
          <w:sz w:val="28"/>
          <w:szCs w:val="28"/>
          <w:rtl w:val="0"/>
        </w:rPr>
        <w:t xml:space="preserve">: Identifies mismatches between stock levels and actual demand.</w:t>
      </w:r>
    </w:p>
    <w:p w:rsidR="00000000" w:rsidDel="00000000" w:rsidP="00000000" w:rsidRDefault="00000000" w:rsidRPr="00000000" w14:paraId="00000064">
      <w:pPr>
        <w:ind w:left="1440" w:firstLine="0"/>
        <w:rPr>
          <w:sz w:val="28"/>
          <w:szCs w:val="28"/>
        </w:rPr>
      </w:pPr>
      <w:r w:rsidDel="00000000" w:rsidR="00000000" w:rsidRPr="00000000">
        <w:rPr>
          <w:b w:val="1"/>
          <w:sz w:val="28"/>
          <w:szCs w:val="28"/>
          <w:rtl w:val="0"/>
        </w:rPr>
        <w:t xml:space="preserve">Reorder Point</w:t>
      </w:r>
      <w:r w:rsidDel="00000000" w:rsidR="00000000" w:rsidRPr="00000000">
        <w:rPr>
          <w:sz w:val="28"/>
          <w:szCs w:val="28"/>
          <w:rtl w:val="0"/>
        </w:rPr>
        <w:t xml:space="preserve">: The reorder point 469.7 tells us that When the inventory level of that product drops to approximately 470 units, it is time to place a new order.</w:t>
      </w:r>
    </w:p>
    <w:p w:rsidR="00000000" w:rsidDel="00000000" w:rsidP="00000000" w:rsidRDefault="00000000" w:rsidRPr="00000000" w14:paraId="00000065">
      <w:pPr>
        <w:numPr>
          <w:ilvl w:val="0"/>
          <w:numId w:val="6"/>
        </w:numPr>
        <w:ind w:left="720" w:hanging="360"/>
        <w:rPr>
          <w:b w:val="1"/>
          <w:sz w:val="28"/>
          <w:szCs w:val="28"/>
          <w:highlight w:val="yellow"/>
        </w:rPr>
      </w:pPr>
      <w:r w:rsidDel="00000000" w:rsidR="00000000" w:rsidRPr="00000000">
        <w:rPr>
          <w:b w:val="1"/>
          <w:sz w:val="28"/>
          <w:szCs w:val="28"/>
          <w:highlight w:val="yellow"/>
          <w:rtl w:val="0"/>
        </w:rPr>
        <w:t xml:space="preserve">Explain how the inventory-focused insights can benefit businesses in enhancing inventory management.</w:t>
      </w:r>
    </w:p>
    <w:p w:rsidR="00000000" w:rsidDel="00000000" w:rsidP="00000000" w:rsidRDefault="00000000" w:rsidRPr="00000000" w14:paraId="00000066">
      <w:pPr>
        <w:ind w:left="360" w:firstLine="0"/>
        <w:rPr>
          <w:b w:val="1"/>
          <w:sz w:val="28"/>
          <w:szCs w:val="28"/>
        </w:rPr>
      </w:pPr>
      <w:r w:rsidDel="00000000" w:rsidR="00000000" w:rsidRPr="00000000">
        <w:rPr>
          <w:b w:val="1"/>
          <w:sz w:val="28"/>
          <w:szCs w:val="28"/>
          <w:rtl w:val="0"/>
        </w:rPr>
        <w:t xml:space="preserve">1 Optimized Stock Levels:</w:t>
      </w:r>
    </w:p>
    <w:p w:rsidR="00000000" w:rsidDel="00000000" w:rsidP="00000000" w:rsidRDefault="00000000" w:rsidRPr="00000000" w14:paraId="00000067">
      <w:pPr>
        <w:spacing w:line="276" w:lineRule="auto"/>
        <w:rPr>
          <w:sz w:val="28"/>
          <w:szCs w:val="28"/>
        </w:rPr>
      </w:pPr>
      <w:r w:rsidDel="00000000" w:rsidR="00000000" w:rsidRPr="00000000">
        <w:rPr>
          <w:b w:val="1"/>
          <w:sz w:val="28"/>
          <w:szCs w:val="28"/>
          <w:rtl w:val="0"/>
        </w:rPr>
        <w:t xml:space="preserve">Explanation: </w:t>
      </w:r>
      <w:r w:rsidDel="00000000" w:rsidR="00000000" w:rsidRPr="00000000">
        <w:rPr>
          <w:sz w:val="28"/>
          <w:szCs w:val="28"/>
          <w:rtl w:val="0"/>
        </w:rPr>
        <w:t xml:space="preserve">By analyzing sales patterns and demand forecasts, businesses can maintain optimal stock levels. This ensures that they have enough inventory to meet customer demand without holding excess stock, which ties up capital and incurs storage costs.</w:t>
      </w:r>
    </w:p>
    <w:p w:rsidR="00000000" w:rsidDel="00000000" w:rsidP="00000000" w:rsidRDefault="00000000" w:rsidRPr="00000000" w14:paraId="00000068">
      <w:pPr>
        <w:spacing w:line="276" w:lineRule="auto"/>
        <w:rPr>
          <w:sz w:val="28"/>
          <w:szCs w:val="28"/>
        </w:rPr>
      </w:pPr>
      <w:r w:rsidDel="00000000" w:rsidR="00000000" w:rsidRPr="00000000">
        <w:rPr>
          <w:b w:val="1"/>
          <w:sz w:val="28"/>
          <w:szCs w:val="28"/>
          <w:rtl w:val="0"/>
        </w:rPr>
        <w:t xml:space="preserve">   2  Cost Reduction</w:t>
      </w:r>
      <w:r w:rsidDel="00000000" w:rsidR="00000000" w:rsidRPr="00000000">
        <w:rPr>
          <w:sz w:val="28"/>
          <w:szCs w:val="28"/>
          <w:rtl w:val="0"/>
        </w:rPr>
        <w:t xml:space="preserve">:</w:t>
      </w:r>
    </w:p>
    <w:p w:rsidR="00000000" w:rsidDel="00000000" w:rsidP="00000000" w:rsidRDefault="00000000" w:rsidRPr="00000000" w14:paraId="00000069">
      <w:pPr>
        <w:spacing w:line="276" w:lineRule="auto"/>
        <w:rPr>
          <w:sz w:val="28"/>
          <w:szCs w:val="28"/>
        </w:rPr>
      </w:pPr>
      <w:r w:rsidDel="00000000" w:rsidR="00000000" w:rsidRPr="00000000">
        <w:rPr>
          <w:b w:val="1"/>
          <w:sz w:val="28"/>
          <w:szCs w:val="28"/>
          <w:rtl w:val="0"/>
        </w:rPr>
        <w:t xml:space="preserve">Explanation</w:t>
      </w:r>
      <w:r w:rsidDel="00000000" w:rsidR="00000000" w:rsidRPr="00000000">
        <w:rPr>
          <w:sz w:val="28"/>
          <w:szCs w:val="28"/>
          <w:rtl w:val="0"/>
        </w:rPr>
        <w:t xml:space="preserve">: Efficient inventory management minimizes carrying costs,   reduces wastage, and optimizes the use of warehouse space. This leads to   significant cost savings, enhancing overall profitability.</w:t>
      </w:r>
    </w:p>
    <w:p w:rsidR="00000000" w:rsidDel="00000000" w:rsidP="00000000" w:rsidRDefault="00000000" w:rsidRPr="00000000" w14:paraId="0000006A">
      <w:pPr>
        <w:spacing w:line="276" w:lineRule="auto"/>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b w:val="1"/>
          <w:sz w:val="28"/>
          <w:szCs w:val="28"/>
          <w:rtl w:val="0"/>
        </w:rPr>
        <w:t xml:space="preserve">Accurate Reorder Points:</w:t>
      </w:r>
    </w:p>
    <w:p w:rsidR="00000000" w:rsidDel="00000000" w:rsidP="00000000" w:rsidRDefault="00000000" w:rsidRPr="00000000" w14:paraId="0000006B">
      <w:pPr>
        <w:spacing w:line="276" w:lineRule="auto"/>
        <w:rPr>
          <w:sz w:val="28"/>
          <w:szCs w:val="28"/>
        </w:rPr>
      </w:pPr>
      <w:r w:rsidDel="00000000" w:rsidR="00000000" w:rsidRPr="00000000">
        <w:rPr>
          <w:sz w:val="28"/>
          <w:szCs w:val="28"/>
          <w:rtl w:val="0"/>
        </w:rPr>
        <w:t xml:space="preserve">Prevention of stockouts and overstocking.</w:t>
      </w:r>
    </w:p>
    <w:p w:rsidR="00000000" w:rsidDel="00000000" w:rsidP="00000000" w:rsidRDefault="00000000" w:rsidRPr="00000000" w14:paraId="0000006C">
      <w:pPr>
        <w:spacing w:line="276" w:lineRule="auto"/>
        <w:rPr>
          <w:sz w:val="28"/>
          <w:szCs w:val="28"/>
        </w:rPr>
      </w:pPr>
      <w:r w:rsidDel="00000000" w:rsidR="00000000" w:rsidRPr="00000000">
        <w:rPr>
          <w:b w:val="1"/>
          <w:sz w:val="28"/>
          <w:szCs w:val="28"/>
          <w:rtl w:val="0"/>
        </w:rPr>
        <w:t xml:space="preserve">Explanation</w:t>
      </w:r>
      <w:r w:rsidDel="00000000" w:rsidR="00000000" w:rsidRPr="00000000">
        <w:rPr>
          <w:sz w:val="28"/>
          <w:szCs w:val="28"/>
          <w:rtl w:val="0"/>
        </w:rPr>
        <w:t xml:space="preserve">: Insights from sales data and inventory turnover rates help in setting accurate reorder points. This ensures timely replenishment of stock, preventing both stockouts and excess inventory.</w:t>
      </w:r>
    </w:p>
    <w:p w:rsidR="00000000" w:rsidDel="00000000" w:rsidP="00000000" w:rsidRDefault="00000000" w:rsidRPr="00000000" w14:paraId="0000006D">
      <w:pPr>
        <w:spacing w:line="276" w:lineRule="auto"/>
        <w:rPr>
          <w:sz w:val="28"/>
          <w:szCs w:val="28"/>
        </w:rPr>
      </w:pPr>
      <w:r w:rsidDel="00000000" w:rsidR="00000000" w:rsidRPr="00000000">
        <w:rPr>
          <w:rtl w:val="0"/>
        </w:rPr>
      </w:r>
    </w:p>
    <w:p w:rsidR="00000000" w:rsidDel="00000000" w:rsidP="00000000" w:rsidRDefault="00000000" w:rsidRPr="00000000" w14:paraId="0000006E">
      <w:pPr>
        <w:spacing w:line="276" w:lineRule="auto"/>
        <w:rPr>
          <w:sz w:val="32"/>
          <w:szCs w:val="32"/>
          <w:highlight w:val="yellow"/>
        </w:rPr>
      </w:pPr>
      <w:r w:rsidDel="00000000" w:rsidR="00000000" w:rsidRPr="00000000">
        <w:rPr>
          <w:sz w:val="32"/>
          <w:szCs w:val="32"/>
          <w:highlight w:val="yellow"/>
          <w:rtl w:val="0"/>
        </w:rPr>
        <w:t xml:space="preserve">Utilize advanced visualization tools like Plotly or Tableau for interactive visualizations.</w:t>
      </w:r>
    </w:p>
    <w:p w:rsidR="00000000" w:rsidDel="00000000" w:rsidP="00000000" w:rsidRDefault="00000000" w:rsidRPr="00000000" w14:paraId="0000006F">
      <w:pPr>
        <w:spacing w:line="276" w:lineRule="auto"/>
        <w:rPr>
          <w:sz w:val="32"/>
          <w:szCs w:val="32"/>
          <w:highlight w:val="yellow"/>
        </w:rPr>
      </w:pPr>
      <w:r w:rsidDel="00000000" w:rsidR="00000000" w:rsidRPr="00000000">
        <w:rPr>
          <w:sz w:val="32"/>
          <w:szCs w:val="32"/>
        </w:rPr>
        <w:drawing>
          <wp:inline distB="0" distT="0" distL="0" distR="0">
            <wp:extent cx="5731510" cy="3056890"/>
            <wp:effectExtent b="0" l="0" r="0" t="0"/>
            <wp:docPr id="3"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1510" cy="305689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rPr>
          <w:sz w:val="32"/>
          <w:szCs w:val="32"/>
          <w:highlight w:val="yellow"/>
        </w:rPr>
      </w:pPr>
      <w:r w:rsidDel="00000000" w:rsidR="00000000" w:rsidRPr="00000000">
        <w:rPr>
          <w:rtl w:val="0"/>
        </w:rPr>
      </w:r>
    </w:p>
    <w:p w:rsidR="00000000" w:rsidDel="00000000" w:rsidP="00000000" w:rsidRDefault="00000000" w:rsidRPr="00000000" w14:paraId="00000071">
      <w:pPr>
        <w:spacing w:line="276" w:lineRule="auto"/>
        <w:rPr>
          <w:sz w:val="28"/>
          <w:szCs w:val="28"/>
        </w:rPr>
      </w:pPr>
      <w:r w:rsidDel="00000000" w:rsidR="00000000" w:rsidRPr="00000000">
        <w:rPr>
          <w:rtl w:val="0"/>
        </w:rPr>
      </w:r>
    </w:p>
    <w:p w:rsidR="00000000" w:rsidDel="00000000" w:rsidP="00000000" w:rsidRDefault="00000000" w:rsidRPr="00000000" w14:paraId="00000072">
      <w:pPr>
        <w:spacing w:line="276" w:lineRule="auto"/>
        <w:rPr>
          <w:sz w:val="28"/>
          <w:szCs w:val="28"/>
        </w:rPr>
      </w:pPr>
      <w:r w:rsidDel="00000000" w:rsidR="00000000" w:rsidRPr="00000000">
        <w:rPr>
          <w:rtl w:val="0"/>
        </w:rPr>
      </w:r>
    </w:p>
    <w:p w:rsidR="00000000" w:rsidDel="00000000" w:rsidP="00000000" w:rsidRDefault="00000000" w:rsidRPr="00000000" w14:paraId="00000073">
      <w:pPr>
        <w:spacing w:line="276" w:lineRule="auto"/>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7.png"/><Relationship Id="rId24" Type="http://schemas.openxmlformats.org/officeDocument/2006/relationships/image" Target="media/image2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1.png"/><Relationship Id="rId25" Type="http://schemas.openxmlformats.org/officeDocument/2006/relationships/image" Target="media/image20.png"/><Relationship Id="rId28"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kh3-ls-storage.s3.us-east-1.amazonaws.com/Data%20Analyst%20Project/Boxify%20Dataset%20-%20Data%20Analyst%20Bootcamp.csv" TargetMode="External"/><Relationship Id="rId29"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9.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22.png"/><Relationship Id="rId19" Type="http://schemas.openxmlformats.org/officeDocument/2006/relationships/image" Target="media/image1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