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CD3A" w14:textId="23356AE6" w:rsidR="007D5192" w:rsidRDefault="00F41702" w:rsidP="00627674">
      <w:pPr>
        <w:pStyle w:val="Ttulo2"/>
        <w:rPr>
          <w:lang w:val="es-MX"/>
        </w:rPr>
      </w:pPr>
      <w:r>
        <w:rPr>
          <w:lang w:val="es-MX"/>
        </w:rPr>
        <w:t>Ejer2:</w:t>
      </w:r>
    </w:p>
    <w:p w14:paraId="27A7C7DA" w14:textId="083F627B" w:rsidR="00F41702" w:rsidRDefault="00F41702">
      <w:pPr>
        <w:rPr>
          <w:lang w:val="es-MX"/>
        </w:rPr>
      </w:pPr>
      <w:r>
        <w:rPr>
          <w:lang w:val="es-MX"/>
        </w:rPr>
        <w:t>Se realizaron los tutoriales de “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Starte</w:t>
      </w:r>
      <w:r w:rsidR="00627674">
        <w:rPr>
          <w:lang w:val="es-MX"/>
        </w:rPr>
        <w:t>d</w:t>
      </w:r>
      <w:proofErr w:type="spellEnd"/>
      <w:r>
        <w:rPr>
          <w:lang w:val="es-MX"/>
        </w:rPr>
        <w:t>” sin mayores complicaciones:</w:t>
      </w:r>
    </w:p>
    <w:p w14:paraId="1B223765" w14:textId="0B5A36E9" w:rsidR="00F41702" w:rsidRDefault="00F41702">
      <w:pPr>
        <w:rPr>
          <w:lang w:val="es-MX"/>
        </w:rPr>
      </w:pPr>
      <w:r w:rsidRPr="00F41702">
        <w:rPr>
          <w:lang w:val="es-MX"/>
        </w:rPr>
        <w:drawing>
          <wp:inline distT="0" distB="0" distL="0" distR="0" wp14:anchorId="10717333" wp14:editId="59CF2B14">
            <wp:extent cx="2962688" cy="571580"/>
            <wp:effectExtent l="0" t="0" r="0" b="0"/>
            <wp:docPr id="2068209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9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B3FE" w14:textId="33E000C8" w:rsidR="00627674" w:rsidRDefault="00627674" w:rsidP="00627674">
      <w:pPr>
        <w:pStyle w:val="Ttulo2"/>
        <w:rPr>
          <w:lang w:val="es-MX"/>
        </w:rPr>
      </w:pPr>
      <w:r>
        <w:rPr>
          <w:lang w:val="es-MX"/>
        </w:rPr>
        <w:t>Ejer3:</w:t>
      </w:r>
    </w:p>
    <w:p w14:paraId="40F285CF" w14:textId="428BE8AC" w:rsidR="00627674" w:rsidRDefault="009603AE">
      <w:pPr>
        <w:rPr>
          <w:lang w:val="es-MX"/>
        </w:rPr>
      </w:pPr>
      <w:r w:rsidRPr="009603AE">
        <w:rPr>
          <w:lang w:val="es-MX"/>
        </w:rPr>
        <w:drawing>
          <wp:inline distT="0" distB="0" distL="0" distR="0" wp14:anchorId="537C7D05" wp14:editId="1B2C662D">
            <wp:extent cx="5934075" cy="2994949"/>
            <wp:effectExtent l="0" t="0" r="0" b="0"/>
            <wp:docPr id="1587188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8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254" cy="29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6A5C" w14:textId="76D926ED" w:rsidR="00627674" w:rsidRDefault="00627674">
      <w:pPr>
        <w:rPr>
          <w:lang w:val="es-MX"/>
        </w:rPr>
      </w:pPr>
      <w:r>
        <w:rPr>
          <w:lang w:val="es-MX"/>
        </w:rPr>
        <w:t>Se actualizaron los Nombres de los atributos para coincidir con los del set de UCI.</w:t>
      </w:r>
    </w:p>
    <w:p w14:paraId="04B130F8" w14:textId="4415FC58" w:rsidR="00627674" w:rsidRDefault="00627674">
      <w:pPr>
        <w:rPr>
          <w:lang w:val="es-MX"/>
        </w:rPr>
      </w:pPr>
    </w:p>
    <w:p w14:paraId="2C4B17C4" w14:textId="5F1F7BDA" w:rsidR="00627674" w:rsidRDefault="00627674">
      <w:pPr>
        <w:rPr>
          <w:lang w:val="es-MX"/>
        </w:rPr>
      </w:pPr>
      <w:r>
        <w:rPr>
          <w:lang w:val="es-MX"/>
        </w:rPr>
        <w:t>Los tipos de las variables son:</w:t>
      </w:r>
    </w:p>
    <w:p w14:paraId="08A8E3C7" w14:textId="24DE0307" w:rsidR="00627674" w:rsidRDefault="00627674">
      <w:pPr>
        <w:rPr>
          <w:lang w:val="es-MX"/>
        </w:rPr>
      </w:pPr>
      <w:r>
        <w:rPr>
          <w:lang w:val="es-MX"/>
        </w:rPr>
        <w:t xml:space="preserve">Class: Nominal (ya que puede ser una de 3 tipos de flor). Esta también está marcada como 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>, ya que permite decirle al RapidMiner que este atributo será el que querríamos predecir luego.</w:t>
      </w:r>
    </w:p>
    <w:p w14:paraId="7065E46D" w14:textId="7426ED58" w:rsidR="00627674" w:rsidRDefault="00DD70F3">
      <w:pPr>
        <w:rPr>
          <w:lang w:val="es-MX"/>
        </w:rPr>
      </w:pPr>
      <w:r w:rsidRPr="00627674">
        <w:rPr>
          <w:lang w:val="es-MX"/>
        </w:rPr>
        <w:drawing>
          <wp:anchor distT="0" distB="0" distL="114300" distR="114300" simplePos="0" relativeHeight="251658240" behindDoc="0" locked="0" layoutInCell="1" allowOverlap="1" wp14:anchorId="3C68B84B" wp14:editId="26C6BD08">
            <wp:simplePos x="0" y="0"/>
            <wp:positionH relativeFrom="margin">
              <wp:posOffset>3410629</wp:posOffset>
            </wp:positionH>
            <wp:positionV relativeFrom="paragraph">
              <wp:posOffset>395458</wp:posOffset>
            </wp:positionV>
            <wp:extent cx="2329180" cy="2419350"/>
            <wp:effectExtent l="0" t="0" r="0" b="0"/>
            <wp:wrapSquare wrapText="bothSides"/>
            <wp:docPr id="1291616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1625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8"/>
                    <a:stretch/>
                  </pic:blipFill>
                  <pic:spPr bwMode="auto">
                    <a:xfrm>
                      <a:off x="0" y="0"/>
                      <a:ext cx="232918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74">
        <w:rPr>
          <w:lang w:val="es-MX"/>
        </w:rPr>
        <w:t>El resto de los atributos son IDs que identifican cada tupla del set, y las medidas tomadas, que son números del dominio Real.</w:t>
      </w:r>
    </w:p>
    <w:p w14:paraId="126791C6" w14:textId="084687A9" w:rsidR="00627674" w:rsidRDefault="00627674">
      <w:pPr>
        <w:rPr>
          <w:lang w:val="es-MX"/>
        </w:rPr>
      </w:pPr>
    </w:p>
    <w:p w14:paraId="7C228F11" w14:textId="00B803D9" w:rsidR="00627674" w:rsidRDefault="00627674">
      <w:pPr>
        <w:rPr>
          <w:lang w:val="es-MX"/>
        </w:rPr>
      </w:pPr>
      <w:r>
        <w:rPr>
          <w:lang w:val="es-MX"/>
        </w:rPr>
        <w:t xml:space="preserve">Se denota que tanto los resultados calculados mano en Excel con el set de UCI como los devueltos por RapidMiner de su set de ejemplo son iguales. </w:t>
      </w:r>
    </w:p>
    <w:p w14:paraId="0EC23441" w14:textId="795BA0D5" w:rsidR="00627674" w:rsidRDefault="00627674">
      <w:pPr>
        <w:rPr>
          <w:lang w:val="es-MX"/>
        </w:rPr>
      </w:pPr>
    </w:p>
    <w:p w14:paraId="6EE7000A" w14:textId="7138B4EC" w:rsidR="00627674" w:rsidRDefault="00627674">
      <w:pPr>
        <w:rPr>
          <w:lang w:val="es-MX"/>
        </w:rPr>
      </w:pPr>
    </w:p>
    <w:p w14:paraId="27C8194D" w14:textId="679473CD" w:rsidR="00627674" w:rsidRPr="00F41702" w:rsidRDefault="00627674">
      <w:pPr>
        <w:rPr>
          <w:lang w:val="es-MX"/>
        </w:rPr>
      </w:pPr>
    </w:p>
    <w:sectPr w:rsidR="00627674" w:rsidRPr="00F4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04"/>
    <w:rsid w:val="00406287"/>
    <w:rsid w:val="00627674"/>
    <w:rsid w:val="007D5192"/>
    <w:rsid w:val="008A1704"/>
    <w:rsid w:val="009603AE"/>
    <w:rsid w:val="00A71491"/>
    <w:rsid w:val="00B04B6E"/>
    <w:rsid w:val="00DB52B6"/>
    <w:rsid w:val="00DD70F3"/>
    <w:rsid w:val="00F4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7C2E"/>
  <w15:chartTrackingRefBased/>
  <w15:docId w15:val="{30438951-D096-423E-822F-6C79903E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7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</dc:creator>
  <cp:keywords/>
  <dc:description/>
  <cp:lastModifiedBy>SANTIAGO ALONSO</cp:lastModifiedBy>
  <cp:revision>3</cp:revision>
  <dcterms:created xsi:type="dcterms:W3CDTF">2023-08-20T22:25:00Z</dcterms:created>
  <dcterms:modified xsi:type="dcterms:W3CDTF">2023-08-20T22:58:00Z</dcterms:modified>
</cp:coreProperties>
</file>