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87" w:rsidRDefault="006A4F87" w:rsidP="006A4F87">
      <w:pPr>
        <w:jc w:val="center"/>
        <w:rPr>
          <w:b/>
          <w:bCs/>
          <w:sz w:val="36"/>
          <w:szCs w:val="36"/>
        </w:rPr>
      </w:pPr>
      <w:bookmarkStart w:id="0" w:name="_GoBack"/>
      <w:bookmarkEnd w:id="0"/>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0" w:type="dxa"/>
        <w:tblLayout w:type="fixed"/>
        <w:tblLook w:val="04A0" w:firstRow="1" w:lastRow="0" w:firstColumn="1" w:lastColumn="0" w:noHBand="0" w:noVBand="1"/>
      </w:tblPr>
      <w:tblGrid>
        <w:gridCol w:w="1816"/>
        <w:gridCol w:w="977"/>
        <w:gridCol w:w="1527"/>
        <w:gridCol w:w="1260"/>
        <w:gridCol w:w="1530"/>
        <w:gridCol w:w="1170"/>
        <w:gridCol w:w="900"/>
        <w:gridCol w:w="1800"/>
      </w:tblGrid>
      <w:tr w:rsidR="00414FAF" w:rsidRPr="00414FAF" w:rsidTr="00414FAF">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5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53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414FAF">
        <w:trPr>
          <w:trHeight w:val="408"/>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52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414FAF">
        <w:trPr>
          <w:trHeight w:val="907"/>
        </w:trPr>
        <w:tc>
          <w:tcPr>
            <w:tcW w:w="1816" w:type="dxa"/>
            <w:tcBorders>
              <w:top w:val="nil"/>
              <w:left w:val="single" w:sz="8" w:space="0" w:color="auto"/>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1.0</w:t>
            </w:r>
          </w:p>
        </w:tc>
        <w:tc>
          <w:tcPr>
            <w:tcW w:w="1527"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30-Apr-19</w:t>
            </w:r>
          </w:p>
        </w:tc>
        <w:tc>
          <w:tcPr>
            <w:tcW w:w="1530"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p>
        </w:tc>
        <w:tc>
          <w:tcPr>
            <w:tcW w:w="1170"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p>
        </w:tc>
        <w:tc>
          <w:tcPr>
            <w:tcW w:w="900"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p>
        </w:tc>
        <w:tc>
          <w:tcPr>
            <w:tcW w:w="1800"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6A453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19074" w:history="1">
            <w:r w:rsidR="006A453C" w:rsidRPr="009156EA">
              <w:rPr>
                <w:rStyle w:val="Hyperlink"/>
                <w:rFonts w:cstheme="minorHAnsi"/>
                <w:b/>
                <w:bCs/>
                <w:noProof/>
              </w:rPr>
              <w:t>1.</w:t>
            </w:r>
            <w:r w:rsidR="006A453C">
              <w:rPr>
                <w:rFonts w:eastAsiaTheme="minorEastAsia"/>
                <w:noProof/>
              </w:rPr>
              <w:tab/>
            </w:r>
            <w:r w:rsidR="006A453C" w:rsidRPr="009156EA">
              <w:rPr>
                <w:rStyle w:val="Hyperlink"/>
                <w:rFonts w:cstheme="minorHAnsi"/>
                <w:b/>
                <w:bCs/>
                <w:noProof/>
              </w:rPr>
              <w:t>Introduction</w:t>
            </w:r>
            <w:r w:rsidR="006A453C">
              <w:rPr>
                <w:noProof/>
                <w:webHidden/>
              </w:rPr>
              <w:tab/>
            </w:r>
            <w:r w:rsidR="006A453C">
              <w:rPr>
                <w:noProof/>
                <w:webHidden/>
              </w:rPr>
              <w:fldChar w:fldCharType="begin"/>
            </w:r>
            <w:r w:rsidR="006A453C">
              <w:rPr>
                <w:noProof/>
                <w:webHidden/>
              </w:rPr>
              <w:instrText xml:space="preserve"> PAGEREF _Toc7619074 \h </w:instrText>
            </w:r>
            <w:r w:rsidR="006A453C">
              <w:rPr>
                <w:noProof/>
                <w:webHidden/>
              </w:rPr>
            </w:r>
            <w:r w:rsidR="006A453C">
              <w:rPr>
                <w:noProof/>
                <w:webHidden/>
              </w:rPr>
              <w:fldChar w:fldCharType="separate"/>
            </w:r>
            <w:r w:rsidR="006A453C">
              <w:rPr>
                <w:noProof/>
                <w:webHidden/>
              </w:rPr>
              <w:t>3</w:t>
            </w:r>
            <w:r w:rsidR="006A453C">
              <w:rPr>
                <w:noProof/>
                <w:webHidden/>
              </w:rPr>
              <w:fldChar w:fldCharType="end"/>
            </w:r>
          </w:hyperlink>
        </w:p>
        <w:p w:rsidR="006A453C" w:rsidRDefault="006362CA">
          <w:pPr>
            <w:pStyle w:val="TOC2"/>
            <w:tabs>
              <w:tab w:val="right" w:leader="dot" w:pos="9350"/>
            </w:tabs>
            <w:rPr>
              <w:rFonts w:eastAsiaTheme="minorEastAsia"/>
              <w:noProof/>
            </w:rPr>
          </w:pPr>
          <w:hyperlink w:anchor="_Toc7619075" w:history="1">
            <w:r w:rsidR="006A453C" w:rsidRPr="009156EA">
              <w:rPr>
                <w:rStyle w:val="Hyperlink"/>
                <w:rFonts w:ascii="Calibri" w:hAnsi="Calibri" w:cs="Calibri"/>
                <w:iCs/>
                <w:noProof/>
              </w:rPr>
              <w:t>1.1. Purpose</w:t>
            </w:r>
            <w:r w:rsidR="006A453C">
              <w:rPr>
                <w:noProof/>
                <w:webHidden/>
              </w:rPr>
              <w:tab/>
            </w:r>
            <w:r w:rsidR="006A453C">
              <w:rPr>
                <w:noProof/>
                <w:webHidden/>
              </w:rPr>
              <w:fldChar w:fldCharType="begin"/>
            </w:r>
            <w:r w:rsidR="006A453C">
              <w:rPr>
                <w:noProof/>
                <w:webHidden/>
              </w:rPr>
              <w:instrText xml:space="preserve"> PAGEREF _Toc7619075 \h </w:instrText>
            </w:r>
            <w:r w:rsidR="006A453C">
              <w:rPr>
                <w:noProof/>
                <w:webHidden/>
              </w:rPr>
            </w:r>
            <w:r w:rsidR="006A453C">
              <w:rPr>
                <w:noProof/>
                <w:webHidden/>
              </w:rPr>
              <w:fldChar w:fldCharType="separate"/>
            </w:r>
            <w:r w:rsidR="006A453C">
              <w:rPr>
                <w:noProof/>
                <w:webHidden/>
              </w:rPr>
              <w:t>3</w:t>
            </w:r>
            <w:r w:rsidR="006A453C">
              <w:rPr>
                <w:noProof/>
                <w:webHidden/>
              </w:rPr>
              <w:fldChar w:fldCharType="end"/>
            </w:r>
          </w:hyperlink>
        </w:p>
        <w:p w:rsidR="006A453C" w:rsidRDefault="006362CA">
          <w:pPr>
            <w:pStyle w:val="TOC2"/>
            <w:tabs>
              <w:tab w:val="right" w:leader="dot" w:pos="9350"/>
            </w:tabs>
            <w:rPr>
              <w:rFonts w:eastAsiaTheme="minorEastAsia"/>
              <w:noProof/>
            </w:rPr>
          </w:pPr>
          <w:hyperlink w:anchor="_Toc7619076" w:history="1">
            <w:r w:rsidR="006A453C" w:rsidRPr="009156EA">
              <w:rPr>
                <w:rStyle w:val="Hyperlink"/>
                <w:rFonts w:ascii="Calibri" w:hAnsi="Calibri" w:cs="Calibri"/>
                <w:iCs/>
                <w:noProof/>
              </w:rPr>
              <w:t>1.2. Scope of Project</w:t>
            </w:r>
            <w:r w:rsidR="006A453C">
              <w:rPr>
                <w:noProof/>
                <w:webHidden/>
              </w:rPr>
              <w:tab/>
            </w:r>
            <w:r w:rsidR="006A453C">
              <w:rPr>
                <w:noProof/>
                <w:webHidden/>
              </w:rPr>
              <w:fldChar w:fldCharType="begin"/>
            </w:r>
            <w:r w:rsidR="006A453C">
              <w:rPr>
                <w:noProof/>
                <w:webHidden/>
              </w:rPr>
              <w:instrText xml:space="preserve"> PAGEREF _Toc7619076 \h </w:instrText>
            </w:r>
            <w:r w:rsidR="006A453C">
              <w:rPr>
                <w:noProof/>
                <w:webHidden/>
              </w:rPr>
            </w:r>
            <w:r w:rsidR="006A453C">
              <w:rPr>
                <w:noProof/>
                <w:webHidden/>
              </w:rPr>
              <w:fldChar w:fldCharType="separate"/>
            </w:r>
            <w:r w:rsidR="006A453C">
              <w:rPr>
                <w:noProof/>
                <w:webHidden/>
              </w:rPr>
              <w:t>3</w:t>
            </w:r>
            <w:r w:rsidR="006A453C">
              <w:rPr>
                <w:noProof/>
                <w:webHidden/>
              </w:rPr>
              <w:fldChar w:fldCharType="end"/>
            </w:r>
          </w:hyperlink>
        </w:p>
        <w:p w:rsidR="006A453C" w:rsidRDefault="006362CA">
          <w:pPr>
            <w:pStyle w:val="TOC1"/>
            <w:tabs>
              <w:tab w:val="left" w:pos="440"/>
              <w:tab w:val="right" w:leader="dot" w:pos="9350"/>
            </w:tabs>
            <w:rPr>
              <w:rFonts w:eastAsiaTheme="minorEastAsia"/>
              <w:noProof/>
            </w:rPr>
          </w:pPr>
          <w:hyperlink w:anchor="_Toc7619077" w:history="1">
            <w:r w:rsidR="006A453C" w:rsidRPr="009156EA">
              <w:rPr>
                <w:rStyle w:val="Hyperlink"/>
                <w:rFonts w:cstheme="minorHAnsi"/>
                <w:b/>
                <w:bCs/>
                <w:noProof/>
              </w:rPr>
              <w:t>2.</w:t>
            </w:r>
            <w:r w:rsidR="006A453C">
              <w:rPr>
                <w:rFonts w:eastAsiaTheme="minorEastAsia"/>
                <w:noProof/>
              </w:rPr>
              <w:tab/>
            </w:r>
            <w:r w:rsidR="006A453C" w:rsidRPr="009156EA">
              <w:rPr>
                <w:rStyle w:val="Hyperlink"/>
                <w:rFonts w:cstheme="minorHAnsi"/>
                <w:b/>
                <w:bCs/>
                <w:noProof/>
              </w:rPr>
              <w:t>Description of Overall System</w:t>
            </w:r>
            <w:r w:rsidR="006A453C">
              <w:rPr>
                <w:noProof/>
                <w:webHidden/>
              </w:rPr>
              <w:tab/>
            </w:r>
            <w:r w:rsidR="006A453C">
              <w:rPr>
                <w:noProof/>
                <w:webHidden/>
              </w:rPr>
              <w:fldChar w:fldCharType="begin"/>
            </w:r>
            <w:r w:rsidR="006A453C">
              <w:rPr>
                <w:noProof/>
                <w:webHidden/>
              </w:rPr>
              <w:instrText xml:space="preserve"> PAGEREF _Toc7619077 \h </w:instrText>
            </w:r>
            <w:r w:rsidR="006A453C">
              <w:rPr>
                <w:noProof/>
                <w:webHidden/>
              </w:rPr>
            </w:r>
            <w:r w:rsidR="006A453C">
              <w:rPr>
                <w:noProof/>
                <w:webHidden/>
              </w:rPr>
              <w:fldChar w:fldCharType="separate"/>
            </w:r>
            <w:r w:rsidR="006A453C">
              <w:rPr>
                <w:noProof/>
                <w:webHidden/>
              </w:rPr>
              <w:t>3</w:t>
            </w:r>
            <w:r w:rsidR="006A453C">
              <w:rPr>
                <w:noProof/>
                <w:webHidden/>
              </w:rPr>
              <w:fldChar w:fldCharType="end"/>
            </w:r>
          </w:hyperlink>
        </w:p>
        <w:p w:rsidR="006A453C" w:rsidRDefault="006362CA">
          <w:pPr>
            <w:pStyle w:val="TOC2"/>
            <w:tabs>
              <w:tab w:val="left" w:pos="880"/>
              <w:tab w:val="right" w:leader="dot" w:pos="9350"/>
            </w:tabs>
            <w:rPr>
              <w:rFonts w:eastAsiaTheme="minorEastAsia"/>
              <w:noProof/>
            </w:rPr>
          </w:pPr>
          <w:hyperlink w:anchor="_Toc7619078" w:history="1">
            <w:r w:rsidR="006A453C" w:rsidRPr="009156EA">
              <w:rPr>
                <w:rStyle w:val="Hyperlink"/>
                <w:rFonts w:cstheme="minorHAnsi"/>
                <w:noProof/>
              </w:rPr>
              <w:t>2.1.</w:t>
            </w:r>
            <w:r w:rsidR="006A453C">
              <w:rPr>
                <w:rFonts w:eastAsiaTheme="minorEastAsia"/>
                <w:noProof/>
              </w:rPr>
              <w:tab/>
            </w:r>
            <w:r w:rsidR="006A453C" w:rsidRPr="009156EA">
              <w:rPr>
                <w:rStyle w:val="Hyperlink"/>
                <w:rFonts w:cstheme="minorHAnsi"/>
                <w:iCs/>
                <w:noProof/>
              </w:rPr>
              <w:t>Functional Requirements Specifications</w:t>
            </w:r>
            <w:r w:rsidR="006A453C">
              <w:rPr>
                <w:noProof/>
                <w:webHidden/>
              </w:rPr>
              <w:tab/>
            </w:r>
            <w:r w:rsidR="006A453C">
              <w:rPr>
                <w:noProof/>
                <w:webHidden/>
              </w:rPr>
              <w:fldChar w:fldCharType="begin"/>
            </w:r>
            <w:r w:rsidR="006A453C">
              <w:rPr>
                <w:noProof/>
                <w:webHidden/>
              </w:rPr>
              <w:instrText xml:space="preserve"> PAGEREF _Toc7619078 \h </w:instrText>
            </w:r>
            <w:r w:rsidR="006A453C">
              <w:rPr>
                <w:noProof/>
                <w:webHidden/>
              </w:rPr>
            </w:r>
            <w:r w:rsidR="006A453C">
              <w:rPr>
                <w:noProof/>
                <w:webHidden/>
              </w:rPr>
              <w:fldChar w:fldCharType="separate"/>
            </w:r>
            <w:r w:rsidR="006A453C">
              <w:rPr>
                <w:noProof/>
                <w:webHidden/>
              </w:rPr>
              <w:t>3</w:t>
            </w:r>
            <w:r w:rsidR="006A453C">
              <w:rPr>
                <w:noProof/>
                <w:webHidden/>
              </w:rPr>
              <w:fldChar w:fldCharType="end"/>
            </w:r>
          </w:hyperlink>
        </w:p>
        <w:p w:rsidR="006A453C" w:rsidRDefault="006362CA">
          <w:pPr>
            <w:pStyle w:val="TOC3"/>
            <w:tabs>
              <w:tab w:val="left" w:pos="1320"/>
              <w:tab w:val="right" w:leader="dot" w:pos="9350"/>
            </w:tabs>
            <w:rPr>
              <w:rFonts w:eastAsiaTheme="minorEastAsia"/>
              <w:noProof/>
            </w:rPr>
          </w:pPr>
          <w:hyperlink w:anchor="_Toc7619079" w:history="1">
            <w:r w:rsidR="006A453C" w:rsidRPr="009156EA">
              <w:rPr>
                <w:rStyle w:val="Hyperlink"/>
                <w:rFonts w:eastAsia="Times New Roman" w:cstheme="minorHAnsi"/>
                <w:b/>
                <w:bCs/>
                <w:noProof/>
              </w:rPr>
              <w:t>2.1.1.</w:t>
            </w:r>
            <w:r w:rsidR="006A453C">
              <w:rPr>
                <w:rFonts w:eastAsiaTheme="minorEastAsia"/>
                <w:noProof/>
              </w:rPr>
              <w:tab/>
            </w:r>
            <w:r w:rsidR="006A453C" w:rsidRPr="009156EA">
              <w:rPr>
                <w:rStyle w:val="Hyperlink"/>
                <w:b/>
                <w:bCs/>
                <w:noProof/>
              </w:rPr>
              <w:t>Register</w:t>
            </w:r>
            <w:r w:rsidR="006A453C">
              <w:rPr>
                <w:noProof/>
                <w:webHidden/>
              </w:rPr>
              <w:tab/>
            </w:r>
            <w:r w:rsidR="006A453C">
              <w:rPr>
                <w:noProof/>
                <w:webHidden/>
              </w:rPr>
              <w:fldChar w:fldCharType="begin"/>
            </w:r>
            <w:r w:rsidR="006A453C">
              <w:rPr>
                <w:noProof/>
                <w:webHidden/>
              </w:rPr>
              <w:instrText xml:space="preserve"> PAGEREF _Toc7619079 \h </w:instrText>
            </w:r>
            <w:r w:rsidR="006A453C">
              <w:rPr>
                <w:noProof/>
                <w:webHidden/>
              </w:rPr>
            </w:r>
            <w:r w:rsidR="006A453C">
              <w:rPr>
                <w:noProof/>
                <w:webHidden/>
              </w:rPr>
              <w:fldChar w:fldCharType="separate"/>
            </w:r>
            <w:r w:rsidR="006A453C">
              <w:rPr>
                <w:noProof/>
                <w:webHidden/>
              </w:rPr>
              <w:t>3</w:t>
            </w:r>
            <w:r w:rsidR="006A453C">
              <w:rPr>
                <w:noProof/>
                <w:webHidden/>
              </w:rPr>
              <w:fldChar w:fldCharType="end"/>
            </w:r>
          </w:hyperlink>
        </w:p>
        <w:p w:rsidR="006A453C" w:rsidRDefault="006362CA">
          <w:pPr>
            <w:pStyle w:val="TOC3"/>
            <w:tabs>
              <w:tab w:val="left" w:pos="1320"/>
              <w:tab w:val="right" w:leader="dot" w:pos="9350"/>
            </w:tabs>
            <w:rPr>
              <w:rFonts w:eastAsiaTheme="minorEastAsia"/>
              <w:noProof/>
            </w:rPr>
          </w:pPr>
          <w:hyperlink w:anchor="_Toc7619080" w:history="1">
            <w:r w:rsidR="006A453C" w:rsidRPr="009156EA">
              <w:rPr>
                <w:rStyle w:val="Hyperlink"/>
                <w:rFonts w:eastAsia="Times New Roman" w:cstheme="minorHAnsi"/>
                <w:b/>
                <w:bCs/>
                <w:noProof/>
              </w:rPr>
              <w:t>2.1.2.</w:t>
            </w:r>
            <w:r w:rsidR="006A453C">
              <w:rPr>
                <w:rFonts w:eastAsiaTheme="minorEastAsia"/>
                <w:noProof/>
              </w:rPr>
              <w:tab/>
            </w:r>
            <w:r w:rsidR="006A453C" w:rsidRPr="009156EA">
              <w:rPr>
                <w:rStyle w:val="Hyperlink"/>
                <w:rFonts w:eastAsia="Times New Roman" w:cstheme="minorHAnsi"/>
                <w:b/>
                <w:bCs/>
                <w:noProof/>
              </w:rPr>
              <w:t>Login Form</w:t>
            </w:r>
            <w:r w:rsidR="006A453C">
              <w:rPr>
                <w:noProof/>
                <w:webHidden/>
              </w:rPr>
              <w:tab/>
            </w:r>
            <w:r w:rsidR="006A453C">
              <w:rPr>
                <w:noProof/>
                <w:webHidden/>
              </w:rPr>
              <w:fldChar w:fldCharType="begin"/>
            </w:r>
            <w:r w:rsidR="006A453C">
              <w:rPr>
                <w:noProof/>
                <w:webHidden/>
              </w:rPr>
              <w:instrText xml:space="preserve"> PAGEREF _Toc7619080 \h </w:instrText>
            </w:r>
            <w:r w:rsidR="006A453C">
              <w:rPr>
                <w:noProof/>
                <w:webHidden/>
              </w:rPr>
            </w:r>
            <w:r w:rsidR="006A453C">
              <w:rPr>
                <w:noProof/>
                <w:webHidden/>
              </w:rPr>
              <w:fldChar w:fldCharType="separate"/>
            </w:r>
            <w:r w:rsidR="006A453C">
              <w:rPr>
                <w:noProof/>
                <w:webHidden/>
              </w:rPr>
              <w:t>5</w:t>
            </w:r>
            <w:r w:rsidR="006A453C">
              <w:rPr>
                <w:noProof/>
                <w:webHidden/>
              </w:rPr>
              <w:fldChar w:fldCharType="end"/>
            </w:r>
          </w:hyperlink>
        </w:p>
        <w:p w:rsidR="006A453C" w:rsidRDefault="006362CA">
          <w:pPr>
            <w:pStyle w:val="TOC2"/>
            <w:tabs>
              <w:tab w:val="left" w:pos="880"/>
              <w:tab w:val="right" w:leader="dot" w:pos="9350"/>
            </w:tabs>
            <w:rPr>
              <w:rFonts w:eastAsiaTheme="minorEastAsia"/>
              <w:noProof/>
            </w:rPr>
          </w:pPr>
          <w:hyperlink w:anchor="_Toc7619083" w:history="1">
            <w:r w:rsidR="006A453C" w:rsidRPr="009156EA">
              <w:rPr>
                <w:rStyle w:val="Hyperlink"/>
                <w:rFonts w:ascii="Calibri" w:hAnsi="Calibri" w:cs="Calibri"/>
                <w:iCs/>
                <w:noProof/>
              </w:rPr>
              <w:t>1.1</w:t>
            </w:r>
            <w:r w:rsidR="006A453C">
              <w:rPr>
                <w:rFonts w:eastAsiaTheme="minorEastAsia"/>
                <w:noProof/>
              </w:rPr>
              <w:tab/>
            </w:r>
            <w:r w:rsidR="006A453C" w:rsidRPr="009156EA">
              <w:rPr>
                <w:rStyle w:val="Hyperlink"/>
                <w:rFonts w:ascii="Calibri" w:hAnsi="Calibri" w:cs="Calibri"/>
                <w:iCs/>
                <w:noProof/>
              </w:rPr>
              <w:t>Nonfunctional Requirements Specifications</w:t>
            </w:r>
            <w:r w:rsidR="006A453C">
              <w:rPr>
                <w:noProof/>
                <w:webHidden/>
              </w:rPr>
              <w:tab/>
            </w:r>
            <w:r w:rsidR="006A453C">
              <w:rPr>
                <w:noProof/>
                <w:webHidden/>
              </w:rPr>
              <w:fldChar w:fldCharType="begin"/>
            </w:r>
            <w:r w:rsidR="006A453C">
              <w:rPr>
                <w:noProof/>
                <w:webHidden/>
              </w:rPr>
              <w:instrText xml:space="preserve"> PAGEREF _Toc7619083 \h </w:instrText>
            </w:r>
            <w:r w:rsidR="006A453C">
              <w:rPr>
                <w:noProof/>
                <w:webHidden/>
              </w:rPr>
            </w:r>
            <w:r w:rsidR="006A453C">
              <w:rPr>
                <w:noProof/>
                <w:webHidden/>
              </w:rPr>
              <w:fldChar w:fldCharType="separate"/>
            </w:r>
            <w:r w:rsidR="006A453C">
              <w:rPr>
                <w:noProof/>
                <w:webHidden/>
              </w:rPr>
              <w:t>5</w:t>
            </w:r>
            <w:r w:rsidR="006A453C">
              <w:rPr>
                <w:noProof/>
                <w:webHidden/>
              </w:rPr>
              <w:fldChar w:fldCharType="end"/>
            </w:r>
          </w:hyperlink>
        </w:p>
        <w:p w:rsidR="00206D93" w:rsidRDefault="006A4F87" w:rsidP="00BB582E">
          <w:pPr>
            <w:rPr>
              <w:noProof/>
            </w:rPr>
          </w:pPr>
          <w:r>
            <w:rPr>
              <w:noProof/>
            </w:rPr>
            <w:fldChar w:fldCharType="end"/>
          </w:r>
        </w:p>
        <w:p w:rsidR="006A4F87" w:rsidRDefault="006362CA"/>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 w:name="_Toc77487621"/>
      <w:bookmarkStart w:id="2" w:name="_Toc7619074"/>
      <w:bookmarkStart w:id="3" w:name="OLE_LINK1"/>
      <w:r w:rsidRPr="006A4F87">
        <w:rPr>
          <w:rFonts w:asciiTheme="minorHAnsi" w:hAnsiTheme="minorHAnsi" w:cstheme="minorHAnsi"/>
          <w:b/>
          <w:bCs/>
          <w:color w:val="000000" w:themeColor="text1"/>
          <w:sz w:val="28"/>
          <w:u w:val="single"/>
        </w:rPr>
        <w:lastRenderedPageBreak/>
        <w:t>Introduction</w:t>
      </w:r>
      <w:bookmarkEnd w:id="1"/>
      <w:bookmarkEnd w:id="2"/>
    </w:p>
    <w:p w:rsidR="006A4F87" w:rsidRPr="006A4F87" w:rsidRDefault="006A4F87" w:rsidP="00206D93">
      <w:pPr>
        <w:pStyle w:val="Heading2"/>
        <w:numPr>
          <w:ilvl w:val="0"/>
          <w:numId w:val="0"/>
        </w:numPr>
        <w:spacing w:before="0"/>
        <w:ind w:left="576" w:hanging="576"/>
        <w:rPr>
          <w:rFonts w:ascii="Calibri" w:hAnsi="Calibri" w:cs="Calibri"/>
          <w:i w:val="0"/>
          <w:iCs/>
        </w:rPr>
      </w:pPr>
      <w:bookmarkStart w:id="4" w:name="_Toc44676293"/>
      <w:bookmarkStart w:id="5" w:name="_Toc61315199"/>
      <w:bookmarkStart w:id="6" w:name="_Toc77487622"/>
      <w:r>
        <w:rPr>
          <w:rFonts w:ascii="Calibri" w:hAnsi="Calibri" w:cs="Calibri"/>
          <w:i w:val="0"/>
          <w:iCs/>
        </w:rPr>
        <w:t xml:space="preserve">     </w:t>
      </w:r>
      <w:bookmarkStart w:id="7" w:name="_Toc7619075"/>
      <w:r w:rsidRPr="006A4F87">
        <w:rPr>
          <w:rFonts w:ascii="Calibri" w:hAnsi="Calibri" w:cs="Calibri"/>
          <w:i w:val="0"/>
          <w:iCs/>
        </w:rPr>
        <w:t xml:space="preserve">1.1. </w:t>
      </w:r>
      <w:bookmarkEnd w:id="4"/>
      <w:bookmarkEnd w:id="5"/>
      <w:r w:rsidRPr="006A4F87">
        <w:rPr>
          <w:rFonts w:ascii="Calibri" w:hAnsi="Calibri" w:cs="Calibri"/>
          <w:i w:val="0"/>
          <w:iCs/>
        </w:rPr>
        <w:t>Purpose</w:t>
      </w:r>
      <w:bookmarkEnd w:id="6"/>
      <w:bookmarkEnd w:id="7"/>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8" w:name="_Toc44676294"/>
      <w:bookmarkStart w:id="9" w:name="_Toc61315203"/>
      <w:bookmarkStart w:id="10" w:name="_Toc77487623"/>
      <w:r>
        <w:rPr>
          <w:rFonts w:ascii="Calibri" w:hAnsi="Calibri" w:cs="Calibri"/>
          <w:i w:val="0"/>
          <w:iCs/>
        </w:rPr>
        <w:t xml:space="preserve">       </w:t>
      </w:r>
      <w:bookmarkStart w:id="11" w:name="_Toc7619076"/>
      <w:r w:rsidR="006A4F87" w:rsidRPr="006A4F87">
        <w:rPr>
          <w:rFonts w:ascii="Calibri" w:hAnsi="Calibri" w:cs="Calibri"/>
          <w:i w:val="0"/>
          <w:iCs/>
        </w:rPr>
        <w:t xml:space="preserve">1.2. </w:t>
      </w:r>
      <w:bookmarkEnd w:id="8"/>
      <w:bookmarkEnd w:id="9"/>
      <w:r w:rsidR="006A4F87" w:rsidRPr="006A4F87">
        <w:rPr>
          <w:rFonts w:ascii="Calibri" w:hAnsi="Calibri" w:cs="Calibri"/>
          <w:i w:val="0"/>
          <w:iCs/>
        </w:rPr>
        <w:t>Scope of Project</w:t>
      </w:r>
      <w:bookmarkEnd w:id="10"/>
      <w:bookmarkEnd w:id="11"/>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2" w:name="_Toc7580378"/>
      <w:bookmarkStart w:id="13" w:name="_Toc7580462"/>
      <w:bookmarkStart w:id="14" w:name="_Toc7619077"/>
      <w:r>
        <w:rPr>
          <w:rFonts w:asciiTheme="minorHAnsi" w:hAnsiTheme="minorHAnsi" w:cstheme="minorHAnsi"/>
          <w:b/>
          <w:bCs/>
          <w:color w:val="000000" w:themeColor="text1"/>
          <w:sz w:val="28"/>
          <w:u w:val="single"/>
        </w:rPr>
        <w:t>Description of Overall System</w:t>
      </w:r>
      <w:bookmarkEnd w:id="12"/>
      <w:bookmarkEnd w:id="13"/>
      <w:bookmarkEnd w:id="14"/>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5" w:name="_Toc7619078"/>
      <w:r w:rsidRPr="009F3789">
        <w:rPr>
          <w:rFonts w:asciiTheme="minorHAnsi" w:hAnsiTheme="minorHAnsi" w:cstheme="minorHAnsi"/>
          <w:i w:val="0"/>
          <w:iCs/>
          <w:sz w:val="26"/>
          <w:szCs w:val="26"/>
        </w:rPr>
        <w:t>Functional Requirements Specifications</w:t>
      </w:r>
      <w:bookmarkEnd w:id="15"/>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r w:rsidR="006A453C" w:rsidRPr="00B96169">
        <w:rPr>
          <w:b/>
          <w:bCs/>
          <w:color w:val="000000" w:themeColor="text1"/>
          <w:sz w:val="26"/>
          <w:szCs w:val="26"/>
        </w:rPr>
        <w:t>Registra</w:t>
      </w:r>
      <w:r w:rsidR="006A453C">
        <w:rPr>
          <w:b/>
          <w:bCs/>
          <w:color w:val="000000" w:themeColor="text1"/>
          <w:sz w:val="26"/>
          <w:szCs w:val="26"/>
        </w:rPr>
        <w:t xml:space="preserve">tion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3"/>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40"/>
        <w:gridCol w:w="1890"/>
        <w:gridCol w:w="2340"/>
      </w:tblGrid>
      <w:tr w:rsidR="00AA4254" w:rsidRPr="00AA4254" w:rsidTr="00B4317E">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890"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BANK_SYS_SRS_Reg_R001</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tc>
      </w:tr>
      <w:tr w:rsidR="00AA4254" w:rsidRPr="00AA4254" w:rsidTr="00B4317E">
        <w:trPr>
          <w:trHeight w:val="12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BANK_SYS_SRS_Reg_R007</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240" w:line="240" w:lineRule="auto"/>
              <w:rPr>
                <w:rFonts w:ascii="Calibri" w:eastAsia="Times New Roman" w:hAnsi="Calibri" w:cs="Calibri"/>
                <w:color w:val="000000"/>
              </w:rPr>
            </w:pPr>
            <w:r w:rsidRPr="00AA4254">
              <w:rPr>
                <w:rFonts w:ascii="Calibri" w:eastAsia="Times New Roman" w:hAnsi="Calibri" w:cs="Calibri"/>
                <w:color w:val="000000"/>
              </w:rPr>
              <w:t>Username field must accept only characters and numbers with max length 32.</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A4254" w:rsidRPr="00AA4254" w:rsidTr="00B4317E">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User ID Field must not exceed 14 digit.</w:t>
            </w:r>
            <w:r w:rsidRPr="00AA4254">
              <w:rPr>
                <w:rFonts w:ascii="Calibri" w:eastAsia="Times New Roman" w:hAnsi="Calibri" w:cs="Calibri"/>
                <w:color w:val="000000"/>
              </w:rPr>
              <w:br/>
              <w:t>It must accept only digits.</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User ID Field must accept only digits.</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 click on Register button, the user will be redirect to the verification page.</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Verification page must contain text field with title verification code has 3 cells.</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Verification page must contain  confirm button </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A4254" w:rsidRPr="00AA4254" w:rsidTr="00B4317E">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BANK_SYS_SRS_Reg_R019</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After clicking on confirmation button and with valid data the user will be redirect to home page </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A4254"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BANK_SYS_SRS_Reg_R021</w:t>
            </w:r>
          </w:p>
        </w:tc>
        <w:tc>
          <w:tcPr>
            <w:tcW w:w="41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89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A4254" w:rsidRPr="00AA4254" w:rsidRDefault="00AA4254" w:rsidP="00AA4254">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bl>
    <w:p w:rsidR="00D442F5" w:rsidRDefault="00D442F5" w:rsidP="000B573D">
      <w:pPr>
        <w:spacing w:after="0" w:line="240" w:lineRule="auto"/>
        <w:ind w:left="720"/>
      </w:pPr>
    </w:p>
    <w:p w:rsidR="001C2C38" w:rsidRDefault="001C2C38" w:rsidP="000E71F8">
      <w:pPr>
        <w:pStyle w:val="Heading4"/>
        <w:numPr>
          <w:ilvl w:val="0"/>
          <w:numId w:val="0"/>
        </w:numPr>
        <w:rPr>
          <w:rFonts w:asciiTheme="minorHAnsi" w:hAnsiTheme="minorHAnsi" w:cstheme="minorHAnsi"/>
          <w:b/>
          <w:bCs/>
          <w:i w:val="0"/>
          <w:iCs w:val="0"/>
          <w:color w:val="000000" w:themeColor="text1"/>
          <w:sz w:val="24"/>
          <w:szCs w:val="24"/>
          <w:u w:val="single"/>
        </w:rPr>
      </w:pPr>
    </w:p>
    <w:p w:rsidR="00955500" w:rsidRDefault="00955500" w:rsidP="00B4317E"/>
    <w:p w:rsidR="00B4317E" w:rsidRDefault="00B4317E"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6" w:name="_Toc7619080"/>
      <w:r w:rsidRPr="00E71EF0">
        <w:rPr>
          <w:rFonts w:asciiTheme="minorHAnsi" w:eastAsia="Times New Roman" w:hAnsiTheme="minorHAnsi" w:cstheme="minorHAnsi"/>
          <w:b/>
          <w:bCs/>
          <w:color w:val="000000" w:themeColor="text1"/>
          <w:sz w:val="26"/>
          <w:szCs w:val="26"/>
        </w:rPr>
        <w:lastRenderedPageBreak/>
        <w:t>Login Form</w:t>
      </w:r>
      <w:bookmarkEnd w:id="16"/>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140"/>
        <w:gridCol w:w="1890"/>
        <w:gridCol w:w="2340"/>
      </w:tblGrid>
      <w:tr w:rsidR="006A453C" w:rsidRPr="006A453C" w:rsidTr="006A453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89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6A453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6A453C">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6A453C">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ID field</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6A453C">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6A453C">
        <w:trPr>
          <w:trHeight w:val="12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6A453C">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6A453C">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ID field accepts only numbers.</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6A453C">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1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89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6A453C">
        <w:trPr>
          <w:trHeight w:val="15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BANK_SYS_SRS_Log_R009</w:t>
            </w:r>
          </w:p>
        </w:tc>
        <w:tc>
          <w:tcPr>
            <w:tcW w:w="41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when the user click on the login button with valid data , the user will be redirect to home page </w:t>
            </w:r>
          </w:p>
        </w:tc>
        <w:tc>
          <w:tcPr>
            <w:tcW w:w="189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p>
        </w:tc>
      </w:tr>
    </w:tbl>
    <w:p w:rsidR="00955500" w:rsidRDefault="00955500" w:rsidP="00955500">
      <w:pPr>
        <w:pStyle w:val="ListParagraph"/>
        <w:ind w:left="1224"/>
      </w:pPr>
    </w:p>
    <w:p w:rsidR="00E71EF0" w:rsidRPr="000801C7" w:rsidRDefault="00E71EF0" w:rsidP="00266D9C">
      <w:pPr>
        <w:pStyle w:val="Heading3"/>
        <w:numPr>
          <w:ilvl w:val="0"/>
          <w:numId w:val="0"/>
        </w:numPr>
        <w:rPr>
          <w:rFonts w:asciiTheme="minorHAnsi" w:eastAsia="Times New Roman" w:hAnsiTheme="minorHAnsi" w:cstheme="minorHAnsi"/>
          <w:b/>
          <w:bCs/>
          <w:color w:val="000000" w:themeColor="text1"/>
          <w:sz w:val="26"/>
          <w:szCs w:val="26"/>
        </w:rPr>
      </w:pPr>
      <w:bookmarkStart w:id="17" w:name="_Toc7619082"/>
      <w:bookmarkEnd w:id="17"/>
    </w:p>
    <w:p w:rsidR="00E71EF0" w:rsidRPr="00E71EF0" w:rsidRDefault="00E71EF0" w:rsidP="00E71EF0">
      <w:pPr>
        <w:pStyle w:val="Heading3"/>
        <w:numPr>
          <w:ilvl w:val="0"/>
          <w:numId w:val="0"/>
        </w:numPr>
        <w:ind w:left="1224"/>
        <w:rPr>
          <w:rFonts w:asciiTheme="minorHAnsi" w:eastAsia="Times New Roman" w:hAnsiTheme="minorHAnsi" w:cstheme="minorHAnsi"/>
          <w:b/>
          <w:bCs/>
          <w:color w:val="000000" w:themeColor="text1"/>
          <w:sz w:val="26"/>
          <w:szCs w:val="26"/>
        </w:rPr>
      </w:pPr>
    </w:p>
    <w:p w:rsidR="00206D93" w:rsidRPr="00206D93" w:rsidRDefault="00206D93" w:rsidP="00DC563D">
      <w:pPr>
        <w:pStyle w:val="Heading2"/>
        <w:numPr>
          <w:ilvl w:val="1"/>
          <w:numId w:val="3"/>
        </w:numPr>
        <w:spacing w:before="0" w:after="0"/>
        <w:rPr>
          <w:rFonts w:ascii="Calibri" w:hAnsi="Calibri" w:cs="Calibri"/>
          <w:i w:val="0"/>
          <w:iCs/>
        </w:rPr>
      </w:pPr>
      <w:bookmarkStart w:id="18" w:name="_Toc7619083"/>
      <w:r w:rsidRPr="00206D93">
        <w:rPr>
          <w:rFonts w:ascii="Calibri" w:hAnsi="Calibri" w:cs="Calibri"/>
          <w:i w:val="0"/>
          <w:iCs/>
        </w:rPr>
        <w:t>Nonfunctional Requirements Specifications</w:t>
      </w:r>
      <w:bookmarkEnd w:id="18"/>
      <w:r w:rsidRPr="00206D93">
        <w:rPr>
          <w:rFonts w:ascii="Calibri" w:hAnsi="Calibri" w:cs="Calibri"/>
          <w:i w:val="0"/>
          <w:iCs/>
        </w:rPr>
        <w:t xml:space="preserve"> </w:t>
      </w:r>
    </w:p>
    <w:p w:rsidR="00D54861" w:rsidRPr="00206D93" w:rsidRDefault="00D54861" w:rsidP="00206D93">
      <w:pPr>
        <w:pStyle w:val="ListParagraph"/>
        <w:ind w:left="792"/>
        <w:rPr>
          <w:rFonts w:ascii="Calibri" w:eastAsia="Times New Roman" w:hAnsi="Calibri" w:cs="Calibri"/>
          <w:b/>
          <w:iCs/>
          <w:sz w:val="24"/>
          <w:szCs w:val="20"/>
        </w:rPr>
      </w:pPr>
    </w:p>
    <w:p w:rsidR="00505845" w:rsidRPr="00206D93" w:rsidRDefault="00505845" w:rsidP="00DC563D">
      <w:pPr>
        <w:pStyle w:val="ListParagraph"/>
        <w:numPr>
          <w:ilvl w:val="1"/>
          <w:numId w:val="4"/>
        </w:numPr>
        <w:rPr>
          <w:rFonts w:ascii="Calibri" w:eastAsia="Times New Roman" w:hAnsi="Calibri" w:cs="Calibri"/>
          <w:b/>
          <w:iCs/>
          <w:sz w:val="24"/>
          <w:szCs w:val="20"/>
        </w:rPr>
      </w:pPr>
    </w:p>
    <w:p w:rsidR="00ED093E" w:rsidRDefault="00ED093E" w:rsidP="00ED093E">
      <w:pPr>
        <w:spacing w:line="240" w:lineRule="auto"/>
        <w:ind w:left="720"/>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2CA" w:rsidRDefault="006362CA" w:rsidP="006A4F87">
      <w:pPr>
        <w:spacing w:after="0" w:line="240" w:lineRule="auto"/>
      </w:pPr>
      <w:r>
        <w:separator/>
      </w:r>
    </w:p>
  </w:endnote>
  <w:endnote w:type="continuationSeparator" w:id="0">
    <w:p w:rsidR="006362CA" w:rsidRDefault="006362CA"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DD6E80" w:rsidRDefault="00DD6E80">
        <w:pPr>
          <w:pStyle w:val="Footer"/>
          <w:jc w:val="right"/>
        </w:pPr>
        <w:r>
          <w:fldChar w:fldCharType="begin"/>
        </w:r>
        <w:r>
          <w:instrText xml:space="preserve"> PAGE   \* MERGEFORMAT </w:instrText>
        </w:r>
        <w:r>
          <w:fldChar w:fldCharType="separate"/>
        </w:r>
        <w:r w:rsidR="00C277B2">
          <w:rPr>
            <w:noProof/>
          </w:rPr>
          <w:t>1</w:t>
        </w:r>
        <w:r>
          <w:rPr>
            <w:noProof/>
          </w:rPr>
          <w:fldChar w:fldCharType="end"/>
        </w:r>
      </w:p>
    </w:sdtContent>
  </w:sdt>
  <w:p w:rsidR="00DD6E80" w:rsidRDefault="00DD6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2CA" w:rsidRDefault="006362CA" w:rsidP="006A4F87">
      <w:pPr>
        <w:spacing w:after="0" w:line="240" w:lineRule="auto"/>
      </w:pPr>
      <w:r>
        <w:separator/>
      </w:r>
    </w:p>
  </w:footnote>
  <w:footnote w:type="continuationSeparator" w:id="0">
    <w:p w:rsidR="006362CA" w:rsidRDefault="006362CA"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AF6EFF"/>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2"/>
    <w:lvlOverride w:ilvl="0">
      <w:startOverride w:val="2"/>
    </w:lvlOverride>
    <w:lvlOverride w:ilvl="1">
      <w:startOverride w:val="1"/>
    </w:lvlOverride>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801C7"/>
    <w:rsid w:val="00087D14"/>
    <w:rsid w:val="000B573D"/>
    <w:rsid w:val="000E71F8"/>
    <w:rsid w:val="001C2C38"/>
    <w:rsid w:val="001D71C4"/>
    <w:rsid w:val="00206D93"/>
    <w:rsid w:val="00266D9C"/>
    <w:rsid w:val="002F009C"/>
    <w:rsid w:val="00355D02"/>
    <w:rsid w:val="003917DC"/>
    <w:rsid w:val="0040403F"/>
    <w:rsid w:val="00414FAF"/>
    <w:rsid w:val="00474E97"/>
    <w:rsid w:val="00505845"/>
    <w:rsid w:val="00520CE9"/>
    <w:rsid w:val="006362CA"/>
    <w:rsid w:val="006A453C"/>
    <w:rsid w:val="006A4F87"/>
    <w:rsid w:val="007A7F02"/>
    <w:rsid w:val="007C1FC4"/>
    <w:rsid w:val="00931438"/>
    <w:rsid w:val="00955500"/>
    <w:rsid w:val="0099295E"/>
    <w:rsid w:val="00996A59"/>
    <w:rsid w:val="009E543E"/>
    <w:rsid w:val="009F3789"/>
    <w:rsid w:val="00AA4254"/>
    <w:rsid w:val="00B4317E"/>
    <w:rsid w:val="00B96169"/>
    <w:rsid w:val="00BB582E"/>
    <w:rsid w:val="00C277B2"/>
    <w:rsid w:val="00C32A1E"/>
    <w:rsid w:val="00CD5E3F"/>
    <w:rsid w:val="00D2247F"/>
    <w:rsid w:val="00D442F5"/>
    <w:rsid w:val="00D54861"/>
    <w:rsid w:val="00D64661"/>
    <w:rsid w:val="00DC563D"/>
    <w:rsid w:val="00DD6E80"/>
    <w:rsid w:val="00E71EF0"/>
    <w:rsid w:val="00ED093E"/>
    <w:rsid w:val="00ED1B7A"/>
    <w:rsid w:val="00F2693D"/>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A03C7-F482-4C8D-BB18-46B7C406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2</cp:revision>
  <dcterms:created xsi:type="dcterms:W3CDTF">2019-05-01T16:22:00Z</dcterms:created>
  <dcterms:modified xsi:type="dcterms:W3CDTF">2019-05-01T16:22:00Z</dcterms:modified>
</cp:coreProperties>
</file>