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BD30F" w14:textId="0457BDB6" w:rsidR="00261D18" w:rsidRPr="00261D18" w:rsidRDefault="00261D18" w:rsidP="00261D18">
      <w:pPr>
        <w:pStyle w:val="NormalWeb"/>
        <w:rPr>
          <w:b/>
          <w:bCs/>
        </w:rPr>
      </w:pPr>
      <w:r w:rsidRPr="00261D18">
        <w:rPr>
          <w:b/>
          <w:bCs/>
        </w:rPr>
        <w:t>Salsabiila Dhiyaa Wijaya</w:t>
      </w:r>
    </w:p>
    <w:p w14:paraId="19EEB430" w14:textId="7FAAC7FD" w:rsidR="00261D18" w:rsidRPr="00261D18" w:rsidRDefault="00261D18" w:rsidP="00261D18">
      <w:pPr>
        <w:pStyle w:val="NormalWeb"/>
        <w:rPr>
          <w:b/>
          <w:bCs/>
        </w:rPr>
      </w:pPr>
      <w:r w:rsidRPr="00261D18">
        <w:rPr>
          <w:b/>
          <w:bCs/>
        </w:rPr>
        <w:t>1227030031</w:t>
      </w:r>
    </w:p>
    <w:p w14:paraId="576CDE59" w14:textId="09A23523" w:rsidR="00261D18" w:rsidRPr="00261D18" w:rsidRDefault="00261D18" w:rsidP="00261D18">
      <w:pPr>
        <w:pStyle w:val="NormalWeb"/>
        <w:rPr>
          <w:b/>
          <w:bCs/>
        </w:rPr>
      </w:pPr>
      <w:proofErr w:type="spellStart"/>
      <w:r w:rsidRPr="00261D18">
        <w:rPr>
          <w:b/>
          <w:bCs/>
        </w:rPr>
        <w:t>Praktikum</w:t>
      </w:r>
      <w:proofErr w:type="spellEnd"/>
      <w:r w:rsidRPr="00261D18">
        <w:rPr>
          <w:b/>
          <w:bCs/>
        </w:rPr>
        <w:t xml:space="preserve"> Fisika </w:t>
      </w:r>
      <w:proofErr w:type="spellStart"/>
      <w:r w:rsidRPr="00261D18">
        <w:rPr>
          <w:b/>
          <w:bCs/>
        </w:rPr>
        <w:t>Komputasi</w:t>
      </w:r>
      <w:proofErr w:type="spellEnd"/>
      <w:r w:rsidRPr="00261D18">
        <w:rPr>
          <w:b/>
          <w:bCs/>
        </w:rPr>
        <w:t xml:space="preserve"> – </w:t>
      </w:r>
      <w:r w:rsidRPr="00261D18">
        <w:rPr>
          <w:b/>
          <w:bCs/>
        </w:rPr>
        <w:t xml:space="preserve">PERSAMAAN LAPLACE POTENSIAL LISTRIK </w:t>
      </w:r>
      <w:r w:rsidRPr="00261D18">
        <w:rPr>
          <w:b/>
          <w:bCs/>
        </w:rPr>
        <w:t xml:space="preserve"> </w:t>
      </w:r>
    </w:p>
    <w:p w14:paraId="5EE27A20" w14:textId="77777777" w:rsidR="00261D18" w:rsidRDefault="00261D18" w:rsidP="00261D18">
      <w:pPr>
        <w:pStyle w:val="NormalWeb"/>
      </w:pPr>
    </w:p>
    <w:p w14:paraId="54FDCDCB" w14:textId="77777777" w:rsidR="00261D18" w:rsidRDefault="00261D18" w:rsidP="00261D18">
      <w:pPr>
        <w:pStyle w:val="NormalWeb"/>
        <w:ind w:firstLine="720"/>
        <w:jc w:val="both"/>
        <w:rPr>
          <w:noProof/>
        </w:rPr>
      </w:pPr>
      <w:r>
        <w:t xml:space="preserve">Modul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</w:t>
      </w:r>
      <w:proofErr w:type="spellStart"/>
      <w:r>
        <w:t>panas</w:t>
      </w:r>
      <w:proofErr w:type="spellEnd"/>
      <w:r>
        <w:t xml:space="preserve"> di </w:t>
      </w:r>
      <w:proofErr w:type="spellStart"/>
      <w:r>
        <w:t>pelat</w:t>
      </w:r>
      <w:proofErr w:type="spellEnd"/>
      <w:r>
        <w:t xml:space="preserve"> </w:t>
      </w:r>
      <w:proofErr w:type="spellStart"/>
      <w:r>
        <w:t>logam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kubus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100x100x100.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panas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panas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dingin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memperbarui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pada </w:t>
      </w:r>
      <w:proofErr w:type="spellStart"/>
      <w:r>
        <w:t>pelat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bertahap</w:t>
      </w:r>
      <w:proofErr w:type="spellEnd"/>
      <w:r>
        <w:t xml:space="preserve">. Bagian </w:t>
      </w:r>
      <w:proofErr w:type="spellStart"/>
      <w:r>
        <w:t>pelat</w:t>
      </w:r>
      <w:proofErr w:type="spellEnd"/>
      <w:r>
        <w:t xml:space="preserve"> yang </w:t>
      </w:r>
      <w:proofErr w:type="spellStart"/>
      <w:r>
        <w:t>dipanaskan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1,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dingin</w:t>
      </w:r>
      <w:proofErr w:type="spellEnd"/>
      <w:r>
        <w:t xml:space="preserve"> </w:t>
      </w:r>
      <w:proofErr w:type="spellStart"/>
      <w:r>
        <w:t>diset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0. Ada area </w:t>
      </w:r>
      <w:proofErr w:type="spellStart"/>
      <w:r>
        <w:t>persegi</w:t>
      </w:r>
      <w:proofErr w:type="spellEnd"/>
      <w:r>
        <w:t xml:space="preserve"> 40x40 yang </w:t>
      </w:r>
      <w:proofErr w:type="spellStart"/>
      <w:r>
        <w:t>dipanaskan</w:t>
      </w:r>
      <w:proofErr w:type="spellEnd"/>
      <w:r>
        <w:t xml:space="preserve"> </w:t>
      </w:r>
      <w:r>
        <w:t xml:space="preserve">pada </w:t>
      </w:r>
      <w:proofErr w:type="spellStart"/>
      <w:r>
        <w:t>sisi</w:t>
      </w:r>
      <w:proofErr w:type="spellEnd"/>
      <w:r>
        <w:t xml:space="preserve"> </w:t>
      </w:r>
      <w:r>
        <w:rPr>
          <w:rStyle w:val="katex-mathml"/>
        </w:rPr>
        <w:t>z =</w:t>
      </w:r>
      <w:r>
        <w:t xml:space="preserve">, </w:t>
      </w:r>
      <w:proofErr w:type="spellStart"/>
      <w:r>
        <w:t>sementara</w:t>
      </w:r>
      <w:proofErr w:type="spellEnd"/>
      <w:r>
        <w:t xml:space="preserve"> yang </w:t>
      </w:r>
      <w:proofErr w:type="spellStart"/>
      <w:r>
        <w:t>didinginkan</w:t>
      </w:r>
      <w:proofErr w:type="spellEnd"/>
      <w:r>
        <w:t xml:space="preserve"> </w:t>
      </w:r>
      <w:proofErr w:type="spellStart"/>
      <w:r>
        <w:t>berlawanan</w:t>
      </w:r>
      <w:proofErr w:type="spellEnd"/>
      <w:r>
        <w:t xml:space="preserve"> di </w:t>
      </w:r>
      <w:proofErr w:type="spellStart"/>
      <w:r>
        <w:t>sisi</w:t>
      </w:r>
      <w:proofErr w:type="spellEnd"/>
      <w:r>
        <w:t xml:space="preserve"> </w:t>
      </w:r>
      <w:r>
        <w:rPr>
          <w:rStyle w:val="katex-mathml"/>
        </w:rPr>
        <w:t>z = 90</w:t>
      </w:r>
      <w:r>
        <w:rPr>
          <w:rStyle w:val="mord"/>
        </w:rPr>
        <w:t>.</w:t>
      </w:r>
      <w:r>
        <w:t xml:space="preserve"> </w:t>
      </w:r>
      <w:r>
        <w:t xml:space="preserve">Proses </w:t>
      </w:r>
      <w:proofErr w:type="spellStart"/>
      <w:r>
        <w:t>penyebaran</w:t>
      </w:r>
      <w:proofErr w:type="spellEnd"/>
      <w:r>
        <w:t xml:space="preserve"> </w:t>
      </w:r>
      <w:proofErr w:type="spellStart"/>
      <w:r>
        <w:t>panas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2000 kali </w:t>
      </w:r>
      <w:proofErr w:type="spellStart"/>
      <w:r>
        <w:t>penghitungan</w:t>
      </w:r>
      <w:proofErr w:type="spellEnd"/>
      <w:r>
        <w:t xml:space="preserve">,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panas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demi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pelat</w:t>
      </w:r>
      <w:proofErr w:type="spellEnd"/>
      <w:r>
        <w:t xml:space="preserve">. Hasil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divisualisasikan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panas</w:t>
      </w:r>
      <w:proofErr w:type="spellEnd"/>
      <w:r>
        <w:t xml:space="preserve"> </w:t>
      </w:r>
      <w:proofErr w:type="spellStart"/>
      <w:r>
        <w:t>menyebar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2000 kali </w:t>
      </w:r>
      <w:proofErr w:type="spellStart"/>
      <w:r>
        <w:t>entri</w:t>
      </w:r>
      <w:proofErr w:type="spellEnd"/>
      <w:r>
        <w:t xml:space="preserve"> </w:t>
      </w:r>
      <w:proofErr w:type="spellStart"/>
      <w:r>
        <w:t>panasnya</w:t>
      </w:r>
      <w:proofErr w:type="spellEnd"/>
      <w:r>
        <w:t xml:space="preserve"> </w:t>
      </w:r>
      <w:proofErr w:type="spellStart"/>
      <w:r>
        <w:t>mendekati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stabil</w:t>
      </w:r>
      <w:proofErr w:type="spellEnd"/>
      <w:r>
        <w:t xml:space="preserve">,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gradasi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area </w:t>
      </w:r>
      <w:proofErr w:type="spellStart"/>
      <w:r>
        <w:t>panas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RMSE juga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. Jika </w:t>
      </w:r>
      <w:proofErr w:type="spellStart"/>
      <w:r>
        <w:t>nilai</w:t>
      </w:r>
      <w:proofErr w:type="spellEnd"/>
      <w:r>
        <w:t xml:space="preserve"> RMSE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menurun</w:t>
      </w:r>
      <w:proofErr w:type="spellEnd"/>
      <w:r>
        <w:t xml:space="preserve">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stabil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kecil</w:t>
      </w:r>
      <w:proofErr w:type="spellEnd"/>
    </w:p>
    <w:p w14:paraId="5D165E3F" w14:textId="03B1BF1F" w:rsidR="00261D18" w:rsidRDefault="00261D18" w:rsidP="00261D18">
      <w:pPr>
        <w:pStyle w:val="NormalWeb"/>
        <w:jc w:val="both"/>
        <w:rPr>
          <w:noProof/>
        </w:rPr>
      </w:pPr>
      <w:r>
        <w:rPr>
          <w:noProof/>
        </w:rPr>
        <w:drawing>
          <wp:inline distT="0" distB="0" distL="0" distR="0" wp14:anchorId="7AFEC944" wp14:editId="76C433C7">
            <wp:extent cx="2862780" cy="2386940"/>
            <wp:effectExtent l="0" t="0" r="0" b="0"/>
            <wp:docPr id="27532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834" cy="240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55C33" w14:textId="7006DD2F" w:rsidR="00261D18" w:rsidRDefault="00261D18" w:rsidP="00261D18">
      <w:pPr>
        <w:pStyle w:val="NormalWeb"/>
        <w:jc w:val="both"/>
      </w:pPr>
      <w:r>
        <w:rPr>
          <w:noProof/>
        </w:rPr>
        <w:drawing>
          <wp:inline distT="0" distB="0" distL="0" distR="0" wp14:anchorId="29F25EF0" wp14:editId="1E31ED6E">
            <wp:extent cx="2896238" cy="2232561"/>
            <wp:effectExtent l="0" t="0" r="0" b="0"/>
            <wp:docPr id="772754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924" cy="2262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17928" w14:textId="7E9D4866" w:rsidR="00D33D57" w:rsidRDefault="00D33D57"/>
    <w:sectPr w:rsidR="00D33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D18"/>
    <w:rsid w:val="00261D18"/>
    <w:rsid w:val="00D3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5B8B6"/>
  <w15:chartTrackingRefBased/>
  <w15:docId w15:val="{31DA2C7A-D23A-4314-BA26-CB4B0E457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1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katex-mathml">
    <w:name w:val="katex-mathml"/>
    <w:basedOn w:val="DefaultParagraphFont"/>
    <w:rsid w:val="00261D18"/>
  </w:style>
  <w:style w:type="character" w:customStyle="1" w:styleId="mord">
    <w:name w:val="mord"/>
    <w:basedOn w:val="DefaultParagraphFont"/>
    <w:rsid w:val="00261D18"/>
  </w:style>
  <w:style w:type="character" w:customStyle="1" w:styleId="mrel">
    <w:name w:val="mrel"/>
    <w:basedOn w:val="DefaultParagraphFont"/>
    <w:rsid w:val="00261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18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Salsabiila Wijaya</dc:creator>
  <cp:keywords/>
  <dc:description/>
  <cp:lastModifiedBy>Salsabiila Wijaya</cp:lastModifiedBy>
  <cp:revision>1</cp:revision>
  <dcterms:created xsi:type="dcterms:W3CDTF">2024-11-05T07:56:00Z</dcterms:created>
  <dcterms:modified xsi:type="dcterms:W3CDTF">2024-11-05T08:01:00Z</dcterms:modified>
</cp:coreProperties>
</file>