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30946" w14:textId="2E680F96" w:rsidR="00CC0319" w:rsidRDefault="00CE5A0B">
      <w:pPr>
        <w:rPr>
          <w:b/>
          <w:bCs/>
          <w:color w:val="C00000"/>
          <w:sz w:val="36"/>
          <w:szCs w:val="36"/>
        </w:rPr>
      </w:pPr>
      <w:r w:rsidRPr="00CE5A0B">
        <w:rPr>
          <w:b/>
          <w:bCs/>
          <w:color w:val="C00000"/>
          <w:sz w:val="36"/>
          <w:szCs w:val="36"/>
        </w:rPr>
        <w:t>Concept Based</w:t>
      </w:r>
    </w:p>
    <w:p w14:paraId="274A890C" w14:textId="77777777" w:rsidR="00CE5A0B" w:rsidRPr="00CE5A0B" w:rsidRDefault="00000000" w:rsidP="00CE5A0B">
      <w:r>
        <w:pict w14:anchorId="0BCB436D">
          <v:rect id="_x0000_i1025" style="width:0;height:.75pt" o:hralign="center" o:hrstd="t" o:hrnoshade="t" o:hr="t" fillcolor="#404040" stroked="f"/>
        </w:pict>
      </w:r>
    </w:p>
    <w:p w14:paraId="717861C1" w14:textId="77777777" w:rsidR="00CE5A0B" w:rsidRPr="00CE5A0B" w:rsidRDefault="00CE5A0B" w:rsidP="00CE5A0B">
      <w:r w:rsidRPr="00CE5A0B">
        <w:rPr>
          <w:b/>
          <w:bCs/>
        </w:rPr>
        <w:t>1. Question:</w:t>
      </w:r>
    </w:p>
    <w:p w14:paraId="324B257F" w14:textId="77777777" w:rsidR="00CE5A0B" w:rsidRPr="00CE5A0B" w:rsidRDefault="00CE5A0B" w:rsidP="00CE5A0B">
      <w:r w:rsidRPr="00CE5A0B">
        <w:t>When a company issues bonds at a discount, which of the following best describes the impact on the financial statements over time?</w:t>
      </w:r>
    </w:p>
    <w:p w14:paraId="07EA40B2" w14:textId="77777777" w:rsidR="00CE5A0B" w:rsidRPr="00CE5A0B" w:rsidRDefault="00CE5A0B" w:rsidP="00CE5A0B">
      <w:r w:rsidRPr="00CE5A0B">
        <w:rPr>
          <w:b/>
          <w:bCs/>
        </w:rPr>
        <w:t>A)</w:t>
      </w:r>
      <w:r w:rsidRPr="00CE5A0B">
        <w:t> The carrying value of the bond decreases, and interest expense is lower than the cash paid.</w:t>
      </w:r>
      <w:r w:rsidRPr="00CE5A0B">
        <w:br/>
      </w:r>
      <w:r w:rsidRPr="00CE5A0B">
        <w:rPr>
          <w:b/>
          <w:bCs/>
        </w:rPr>
        <w:t>B)</w:t>
      </w:r>
      <w:r w:rsidRPr="00CE5A0B">
        <w:t> The carrying value of the bond increases, and interest expense is higher than the cash paid.</w:t>
      </w:r>
      <w:r w:rsidRPr="00CE5A0B">
        <w:br/>
      </w:r>
      <w:r w:rsidRPr="00CE5A0B">
        <w:rPr>
          <w:b/>
          <w:bCs/>
        </w:rPr>
        <w:t>C)</w:t>
      </w:r>
      <w:r w:rsidRPr="00CE5A0B">
        <w:t> The carrying value remains constant, but interest expense fluctuates with market rates.</w:t>
      </w:r>
      <w:r w:rsidRPr="00CE5A0B">
        <w:br/>
      </w:r>
      <w:r w:rsidRPr="00CE5A0B">
        <w:rPr>
          <w:b/>
          <w:bCs/>
        </w:rPr>
        <w:t>D)</w:t>
      </w:r>
      <w:r w:rsidRPr="00CE5A0B">
        <w:t> The carrying value decreases, but interest expense equals the cash paid each period.</w:t>
      </w:r>
    </w:p>
    <w:p w14:paraId="24AE9948" w14:textId="77777777" w:rsidR="00CE5A0B" w:rsidRPr="00CE5A0B" w:rsidRDefault="00000000" w:rsidP="00CE5A0B">
      <w:r>
        <w:pict w14:anchorId="0FE66DDD">
          <v:rect id="_x0000_i1026" style="width:0;height:.75pt" o:hralign="center" o:hrstd="t" o:hrnoshade="t" o:hr="t" fillcolor="#404040" stroked="f"/>
        </w:pict>
      </w:r>
    </w:p>
    <w:p w14:paraId="593B1CF9" w14:textId="77777777" w:rsidR="00CE5A0B" w:rsidRPr="00CE5A0B" w:rsidRDefault="00CE5A0B" w:rsidP="00CE5A0B">
      <w:r w:rsidRPr="00CE5A0B">
        <w:rPr>
          <w:b/>
          <w:bCs/>
        </w:rPr>
        <w:t>2. Question:</w:t>
      </w:r>
    </w:p>
    <w:p w14:paraId="4BD350AD" w14:textId="77777777" w:rsidR="00CE5A0B" w:rsidRPr="00CE5A0B" w:rsidRDefault="00CE5A0B" w:rsidP="00CE5A0B">
      <w:r w:rsidRPr="00CE5A0B">
        <w:t>A company issues callable bonds at par. If interest rates decline significantly after issuance, what is the most likely accounting implication?</w:t>
      </w:r>
    </w:p>
    <w:p w14:paraId="04CADCFC" w14:textId="77777777" w:rsidR="00CE5A0B" w:rsidRPr="00CE5A0B" w:rsidRDefault="00CE5A0B" w:rsidP="00CE5A0B">
      <w:r w:rsidRPr="00CE5A0B">
        <w:rPr>
          <w:b/>
          <w:bCs/>
        </w:rPr>
        <w:t>A)</w:t>
      </w:r>
      <w:r w:rsidRPr="00CE5A0B">
        <w:t> The company must recognize an immediate loss equal to the call premium.</w:t>
      </w:r>
      <w:r w:rsidRPr="00CE5A0B">
        <w:br/>
      </w:r>
      <w:r w:rsidRPr="00CE5A0B">
        <w:rPr>
          <w:b/>
          <w:bCs/>
        </w:rPr>
        <w:t>B)</w:t>
      </w:r>
      <w:r w:rsidRPr="00CE5A0B">
        <w:t> The bonds’ carrying value increases due to the lower market rates.</w:t>
      </w:r>
      <w:r w:rsidRPr="00CE5A0B">
        <w:br/>
      </w:r>
      <w:r w:rsidRPr="00CE5A0B">
        <w:rPr>
          <w:b/>
          <w:bCs/>
        </w:rPr>
        <w:t>C)</w:t>
      </w:r>
      <w:r w:rsidRPr="00CE5A0B">
        <w:t> The company may refinance the debt, recognizing a gain or loss on extinguishment.</w:t>
      </w:r>
      <w:r w:rsidRPr="00CE5A0B">
        <w:br/>
      </w:r>
      <w:r w:rsidRPr="00CE5A0B">
        <w:rPr>
          <w:b/>
          <w:bCs/>
        </w:rPr>
        <w:t>D)</w:t>
      </w:r>
      <w:r w:rsidRPr="00CE5A0B">
        <w:t> No accounting impact occurs until the bonds are actually called.</w:t>
      </w:r>
    </w:p>
    <w:p w14:paraId="0E4253FA" w14:textId="77777777" w:rsidR="00CE5A0B" w:rsidRPr="00CE5A0B" w:rsidRDefault="00000000" w:rsidP="00CE5A0B">
      <w:r>
        <w:pict w14:anchorId="161172C8">
          <v:rect id="_x0000_i1027" style="width:0;height:.75pt" o:hralign="center" o:hrstd="t" o:hrnoshade="t" o:hr="t" fillcolor="#404040" stroked="f"/>
        </w:pict>
      </w:r>
    </w:p>
    <w:p w14:paraId="219C5C9D" w14:textId="77777777" w:rsidR="00CE5A0B" w:rsidRPr="00CE5A0B" w:rsidRDefault="00CE5A0B" w:rsidP="00CE5A0B">
      <w:r w:rsidRPr="00CE5A0B">
        <w:rPr>
          <w:b/>
          <w:bCs/>
        </w:rPr>
        <w:t>3. Question:</w:t>
      </w:r>
    </w:p>
    <w:p w14:paraId="0699BA42" w14:textId="77777777" w:rsidR="00CE5A0B" w:rsidRPr="00CE5A0B" w:rsidRDefault="00CE5A0B" w:rsidP="00CE5A0B">
      <w:r w:rsidRPr="00CE5A0B">
        <w:t>Under IFRS, how is a convertible bond’s equity component initially recorded?</w:t>
      </w:r>
    </w:p>
    <w:p w14:paraId="528B2F2F" w14:textId="77777777" w:rsidR="00CE5A0B" w:rsidRPr="00CE5A0B" w:rsidRDefault="00CE5A0B" w:rsidP="00CE5A0B">
      <w:r w:rsidRPr="00CE5A0B">
        <w:rPr>
          <w:b/>
          <w:bCs/>
        </w:rPr>
        <w:t>A)</w:t>
      </w:r>
      <w:r w:rsidRPr="00CE5A0B">
        <w:t> As a liability at face value, with no separate equity component.</w:t>
      </w:r>
      <w:r w:rsidRPr="00CE5A0B">
        <w:br/>
      </w:r>
      <w:r w:rsidRPr="00CE5A0B">
        <w:rPr>
          <w:b/>
          <w:bCs/>
        </w:rPr>
        <w:t>B)</w:t>
      </w:r>
      <w:r w:rsidRPr="00CE5A0B">
        <w:t> As a compound instrument, splitting proceeds between liability and equity.</w:t>
      </w:r>
      <w:r w:rsidRPr="00CE5A0B">
        <w:br/>
      </w:r>
      <w:r w:rsidRPr="00CE5A0B">
        <w:rPr>
          <w:b/>
          <w:bCs/>
        </w:rPr>
        <w:t>C)</w:t>
      </w:r>
      <w:r w:rsidRPr="00CE5A0B">
        <w:t> As equity only, since conversion is likely.</w:t>
      </w:r>
      <w:r w:rsidRPr="00CE5A0B">
        <w:br/>
      </w:r>
      <w:r w:rsidRPr="00CE5A0B">
        <w:rPr>
          <w:b/>
          <w:bCs/>
        </w:rPr>
        <w:t>D)</w:t>
      </w:r>
      <w:r w:rsidRPr="00CE5A0B">
        <w:t> As a liability, with equity recognized upon conversion.</w:t>
      </w:r>
    </w:p>
    <w:p w14:paraId="7FAFABD7" w14:textId="77777777" w:rsidR="00CE5A0B" w:rsidRPr="00CE5A0B" w:rsidRDefault="00000000" w:rsidP="00CE5A0B">
      <w:r>
        <w:pict w14:anchorId="366D1EAD">
          <v:rect id="_x0000_i1028" style="width:0;height:.75pt" o:hralign="center" o:hrstd="t" o:hrnoshade="t" o:hr="t" fillcolor="#404040" stroked="f"/>
        </w:pict>
      </w:r>
    </w:p>
    <w:p w14:paraId="11604315" w14:textId="77777777" w:rsidR="00CE5A0B" w:rsidRPr="00CE5A0B" w:rsidRDefault="00CE5A0B" w:rsidP="00CE5A0B">
      <w:r w:rsidRPr="00CE5A0B">
        <w:rPr>
          <w:b/>
          <w:bCs/>
        </w:rPr>
        <w:t>4. Question:</w:t>
      </w:r>
    </w:p>
    <w:p w14:paraId="34FA265D" w14:textId="77777777" w:rsidR="00CE5A0B" w:rsidRPr="00CE5A0B" w:rsidRDefault="00CE5A0B" w:rsidP="00CE5A0B">
      <w:r w:rsidRPr="00CE5A0B">
        <w:t>A company leases a building under a finance lease but mistakenly records it as an operating lease. How does this error affect Year 1’s financial ratios?</w:t>
      </w:r>
    </w:p>
    <w:p w14:paraId="7B9E9E4A" w14:textId="77777777" w:rsidR="00CE5A0B" w:rsidRPr="00CE5A0B" w:rsidRDefault="00CE5A0B" w:rsidP="00CE5A0B">
      <w:r w:rsidRPr="00CE5A0B">
        <w:rPr>
          <w:b/>
          <w:bCs/>
        </w:rPr>
        <w:t>A)</w:t>
      </w:r>
      <w:r w:rsidRPr="00CE5A0B">
        <w:t> Overstates current ratio and understates debt-to-equity.</w:t>
      </w:r>
      <w:r w:rsidRPr="00CE5A0B">
        <w:br/>
      </w:r>
      <w:r w:rsidRPr="00CE5A0B">
        <w:rPr>
          <w:b/>
          <w:bCs/>
        </w:rPr>
        <w:t>B)</w:t>
      </w:r>
      <w:r w:rsidRPr="00CE5A0B">
        <w:t> Understates asset turnover and overstates interest coverage.</w:t>
      </w:r>
      <w:r w:rsidRPr="00CE5A0B">
        <w:br/>
      </w:r>
      <w:r w:rsidRPr="00CE5A0B">
        <w:rPr>
          <w:b/>
          <w:bCs/>
        </w:rPr>
        <w:lastRenderedPageBreak/>
        <w:t>C)</w:t>
      </w:r>
      <w:r w:rsidRPr="00CE5A0B">
        <w:t> Overstates return on assets and understates leverage.</w:t>
      </w:r>
      <w:r w:rsidRPr="00CE5A0B">
        <w:br/>
      </w:r>
      <w:r w:rsidRPr="00CE5A0B">
        <w:rPr>
          <w:b/>
          <w:bCs/>
        </w:rPr>
        <w:t>D)</w:t>
      </w:r>
      <w:r w:rsidRPr="00CE5A0B">
        <w:t> Understates net income but has no effect on total liabilities.</w:t>
      </w:r>
    </w:p>
    <w:p w14:paraId="24216702" w14:textId="77777777" w:rsidR="00CE5A0B" w:rsidRPr="00CE5A0B" w:rsidRDefault="00000000" w:rsidP="00CE5A0B">
      <w:r>
        <w:pict w14:anchorId="133E9949">
          <v:rect id="_x0000_i1029" style="width:0;height:.75pt" o:hralign="center" o:hrstd="t" o:hrnoshade="t" o:hr="t" fillcolor="#404040" stroked="f"/>
        </w:pict>
      </w:r>
    </w:p>
    <w:p w14:paraId="30797BFD" w14:textId="77777777" w:rsidR="00CE5A0B" w:rsidRPr="00CE5A0B" w:rsidRDefault="00CE5A0B" w:rsidP="00CE5A0B">
      <w:r w:rsidRPr="00CE5A0B">
        <w:rPr>
          <w:b/>
          <w:bCs/>
        </w:rPr>
        <w:t>5. Question:</w:t>
      </w:r>
    </w:p>
    <w:p w14:paraId="3F965E98" w14:textId="77777777" w:rsidR="00CE5A0B" w:rsidRPr="00CE5A0B" w:rsidRDefault="00CE5A0B" w:rsidP="00CE5A0B">
      <w:r w:rsidRPr="00CE5A0B">
        <w:t>When a bond’s stated rate is 5% and the market rate is 7%, which of the following is true at issuance?</w:t>
      </w:r>
    </w:p>
    <w:p w14:paraId="06B7C437" w14:textId="77777777" w:rsidR="00CE5A0B" w:rsidRPr="00CE5A0B" w:rsidRDefault="00CE5A0B" w:rsidP="00CE5A0B">
      <w:r w:rsidRPr="00CE5A0B">
        <w:rPr>
          <w:b/>
          <w:bCs/>
        </w:rPr>
        <w:t>A)</w:t>
      </w:r>
      <w:r w:rsidRPr="00CE5A0B">
        <w:t> The bond will be issued at a premium, and interest expense will exceed cash payments.</w:t>
      </w:r>
      <w:r w:rsidRPr="00CE5A0B">
        <w:br/>
      </w:r>
      <w:r w:rsidRPr="00CE5A0B">
        <w:rPr>
          <w:b/>
          <w:bCs/>
        </w:rPr>
        <w:t>B)</w:t>
      </w:r>
      <w:r w:rsidRPr="00CE5A0B">
        <w:t> The bond will be issued at a discount, and interest expense will exceed cash payments.</w:t>
      </w:r>
      <w:r w:rsidRPr="00CE5A0B">
        <w:br/>
      </w:r>
      <w:r w:rsidRPr="00CE5A0B">
        <w:rPr>
          <w:b/>
          <w:bCs/>
        </w:rPr>
        <w:t>C)</w:t>
      </w:r>
      <w:r w:rsidRPr="00CE5A0B">
        <w:t> The bond will be issued at par, and interest expense equals cash payments.</w:t>
      </w:r>
      <w:r w:rsidRPr="00CE5A0B">
        <w:br/>
      </w:r>
      <w:r w:rsidRPr="00CE5A0B">
        <w:rPr>
          <w:b/>
          <w:bCs/>
        </w:rPr>
        <w:t>D)</w:t>
      </w:r>
      <w:r w:rsidRPr="00CE5A0B">
        <w:t> The bond will be issued at a premium, but interest expense equals cash payments.</w:t>
      </w:r>
    </w:p>
    <w:p w14:paraId="67B25372" w14:textId="77777777" w:rsidR="00CE5A0B" w:rsidRPr="00CE5A0B" w:rsidRDefault="00000000" w:rsidP="00CE5A0B">
      <w:r>
        <w:pict w14:anchorId="638B2F1A">
          <v:rect id="_x0000_i1030" style="width:0;height:.75pt" o:hralign="center" o:hrstd="t" o:hrnoshade="t" o:hr="t" fillcolor="#404040" stroked="f"/>
        </w:pict>
      </w:r>
    </w:p>
    <w:p w14:paraId="3F3822D7" w14:textId="77777777" w:rsidR="00CE5A0B" w:rsidRPr="00CE5A0B" w:rsidRDefault="00CE5A0B" w:rsidP="00CE5A0B">
      <w:r w:rsidRPr="00CE5A0B">
        <w:rPr>
          <w:b/>
          <w:bCs/>
        </w:rPr>
        <w:t>6. Question:</w:t>
      </w:r>
    </w:p>
    <w:p w14:paraId="679D778E" w14:textId="77777777" w:rsidR="00CE5A0B" w:rsidRPr="00CE5A0B" w:rsidRDefault="00CE5A0B" w:rsidP="00CE5A0B">
      <w:r w:rsidRPr="00CE5A0B">
        <w:t>Under U.S. GAAP, how is debt issuance cost for bonds recorded initially?</w:t>
      </w:r>
    </w:p>
    <w:p w14:paraId="1F00808B" w14:textId="77777777" w:rsidR="00CE5A0B" w:rsidRPr="00CE5A0B" w:rsidRDefault="00CE5A0B" w:rsidP="00CE5A0B">
      <w:r w:rsidRPr="00CE5A0B">
        <w:rPr>
          <w:b/>
          <w:bCs/>
        </w:rPr>
        <w:t>A)</w:t>
      </w:r>
      <w:r w:rsidRPr="00CE5A0B">
        <w:t> Expensed immediately in the income statement.</w:t>
      </w:r>
      <w:r w:rsidRPr="00CE5A0B">
        <w:br/>
      </w:r>
      <w:r w:rsidRPr="00CE5A0B">
        <w:rPr>
          <w:b/>
          <w:bCs/>
        </w:rPr>
        <w:t>B)</w:t>
      </w:r>
      <w:r w:rsidRPr="00CE5A0B">
        <w:t> Capitalized as a separate asset and amortized.</w:t>
      </w:r>
      <w:r w:rsidRPr="00CE5A0B">
        <w:br/>
      </w:r>
      <w:r w:rsidRPr="00CE5A0B">
        <w:rPr>
          <w:b/>
          <w:bCs/>
        </w:rPr>
        <w:t>C)</w:t>
      </w:r>
      <w:r w:rsidRPr="00CE5A0B">
        <w:t> Deducted from the bond’s carrying value (liability).</w:t>
      </w:r>
      <w:r w:rsidRPr="00CE5A0B">
        <w:br/>
      </w:r>
      <w:r w:rsidRPr="00CE5A0B">
        <w:rPr>
          <w:b/>
          <w:bCs/>
        </w:rPr>
        <w:t>D)</w:t>
      </w:r>
      <w:r w:rsidRPr="00CE5A0B">
        <w:t> Recorded as a contra-equity account.</w:t>
      </w:r>
    </w:p>
    <w:p w14:paraId="1277F4B7" w14:textId="77777777" w:rsidR="00CE5A0B" w:rsidRPr="00CE5A0B" w:rsidRDefault="00000000" w:rsidP="00CE5A0B">
      <w:r>
        <w:pict w14:anchorId="6D9AF161">
          <v:rect id="_x0000_i1031" style="width:0;height:.75pt" o:hralign="center" o:hrstd="t" o:hrnoshade="t" o:hr="t" fillcolor="#404040" stroked="f"/>
        </w:pict>
      </w:r>
    </w:p>
    <w:p w14:paraId="1EF3B98B" w14:textId="77777777" w:rsidR="00CE5A0B" w:rsidRPr="00CE5A0B" w:rsidRDefault="00CE5A0B" w:rsidP="00CE5A0B">
      <w:r w:rsidRPr="00CE5A0B">
        <w:rPr>
          <w:b/>
          <w:bCs/>
        </w:rPr>
        <w:t>7. Question:</w:t>
      </w:r>
    </w:p>
    <w:p w14:paraId="0721D1A8" w14:textId="77777777" w:rsidR="00CE5A0B" w:rsidRPr="00CE5A0B" w:rsidRDefault="00CE5A0B" w:rsidP="00CE5A0B">
      <w:r w:rsidRPr="00CE5A0B">
        <w:t>A company redeems bonds before maturity at 102% of face value. The bonds were originally issued at a premium. How is the redemption gain/loss calculated?</w:t>
      </w:r>
    </w:p>
    <w:p w14:paraId="3774CA70" w14:textId="77777777" w:rsidR="00CE5A0B" w:rsidRPr="00CE5A0B" w:rsidRDefault="00CE5A0B" w:rsidP="00CE5A0B">
      <w:r w:rsidRPr="00CE5A0B">
        <w:rPr>
          <w:b/>
          <w:bCs/>
        </w:rPr>
        <w:t>A)</w:t>
      </w:r>
      <w:r w:rsidRPr="00CE5A0B">
        <w:t> Redemption price minus face value.</w:t>
      </w:r>
      <w:r w:rsidRPr="00CE5A0B">
        <w:br/>
      </w:r>
      <w:r w:rsidRPr="00CE5A0B">
        <w:rPr>
          <w:b/>
          <w:bCs/>
        </w:rPr>
        <w:t>B)</w:t>
      </w:r>
      <w:r w:rsidRPr="00CE5A0B">
        <w:t> Redemption price minus carrying value.</w:t>
      </w:r>
      <w:r w:rsidRPr="00CE5A0B">
        <w:br/>
      </w:r>
      <w:r w:rsidRPr="00CE5A0B">
        <w:rPr>
          <w:b/>
          <w:bCs/>
        </w:rPr>
        <w:t>C)</w:t>
      </w:r>
      <w:r w:rsidRPr="00CE5A0B">
        <w:t> Face value minus unamortized premium.</w:t>
      </w:r>
      <w:r w:rsidRPr="00CE5A0B">
        <w:br/>
      </w:r>
      <w:r w:rsidRPr="00CE5A0B">
        <w:rPr>
          <w:b/>
          <w:bCs/>
        </w:rPr>
        <w:t>D)</w:t>
      </w:r>
      <w:r w:rsidRPr="00CE5A0B">
        <w:t> Carrying value minus redemption price.</w:t>
      </w:r>
    </w:p>
    <w:p w14:paraId="1364F732" w14:textId="77777777" w:rsidR="00CE5A0B" w:rsidRPr="00CE5A0B" w:rsidRDefault="00000000" w:rsidP="00CE5A0B">
      <w:r>
        <w:pict w14:anchorId="6C2AF685">
          <v:rect id="_x0000_i1032" style="width:0;height:.75pt" o:hralign="center" o:hrstd="t" o:hrnoshade="t" o:hr="t" fillcolor="#404040" stroked="f"/>
        </w:pict>
      </w:r>
    </w:p>
    <w:p w14:paraId="236BF3AF" w14:textId="77777777" w:rsidR="00CE5A0B" w:rsidRPr="00CE5A0B" w:rsidRDefault="00CE5A0B" w:rsidP="00CE5A0B">
      <w:r w:rsidRPr="00CE5A0B">
        <w:rPr>
          <w:b/>
          <w:bCs/>
        </w:rPr>
        <w:t>8. Question:</w:t>
      </w:r>
    </w:p>
    <w:p w14:paraId="7F705517" w14:textId="77777777" w:rsidR="00CE5A0B" w:rsidRPr="00CE5A0B" w:rsidRDefault="00CE5A0B" w:rsidP="00CE5A0B">
      <w:r w:rsidRPr="00CE5A0B">
        <w:t>Which of the following best explains why zero-coupon bonds always issue at a discount?</w:t>
      </w:r>
    </w:p>
    <w:p w14:paraId="137D4F5D" w14:textId="77777777" w:rsidR="00CE5A0B" w:rsidRPr="00CE5A0B" w:rsidRDefault="00CE5A0B" w:rsidP="00CE5A0B">
      <w:r w:rsidRPr="00CE5A0B">
        <w:rPr>
          <w:b/>
          <w:bCs/>
        </w:rPr>
        <w:t>A)</w:t>
      </w:r>
      <w:r w:rsidRPr="00CE5A0B">
        <w:t> They lack periodic interest payments, so investors demand a higher yield.</w:t>
      </w:r>
      <w:r w:rsidRPr="00CE5A0B">
        <w:br/>
      </w:r>
      <w:r w:rsidRPr="00CE5A0B">
        <w:rPr>
          <w:b/>
          <w:bCs/>
        </w:rPr>
        <w:t>B)</w:t>
      </w:r>
      <w:r w:rsidRPr="00CE5A0B">
        <w:t> Their face value includes accrued interest, reducing issuance proceeds.</w:t>
      </w:r>
      <w:r w:rsidRPr="00CE5A0B">
        <w:br/>
      </w:r>
      <w:r w:rsidRPr="00CE5A0B">
        <w:rPr>
          <w:b/>
          <w:bCs/>
        </w:rPr>
        <w:lastRenderedPageBreak/>
        <w:t>C)</w:t>
      </w:r>
      <w:r w:rsidRPr="00CE5A0B">
        <w:t> They are inherently riskier, requiring a premium at issuance.</w:t>
      </w:r>
      <w:r w:rsidRPr="00CE5A0B">
        <w:br/>
      </w:r>
      <w:r w:rsidRPr="00CE5A0B">
        <w:rPr>
          <w:b/>
          <w:bCs/>
        </w:rPr>
        <w:t>D)</w:t>
      </w:r>
      <w:r w:rsidRPr="00CE5A0B">
        <w:t> GAAP prohibits recording them at par.</w:t>
      </w:r>
    </w:p>
    <w:p w14:paraId="3C338900" w14:textId="77777777" w:rsidR="00CE5A0B" w:rsidRPr="00CE5A0B" w:rsidRDefault="00000000" w:rsidP="00CE5A0B">
      <w:r>
        <w:pict w14:anchorId="474035E4">
          <v:rect id="_x0000_i1033" style="width:0;height:.75pt" o:hralign="center" o:hrstd="t" o:hrnoshade="t" o:hr="t" fillcolor="#404040" stroked="f"/>
        </w:pict>
      </w:r>
    </w:p>
    <w:p w14:paraId="201B9B78" w14:textId="77777777" w:rsidR="00CE5A0B" w:rsidRPr="00CE5A0B" w:rsidRDefault="00CE5A0B" w:rsidP="00CE5A0B">
      <w:r w:rsidRPr="00CE5A0B">
        <w:rPr>
          <w:b/>
          <w:bCs/>
        </w:rPr>
        <w:t>9. Question:</w:t>
      </w:r>
    </w:p>
    <w:p w14:paraId="5E281598" w14:textId="77777777" w:rsidR="00CE5A0B" w:rsidRPr="00CE5A0B" w:rsidRDefault="00CE5A0B" w:rsidP="00CE5A0B">
      <w:r w:rsidRPr="00CE5A0B">
        <w:t>How does capitalizing interest during construction align with accounting principles?</w:t>
      </w:r>
    </w:p>
    <w:p w14:paraId="42D1619A" w14:textId="77777777" w:rsidR="00CE5A0B" w:rsidRPr="00CE5A0B" w:rsidRDefault="00CE5A0B" w:rsidP="00CE5A0B">
      <w:r w:rsidRPr="00CE5A0B">
        <w:rPr>
          <w:b/>
          <w:bCs/>
        </w:rPr>
        <w:t>A)</w:t>
      </w:r>
      <w:r w:rsidRPr="00CE5A0B">
        <w:t> It violates matching by deferring interest expense.</w:t>
      </w:r>
      <w:r w:rsidRPr="00CE5A0B">
        <w:br/>
      </w:r>
      <w:r w:rsidRPr="00CE5A0B">
        <w:rPr>
          <w:b/>
          <w:bCs/>
        </w:rPr>
        <w:t>B)</w:t>
      </w:r>
      <w:r w:rsidRPr="00CE5A0B">
        <w:t> It reflects the asset’s cost to bring it to intended use.</w:t>
      </w:r>
      <w:r w:rsidRPr="00CE5A0B">
        <w:br/>
      </w:r>
      <w:r w:rsidRPr="00CE5A0B">
        <w:rPr>
          <w:b/>
          <w:bCs/>
        </w:rPr>
        <w:t>C)</w:t>
      </w:r>
      <w:r w:rsidRPr="00CE5A0B">
        <w:t> It artificially inflates net income in the short term.</w:t>
      </w:r>
      <w:r w:rsidRPr="00CE5A0B">
        <w:br/>
      </w:r>
      <w:r w:rsidRPr="00CE5A0B">
        <w:rPr>
          <w:b/>
          <w:bCs/>
        </w:rPr>
        <w:t>D)</w:t>
      </w:r>
      <w:r w:rsidRPr="00CE5A0B">
        <w:t> It is required only for tax purposes, not GAAP.</w:t>
      </w:r>
    </w:p>
    <w:p w14:paraId="0783FC4A" w14:textId="77777777" w:rsidR="00CE5A0B" w:rsidRPr="00CE5A0B" w:rsidRDefault="00000000" w:rsidP="00CE5A0B">
      <w:r>
        <w:pict w14:anchorId="05604320">
          <v:rect id="_x0000_i1034" style="width:0;height:.75pt" o:hralign="center" o:hrstd="t" o:hrnoshade="t" o:hr="t" fillcolor="#404040" stroked="f"/>
        </w:pict>
      </w:r>
    </w:p>
    <w:p w14:paraId="6D724D37" w14:textId="77777777" w:rsidR="00CE5A0B" w:rsidRPr="00CE5A0B" w:rsidRDefault="00CE5A0B" w:rsidP="00CE5A0B">
      <w:r w:rsidRPr="00CE5A0B">
        <w:rPr>
          <w:b/>
          <w:bCs/>
        </w:rPr>
        <w:t>10. Question:</w:t>
      </w:r>
    </w:p>
    <w:p w14:paraId="550928DF" w14:textId="77777777" w:rsidR="00CE5A0B" w:rsidRPr="00CE5A0B" w:rsidRDefault="00CE5A0B" w:rsidP="00CE5A0B">
      <w:r w:rsidRPr="00CE5A0B">
        <w:t>A company with high leverage wants to improve its debt-to-equity ratio without reducing total liabilities. Which off-balance-sheet action could achieve this?</w:t>
      </w:r>
    </w:p>
    <w:p w14:paraId="5B71D072" w14:textId="77777777" w:rsidR="00CE5A0B" w:rsidRPr="00CE5A0B" w:rsidRDefault="00CE5A0B" w:rsidP="00CE5A0B">
      <w:r w:rsidRPr="00CE5A0B">
        <w:rPr>
          <w:b/>
          <w:bCs/>
        </w:rPr>
        <w:t>A)</w:t>
      </w:r>
      <w:r w:rsidRPr="00CE5A0B">
        <w:t> Lease assets under operating leases instead of purchasing.</w:t>
      </w:r>
      <w:r w:rsidRPr="00CE5A0B">
        <w:br/>
      </w:r>
      <w:r w:rsidRPr="00CE5A0B">
        <w:rPr>
          <w:b/>
          <w:bCs/>
        </w:rPr>
        <w:t>B)</w:t>
      </w:r>
      <w:r w:rsidRPr="00CE5A0B">
        <w:t> Issue convertible debt and classify it entirely as equity.</w:t>
      </w:r>
      <w:r w:rsidRPr="00CE5A0B">
        <w:br/>
      </w:r>
      <w:r w:rsidRPr="00CE5A0B">
        <w:rPr>
          <w:b/>
          <w:bCs/>
        </w:rPr>
        <w:t>C)</w:t>
      </w:r>
      <w:r w:rsidRPr="00CE5A0B">
        <w:t> Reclassify short-term debt as long-term.</w:t>
      </w:r>
      <w:r w:rsidRPr="00CE5A0B">
        <w:br/>
      </w:r>
      <w:r w:rsidRPr="00CE5A0B">
        <w:rPr>
          <w:b/>
          <w:bCs/>
        </w:rPr>
        <w:t>D)</w:t>
      </w:r>
      <w:r w:rsidRPr="00CE5A0B">
        <w:t> Use securitization to remove receivables from the balance sheet.</w:t>
      </w:r>
    </w:p>
    <w:p w14:paraId="424CD2CE" w14:textId="77777777" w:rsidR="00CE5A0B" w:rsidRDefault="00CE5A0B"/>
    <w:p w14:paraId="7C957584" w14:textId="77777777" w:rsidR="00CE5A0B" w:rsidRDefault="00CE5A0B"/>
    <w:p w14:paraId="4723382D" w14:textId="77777777" w:rsidR="00CE5A0B" w:rsidRDefault="00CE5A0B"/>
    <w:p w14:paraId="7F64B4B7" w14:textId="420A023B" w:rsidR="00CE5A0B" w:rsidRDefault="00CE5A0B">
      <w:pPr>
        <w:rPr>
          <w:b/>
          <w:bCs/>
          <w:color w:val="C00000"/>
          <w:sz w:val="36"/>
          <w:szCs w:val="36"/>
        </w:rPr>
      </w:pPr>
      <w:r w:rsidRPr="00CE5A0B">
        <w:rPr>
          <w:b/>
          <w:bCs/>
          <w:color w:val="C00000"/>
          <w:sz w:val="36"/>
          <w:szCs w:val="36"/>
        </w:rPr>
        <w:t>Math Based</w:t>
      </w:r>
    </w:p>
    <w:p w14:paraId="0C5B4C9C" w14:textId="77777777" w:rsidR="00CE5A0B" w:rsidRDefault="00CE5A0B" w:rsidP="00CE5A0B">
      <w:r>
        <w:t>---</w:t>
      </w:r>
    </w:p>
    <w:p w14:paraId="2596B612" w14:textId="77777777" w:rsidR="00CE5A0B" w:rsidRDefault="00CE5A0B" w:rsidP="00CE5A0B"/>
    <w:p w14:paraId="21D38943" w14:textId="673A4BAF" w:rsidR="00CE5A0B" w:rsidRDefault="00CE5A0B" w:rsidP="00CE5A0B">
      <w:r>
        <w:t xml:space="preserve"> 1. Question:  </w:t>
      </w:r>
    </w:p>
    <w:p w14:paraId="4B459612" w14:textId="10787547" w:rsidR="00CE5A0B" w:rsidRDefault="00CE5A0B" w:rsidP="00CE5A0B">
      <w:r>
        <w:t xml:space="preserve">A company issues $1,000,000 of 6% bonds at 97 on January 1, 2025, maturing in 10 years. The bonds pay interest semiannually. Using the straight-line method, what is the total interest expense for the first year?  </w:t>
      </w:r>
    </w:p>
    <w:p w14:paraId="479B1C5C" w14:textId="77777777" w:rsidR="00CE5A0B" w:rsidRDefault="00CE5A0B" w:rsidP="00CE5A0B"/>
    <w:p w14:paraId="249BDDE0" w14:textId="0F965615" w:rsidR="00CE5A0B" w:rsidRDefault="00CE5A0B" w:rsidP="00CE5A0B">
      <w:r>
        <w:t xml:space="preserve">A) $60,000  </w:t>
      </w:r>
    </w:p>
    <w:p w14:paraId="0A9B95CC" w14:textId="2CEC8B5D" w:rsidR="00CE5A0B" w:rsidRDefault="00CE5A0B" w:rsidP="00CE5A0B">
      <w:r>
        <w:lastRenderedPageBreak/>
        <w:t xml:space="preserve">B) $63,000  </w:t>
      </w:r>
    </w:p>
    <w:p w14:paraId="0DCE6829" w14:textId="092B0987" w:rsidR="00CE5A0B" w:rsidRDefault="00CE5A0B" w:rsidP="00CE5A0B">
      <w:r>
        <w:t xml:space="preserve">C) $58,200  </w:t>
      </w:r>
    </w:p>
    <w:p w14:paraId="427EB773" w14:textId="090E04AA" w:rsidR="00CE5A0B" w:rsidRDefault="00CE5A0B" w:rsidP="00CE5A0B">
      <w:r>
        <w:t xml:space="preserve">D) $61,500  </w:t>
      </w:r>
    </w:p>
    <w:p w14:paraId="1250865B" w14:textId="77777777" w:rsidR="00CE5A0B" w:rsidRDefault="00CE5A0B" w:rsidP="00CE5A0B"/>
    <w:p w14:paraId="138E1648" w14:textId="77777777" w:rsidR="00CE5A0B" w:rsidRDefault="00CE5A0B" w:rsidP="00CE5A0B"/>
    <w:p w14:paraId="4CF97929" w14:textId="77777777" w:rsidR="00CE5A0B" w:rsidRDefault="00CE5A0B" w:rsidP="00CE5A0B">
      <w:r>
        <w:t>---</w:t>
      </w:r>
    </w:p>
    <w:p w14:paraId="19A9EBCB" w14:textId="77777777" w:rsidR="00CE5A0B" w:rsidRDefault="00CE5A0B" w:rsidP="00CE5A0B"/>
    <w:p w14:paraId="26C792AE" w14:textId="427655C9" w:rsidR="00CE5A0B" w:rsidRDefault="00CE5A0B" w:rsidP="00CE5A0B">
      <w:r>
        <w:t xml:space="preserve"> 2. Question:  </w:t>
      </w:r>
    </w:p>
    <w:p w14:paraId="5152DF12" w14:textId="45BB5AFD" w:rsidR="00CE5A0B" w:rsidRDefault="00CE5A0B" w:rsidP="00CE5A0B">
      <w:r>
        <w:t xml:space="preserve">A company issues $500,000 of 5-year, 8% bonds when the market rate is 10%. Using the effective-interest method, what is the carrying value after the first interest payment? (PV of $1 @ 5% for 10 periods = 0.6139; PV of annuity @ 5% for 10 periods = 7.7217).  </w:t>
      </w:r>
    </w:p>
    <w:p w14:paraId="7344A8C7" w14:textId="77777777" w:rsidR="00CE5A0B" w:rsidRDefault="00CE5A0B" w:rsidP="00CE5A0B"/>
    <w:p w14:paraId="2C0BC212" w14:textId="3BE76622" w:rsidR="00CE5A0B" w:rsidRDefault="00CE5A0B" w:rsidP="00CE5A0B">
      <w:r>
        <w:t xml:space="preserve">A) $462,092  </w:t>
      </w:r>
    </w:p>
    <w:p w14:paraId="5A20F60B" w14:textId="0FEA52DC" w:rsidR="00CE5A0B" w:rsidRDefault="00CE5A0B" w:rsidP="00CE5A0B">
      <w:r>
        <w:t xml:space="preserve">B) $468,620  </w:t>
      </w:r>
    </w:p>
    <w:p w14:paraId="3D8BE51B" w14:textId="6FB043AB" w:rsidR="00CE5A0B" w:rsidRDefault="00CE5A0B" w:rsidP="00CE5A0B">
      <w:r>
        <w:t xml:space="preserve">C) $475,482  </w:t>
      </w:r>
    </w:p>
    <w:p w14:paraId="3AE0FFDF" w14:textId="03C87C63" w:rsidR="00CE5A0B" w:rsidRDefault="00CE5A0B" w:rsidP="00CE5A0B">
      <w:r>
        <w:t xml:space="preserve">D) $481,546  </w:t>
      </w:r>
    </w:p>
    <w:p w14:paraId="01CC4B7B" w14:textId="77777777" w:rsidR="00CE5A0B" w:rsidRDefault="00CE5A0B" w:rsidP="00CE5A0B"/>
    <w:p w14:paraId="157856F9" w14:textId="77777777" w:rsidR="00CE5A0B" w:rsidRDefault="00CE5A0B" w:rsidP="00CE5A0B">
      <w:r>
        <w:t>---</w:t>
      </w:r>
    </w:p>
    <w:p w14:paraId="44AD4528" w14:textId="77777777" w:rsidR="00CE5A0B" w:rsidRDefault="00CE5A0B" w:rsidP="00CE5A0B"/>
    <w:p w14:paraId="4642F0F0" w14:textId="50C5D85C" w:rsidR="00CE5A0B" w:rsidRDefault="00CE5A0B" w:rsidP="00CE5A0B">
      <w:r>
        <w:t xml:space="preserve"> 3. Question:  </w:t>
      </w:r>
    </w:p>
    <w:p w14:paraId="11220620" w14:textId="4A051F59" w:rsidR="00CE5A0B" w:rsidRDefault="00CE5A0B" w:rsidP="00CE5A0B">
      <w:r>
        <w:t xml:space="preserve">A company retires $200,000 of bonds at 102% of face value. The bonds had an unamortized premium of $4,000. What is the gain/loss on extinguishment?  </w:t>
      </w:r>
    </w:p>
    <w:p w14:paraId="6151B26B" w14:textId="77777777" w:rsidR="00CE5A0B" w:rsidRDefault="00CE5A0B" w:rsidP="00CE5A0B"/>
    <w:p w14:paraId="1636A6F0" w14:textId="5BDEC4D4" w:rsidR="00CE5A0B" w:rsidRDefault="00CE5A0B" w:rsidP="00CE5A0B">
      <w:r>
        <w:t xml:space="preserve">A) $8,000 loss  </w:t>
      </w:r>
    </w:p>
    <w:p w14:paraId="49AF0686" w14:textId="72BCFBD3" w:rsidR="00CE5A0B" w:rsidRDefault="00CE5A0B" w:rsidP="00CE5A0B">
      <w:r>
        <w:t xml:space="preserve">B) $4,000 loss  </w:t>
      </w:r>
    </w:p>
    <w:p w14:paraId="5A9A2B81" w14:textId="7A421F68" w:rsidR="00CE5A0B" w:rsidRDefault="00CE5A0B" w:rsidP="00CE5A0B">
      <w:r>
        <w:t xml:space="preserve">C) $0  </w:t>
      </w:r>
    </w:p>
    <w:p w14:paraId="6783D21F" w14:textId="210D3E0E" w:rsidR="00CE5A0B" w:rsidRDefault="00CE5A0B" w:rsidP="00CE5A0B">
      <w:r>
        <w:t xml:space="preserve">D) $4,000 gain  </w:t>
      </w:r>
    </w:p>
    <w:p w14:paraId="4720DC6F" w14:textId="77777777" w:rsidR="00CE5A0B" w:rsidRDefault="00CE5A0B" w:rsidP="00CE5A0B"/>
    <w:p w14:paraId="562AFE77" w14:textId="77777777" w:rsidR="00CE5A0B" w:rsidRDefault="00CE5A0B" w:rsidP="00CE5A0B">
      <w:r>
        <w:t>---</w:t>
      </w:r>
    </w:p>
    <w:p w14:paraId="4A710A59" w14:textId="77777777" w:rsidR="00CE5A0B" w:rsidRDefault="00CE5A0B" w:rsidP="00CE5A0B"/>
    <w:p w14:paraId="6DA6E07B" w14:textId="3D588B7A" w:rsidR="00CE5A0B" w:rsidRDefault="00CE5A0B" w:rsidP="00CE5A0B">
      <w:r>
        <w:t xml:space="preserve"> 4. Question:  </w:t>
      </w:r>
    </w:p>
    <w:p w14:paraId="35FEBAF5" w14:textId="5723784F" w:rsidR="00CE5A0B" w:rsidRDefault="00CE5A0B" w:rsidP="00CE5A0B">
      <w:r>
        <w:t xml:space="preserve">A company leases equipment with a fair value of $100,000 for 5 years, with annual payments of $23,000 at year-end. The implicit rate is 8%. What is the lease liability at inception? (PV of annuity @ 8%, 5 periods = 3.9927).  </w:t>
      </w:r>
    </w:p>
    <w:p w14:paraId="08570E9E" w14:textId="77777777" w:rsidR="00CE5A0B" w:rsidRDefault="00CE5A0B" w:rsidP="00CE5A0B"/>
    <w:p w14:paraId="0ED86D10" w14:textId="40799E7E" w:rsidR="00CE5A0B" w:rsidRDefault="00CE5A0B" w:rsidP="00CE5A0B">
      <w:r>
        <w:t xml:space="preserve">A) $100,000  </w:t>
      </w:r>
    </w:p>
    <w:p w14:paraId="1FDCB1FE" w14:textId="780604E4" w:rsidR="00CE5A0B" w:rsidRDefault="00CE5A0B" w:rsidP="00CE5A0B">
      <w:r>
        <w:t xml:space="preserve">B) $91,832  </w:t>
      </w:r>
    </w:p>
    <w:p w14:paraId="70A51312" w14:textId="2562461A" w:rsidR="00CE5A0B" w:rsidRDefault="00CE5A0B" w:rsidP="00CE5A0B">
      <w:r>
        <w:t xml:space="preserve">C) $115,000  </w:t>
      </w:r>
    </w:p>
    <w:p w14:paraId="07D9836B" w14:textId="0DAEC315" w:rsidR="00CE5A0B" w:rsidRDefault="00CE5A0B" w:rsidP="00CE5A0B">
      <w:r>
        <w:t xml:space="preserve">D) $85,000  </w:t>
      </w:r>
    </w:p>
    <w:p w14:paraId="3E93464F" w14:textId="77777777" w:rsidR="00CE5A0B" w:rsidRDefault="00CE5A0B" w:rsidP="00CE5A0B"/>
    <w:p w14:paraId="561F7645" w14:textId="77777777" w:rsidR="00CE5A0B" w:rsidRDefault="00CE5A0B" w:rsidP="00CE5A0B">
      <w:r>
        <w:t>---</w:t>
      </w:r>
    </w:p>
    <w:p w14:paraId="10092503" w14:textId="77777777" w:rsidR="00CE5A0B" w:rsidRDefault="00CE5A0B" w:rsidP="00CE5A0B"/>
    <w:p w14:paraId="49DDA5CD" w14:textId="08EB92ED" w:rsidR="00CE5A0B" w:rsidRDefault="00CE5A0B" w:rsidP="00CE5A0B">
      <w:r>
        <w:t xml:space="preserve"> 5. Question:  </w:t>
      </w:r>
    </w:p>
    <w:p w14:paraId="572E8EC6" w14:textId="08E26CAE" w:rsidR="00CE5A0B" w:rsidRDefault="00CE5A0B" w:rsidP="00CE5A0B">
      <w:r>
        <w:t xml:space="preserve">A company issues convertible bonds with a face value of $1,000,000 at 105. The bonds are convertible into 50,000 shares ($20 par value). At issuance, the market value of the bonds without conversion is $980,000. What is the equity component?  </w:t>
      </w:r>
    </w:p>
    <w:p w14:paraId="302831F3" w14:textId="77777777" w:rsidR="00CE5A0B" w:rsidRDefault="00CE5A0B" w:rsidP="00CE5A0B"/>
    <w:p w14:paraId="1110FFF6" w14:textId="71DBE354" w:rsidR="00CE5A0B" w:rsidRDefault="00CE5A0B" w:rsidP="00CE5A0B">
      <w:r>
        <w:t xml:space="preserve">A) $50,000  </w:t>
      </w:r>
    </w:p>
    <w:p w14:paraId="54383B2F" w14:textId="59A095D4" w:rsidR="00CE5A0B" w:rsidRDefault="00CE5A0B" w:rsidP="00CE5A0B">
      <w:r>
        <w:t xml:space="preserve">B) $70,000  </w:t>
      </w:r>
    </w:p>
    <w:p w14:paraId="0C436A78" w14:textId="36177640" w:rsidR="00CE5A0B" w:rsidRDefault="00CE5A0B" w:rsidP="00CE5A0B">
      <w:r>
        <w:t xml:space="preserve">C) $20,000  </w:t>
      </w:r>
    </w:p>
    <w:p w14:paraId="115842C1" w14:textId="1C4D5992" w:rsidR="00CE5A0B" w:rsidRDefault="00CE5A0B" w:rsidP="00CE5A0B">
      <w:r>
        <w:t xml:space="preserve">D) $0  </w:t>
      </w:r>
    </w:p>
    <w:p w14:paraId="0205B2B2" w14:textId="77777777" w:rsidR="00CE5A0B" w:rsidRDefault="00CE5A0B" w:rsidP="00CE5A0B"/>
    <w:p w14:paraId="745F7738" w14:textId="77777777" w:rsidR="00CE5A0B" w:rsidRDefault="00CE5A0B" w:rsidP="00CE5A0B"/>
    <w:p w14:paraId="0D6D8879" w14:textId="77777777" w:rsidR="00CE5A0B" w:rsidRDefault="00CE5A0B" w:rsidP="00CE5A0B">
      <w:r>
        <w:t>---</w:t>
      </w:r>
    </w:p>
    <w:p w14:paraId="3E193770" w14:textId="77777777" w:rsidR="00CE5A0B" w:rsidRDefault="00CE5A0B" w:rsidP="00CE5A0B"/>
    <w:p w14:paraId="6870A757" w14:textId="50704C23" w:rsidR="00CE5A0B" w:rsidRDefault="00CE5A0B" w:rsidP="00CE5A0B">
      <w:r>
        <w:t xml:space="preserve"> 6. Question:  </w:t>
      </w:r>
    </w:p>
    <w:p w14:paraId="44D0A4C6" w14:textId="41AAFC2F" w:rsidR="00CE5A0B" w:rsidRDefault="00CE5A0B" w:rsidP="00CE5A0B">
      <w:r>
        <w:t xml:space="preserve">A bond with a face value of $500,000 and a 10% coupon rate is issued at 92. The bonds mature in 8 years. Using the effective-interest method, if the market rate is 12%, what is the interest expense in Year 1?  </w:t>
      </w:r>
    </w:p>
    <w:p w14:paraId="134E168D" w14:textId="77777777" w:rsidR="00CE5A0B" w:rsidRDefault="00CE5A0B" w:rsidP="00CE5A0B"/>
    <w:p w14:paraId="35C3D1CD" w14:textId="3373DF5B" w:rsidR="00CE5A0B" w:rsidRDefault="00CE5A0B" w:rsidP="00CE5A0B">
      <w:r>
        <w:t xml:space="preserve">A) $50,000  </w:t>
      </w:r>
    </w:p>
    <w:p w14:paraId="34547041" w14:textId="320A8C4D" w:rsidR="00CE5A0B" w:rsidRDefault="00CE5A0B" w:rsidP="00CE5A0B">
      <w:r>
        <w:t xml:space="preserve">B) $55,200  </w:t>
      </w:r>
    </w:p>
    <w:p w14:paraId="26632BBB" w14:textId="1741788D" w:rsidR="00CE5A0B" w:rsidRDefault="00CE5A0B" w:rsidP="00CE5A0B">
      <w:r>
        <w:t xml:space="preserve">C) $60,000  </w:t>
      </w:r>
    </w:p>
    <w:p w14:paraId="45916EAA" w14:textId="1CF7148C" w:rsidR="00CE5A0B" w:rsidRDefault="00CE5A0B" w:rsidP="00CE5A0B">
      <w:r>
        <w:t xml:space="preserve">D) $46,000  </w:t>
      </w:r>
    </w:p>
    <w:p w14:paraId="774F3F67" w14:textId="77777777" w:rsidR="00CE5A0B" w:rsidRDefault="00CE5A0B" w:rsidP="00CE5A0B"/>
    <w:p w14:paraId="029768CA" w14:textId="77777777" w:rsidR="00CE5A0B" w:rsidRDefault="00CE5A0B" w:rsidP="00CE5A0B">
      <w:r>
        <w:t>---</w:t>
      </w:r>
    </w:p>
    <w:p w14:paraId="059BB7DF" w14:textId="77777777" w:rsidR="00CE5A0B" w:rsidRDefault="00CE5A0B" w:rsidP="00CE5A0B"/>
    <w:p w14:paraId="41E9991E" w14:textId="7F25C3D6" w:rsidR="00CE5A0B" w:rsidRDefault="00CE5A0B" w:rsidP="00CE5A0B">
      <w:r>
        <w:t xml:space="preserve"> 7. Question:  </w:t>
      </w:r>
    </w:p>
    <w:p w14:paraId="39A3D9B9" w14:textId="31270D26" w:rsidR="00CE5A0B" w:rsidRDefault="00CE5A0B" w:rsidP="00CE5A0B">
      <w:r>
        <w:t xml:space="preserve">A company extinguishes $300,000 of bonds at 98% when the unamortized discount is $6,000. What is the gain/loss?  </w:t>
      </w:r>
    </w:p>
    <w:p w14:paraId="5DE463D9" w14:textId="77777777" w:rsidR="00CE5A0B" w:rsidRDefault="00CE5A0B" w:rsidP="00CE5A0B"/>
    <w:p w14:paraId="1DD76D47" w14:textId="4F0B9387" w:rsidR="00CE5A0B" w:rsidRDefault="00CE5A0B" w:rsidP="00CE5A0B">
      <w:r>
        <w:t xml:space="preserve">A) $12,000 loss  </w:t>
      </w:r>
    </w:p>
    <w:p w14:paraId="6C87F06B" w14:textId="2AD63B99" w:rsidR="00CE5A0B" w:rsidRDefault="00CE5A0B" w:rsidP="00CE5A0B">
      <w:r>
        <w:t xml:space="preserve">B) $0  </w:t>
      </w:r>
    </w:p>
    <w:p w14:paraId="361F187B" w14:textId="16166E2B" w:rsidR="00CE5A0B" w:rsidRDefault="00CE5A0B" w:rsidP="00CE5A0B">
      <w:r>
        <w:t xml:space="preserve">C) $6,000 gain  </w:t>
      </w:r>
    </w:p>
    <w:p w14:paraId="61FAF7D4" w14:textId="4526B3C8" w:rsidR="00CE5A0B" w:rsidRDefault="00CE5A0B" w:rsidP="00CE5A0B">
      <w:r>
        <w:t xml:space="preserve">D) $12,000 gain  </w:t>
      </w:r>
    </w:p>
    <w:p w14:paraId="7402755A" w14:textId="77777777" w:rsidR="00CE5A0B" w:rsidRDefault="00CE5A0B" w:rsidP="00CE5A0B"/>
    <w:p w14:paraId="05AC8BFB" w14:textId="77777777" w:rsidR="00CE5A0B" w:rsidRDefault="00CE5A0B" w:rsidP="00CE5A0B">
      <w:r>
        <w:t>---</w:t>
      </w:r>
    </w:p>
    <w:p w14:paraId="4782C6D1" w14:textId="77777777" w:rsidR="00CE5A0B" w:rsidRDefault="00CE5A0B" w:rsidP="00CE5A0B"/>
    <w:p w14:paraId="7F122753" w14:textId="66D6E2E0" w:rsidR="00CE5A0B" w:rsidRDefault="00CE5A0B" w:rsidP="00CE5A0B">
      <w:r>
        <w:t xml:space="preserve"> 8. Question:  </w:t>
      </w:r>
    </w:p>
    <w:p w14:paraId="767B8E77" w14:textId="470B0322" w:rsidR="00CE5A0B" w:rsidRDefault="00CE5A0B" w:rsidP="00CE5A0B">
      <w:r>
        <w:lastRenderedPageBreak/>
        <w:t xml:space="preserve">A company capitalizes $2,000,000 of interest during construction. If the average accumulated expenditures were $5,000,000 and the interest rate on specific borrowing was 6%, what is the avoidable interest?  </w:t>
      </w:r>
    </w:p>
    <w:p w14:paraId="7D155A0C" w14:textId="77777777" w:rsidR="00CE5A0B" w:rsidRDefault="00CE5A0B" w:rsidP="00CE5A0B"/>
    <w:p w14:paraId="372C7113" w14:textId="40E2C8A7" w:rsidR="00CE5A0B" w:rsidRDefault="00CE5A0B" w:rsidP="00CE5A0B">
      <w:r>
        <w:t xml:space="preserve">A) $300,000  </w:t>
      </w:r>
    </w:p>
    <w:p w14:paraId="3EFAC357" w14:textId="2FBCCAAF" w:rsidR="00CE5A0B" w:rsidRDefault="00CE5A0B" w:rsidP="00CE5A0B">
      <w:r>
        <w:t xml:space="preserve">B) $120,000  </w:t>
      </w:r>
    </w:p>
    <w:p w14:paraId="3524A77D" w14:textId="54A03628" w:rsidR="00CE5A0B" w:rsidRDefault="00CE5A0B" w:rsidP="00CE5A0B">
      <w:r>
        <w:t xml:space="preserve">C) $200,000  </w:t>
      </w:r>
    </w:p>
    <w:p w14:paraId="5A3A39CE" w14:textId="42DF52D6" w:rsidR="00CE5A0B" w:rsidRDefault="00CE5A0B" w:rsidP="00CE5A0B">
      <w:r>
        <w:t xml:space="preserve">D) $2,000,000  </w:t>
      </w:r>
    </w:p>
    <w:p w14:paraId="06C8740C" w14:textId="77777777" w:rsidR="00CE5A0B" w:rsidRDefault="00CE5A0B" w:rsidP="00CE5A0B"/>
    <w:p w14:paraId="2DCCCB79" w14:textId="77777777" w:rsidR="00CE5A0B" w:rsidRDefault="00CE5A0B" w:rsidP="00CE5A0B">
      <w:r>
        <w:t>---</w:t>
      </w:r>
    </w:p>
    <w:p w14:paraId="24A6AFA2" w14:textId="77777777" w:rsidR="00CE5A0B" w:rsidRDefault="00CE5A0B" w:rsidP="00CE5A0B"/>
    <w:p w14:paraId="29ACA90D" w14:textId="5CCA8836" w:rsidR="00CE5A0B" w:rsidRDefault="00CE5A0B" w:rsidP="00CE5A0B">
      <w:r>
        <w:t xml:space="preserve"> 9. Question:  </w:t>
      </w:r>
    </w:p>
    <w:p w14:paraId="5FDE3156" w14:textId="4016DBFD" w:rsidR="00CE5A0B" w:rsidRDefault="00CE5A0B" w:rsidP="00CE5A0B">
      <w:r>
        <w:t xml:space="preserve">A bond with a face value of $1,000,000 and a 5% coupon rate is issued at 103 when the market rate is 4%. What is the premium amortization in Year 1 using the effective-interest method?  </w:t>
      </w:r>
    </w:p>
    <w:p w14:paraId="6A17935F" w14:textId="77777777" w:rsidR="00CE5A0B" w:rsidRDefault="00CE5A0B" w:rsidP="00CE5A0B"/>
    <w:p w14:paraId="257D8944" w14:textId="1A9AF388" w:rsidR="00CE5A0B" w:rsidRDefault="00CE5A0B" w:rsidP="00CE5A0B">
      <w:r>
        <w:t xml:space="preserve">A) $3,000  </w:t>
      </w:r>
    </w:p>
    <w:p w14:paraId="5C07C2CE" w14:textId="7562FCF6" w:rsidR="00CE5A0B" w:rsidRDefault="00CE5A0B" w:rsidP="00CE5A0B">
      <w:r>
        <w:t xml:space="preserve">B) $1,200  </w:t>
      </w:r>
    </w:p>
    <w:p w14:paraId="30C92F28" w14:textId="22DAF9EE" w:rsidR="00CE5A0B" w:rsidRDefault="00CE5A0B" w:rsidP="00CE5A0B">
      <w:r>
        <w:t xml:space="preserve">C) $5,000  </w:t>
      </w:r>
    </w:p>
    <w:p w14:paraId="3122CE99" w14:textId="7B60EFAE" w:rsidR="00CE5A0B" w:rsidRDefault="00CE5A0B" w:rsidP="00CE5A0B">
      <w:r>
        <w:t xml:space="preserve">D) $0  </w:t>
      </w:r>
    </w:p>
    <w:p w14:paraId="1F5C9ED9" w14:textId="77777777" w:rsidR="00CE5A0B" w:rsidRDefault="00CE5A0B" w:rsidP="00CE5A0B"/>
    <w:p w14:paraId="46752761" w14:textId="77777777" w:rsidR="00CE5A0B" w:rsidRDefault="00CE5A0B" w:rsidP="00CE5A0B">
      <w:r>
        <w:t>---</w:t>
      </w:r>
    </w:p>
    <w:p w14:paraId="17748A2F" w14:textId="77777777" w:rsidR="00CE5A0B" w:rsidRDefault="00CE5A0B" w:rsidP="00CE5A0B"/>
    <w:p w14:paraId="6CE5EDA9" w14:textId="60D85B7A" w:rsidR="00CE5A0B" w:rsidRDefault="00CE5A0B" w:rsidP="00CE5A0B">
      <w:r>
        <w:t xml:space="preserve"> 10. Question:  </w:t>
      </w:r>
    </w:p>
    <w:p w14:paraId="4BDB5C43" w14:textId="03BDE370" w:rsidR="00CE5A0B" w:rsidRDefault="00CE5A0B" w:rsidP="00CE5A0B">
      <w:r>
        <w:t xml:space="preserve">A company leases a machine with a fair value of $200,000 for 4 years, with annual payments of $55,000. The implicit rate is 7%. What is the interest expense in Year 2? (PV of annuity @ 7%, 4 periods = 3.3872).  </w:t>
      </w:r>
    </w:p>
    <w:p w14:paraId="396F5786" w14:textId="77777777" w:rsidR="00CE5A0B" w:rsidRDefault="00CE5A0B" w:rsidP="00CE5A0B"/>
    <w:p w14:paraId="7F7D79B5" w14:textId="51BA311F" w:rsidR="00CE5A0B" w:rsidRDefault="00CE5A0B" w:rsidP="00CE5A0B">
      <w:r>
        <w:lastRenderedPageBreak/>
        <w:t xml:space="preserve">A) $14,000  </w:t>
      </w:r>
    </w:p>
    <w:p w14:paraId="0BB30048" w14:textId="3952D6BD" w:rsidR="00CE5A0B" w:rsidRDefault="00CE5A0B" w:rsidP="00CE5A0B">
      <w:r>
        <w:t xml:space="preserve">B) $12,390  </w:t>
      </w:r>
    </w:p>
    <w:p w14:paraId="6D1E7071" w14:textId="69A5022B" w:rsidR="00CE5A0B" w:rsidRDefault="00CE5A0B" w:rsidP="00CE5A0B">
      <w:r>
        <w:t xml:space="preserve">C) $15,450  </w:t>
      </w:r>
    </w:p>
    <w:p w14:paraId="43CC9849" w14:textId="16F9D01A" w:rsidR="00CE5A0B" w:rsidRDefault="00CE5A0B" w:rsidP="00CE5A0B">
      <w:r>
        <w:t xml:space="preserve">D) $10,500  </w:t>
      </w:r>
    </w:p>
    <w:p w14:paraId="1AFAFE77" w14:textId="77777777" w:rsidR="00CE5A0B" w:rsidRDefault="00CE5A0B" w:rsidP="00CE5A0B"/>
    <w:p w14:paraId="6A8530BA" w14:textId="77777777" w:rsidR="00CE5A0B" w:rsidRDefault="00CE5A0B" w:rsidP="00CE5A0B">
      <w:r>
        <w:t>---</w:t>
      </w:r>
    </w:p>
    <w:p w14:paraId="12AB3C72" w14:textId="77777777" w:rsidR="00CE5A0B" w:rsidRDefault="00CE5A0B" w:rsidP="00CE5A0B"/>
    <w:sectPr w:rsidR="00CE5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D26"/>
    <w:multiLevelType w:val="multilevel"/>
    <w:tmpl w:val="DF50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66DD7"/>
    <w:multiLevelType w:val="multilevel"/>
    <w:tmpl w:val="45F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A0967"/>
    <w:multiLevelType w:val="multilevel"/>
    <w:tmpl w:val="AF08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23FB0"/>
    <w:multiLevelType w:val="multilevel"/>
    <w:tmpl w:val="F8D0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E2E56"/>
    <w:multiLevelType w:val="multilevel"/>
    <w:tmpl w:val="A766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F290E"/>
    <w:multiLevelType w:val="multilevel"/>
    <w:tmpl w:val="8474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D2A85"/>
    <w:multiLevelType w:val="multilevel"/>
    <w:tmpl w:val="DFB0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E0738"/>
    <w:multiLevelType w:val="multilevel"/>
    <w:tmpl w:val="22AC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D4F17"/>
    <w:multiLevelType w:val="multilevel"/>
    <w:tmpl w:val="D5B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F22EE"/>
    <w:multiLevelType w:val="multilevel"/>
    <w:tmpl w:val="99B8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7663E"/>
    <w:multiLevelType w:val="multilevel"/>
    <w:tmpl w:val="2752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11873"/>
    <w:multiLevelType w:val="multilevel"/>
    <w:tmpl w:val="7158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3416D7"/>
    <w:multiLevelType w:val="multilevel"/>
    <w:tmpl w:val="E770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137BF"/>
    <w:multiLevelType w:val="multilevel"/>
    <w:tmpl w:val="A566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4508EC"/>
    <w:multiLevelType w:val="multilevel"/>
    <w:tmpl w:val="F76C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48719A"/>
    <w:multiLevelType w:val="multilevel"/>
    <w:tmpl w:val="C76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E66DAA"/>
    <w:multiLevelType w:val="multilevel"/>
    <w:tmpl w:val="9E06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FB1F32"/>
    <w:multiLevelType w:val="multilevel"/>
    <w:tmpl w:val="146E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427EE5"/>
    <w:multiLevelType w:val="multilevel"/>
    <w:tmpl w:val="DFF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AD66E4"/>
    <w:multiLevelType w:val="multilevel"/>
    <w:tmpl w:val="FA9A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873226">
    <w:abstractNumId w:val="1"/>
  </w:num>
  <w:num w:numId="2" w16cid:durableId="965476511">
    <w:abstractNumId w:val="0"/>
  </w:num>
  <w:num w:numId="3" w16cid:durableId="1208488168">
    <w:abstractNumId w:val="6"/>
  </w:num>
  <w:num w:numId="4" w16cid:durableId="807286103">
    <w:abstractNumId w:val="10"/>
  </w:num>
  <w:num w:numId="5" w16cid:durableId="1919292788">
    <w:abstractNumId w:val="7"/>
  </w:num>
  <w:num w:numId="6" w16cid:durableId="1293823335">
    <w:abstractNumId w:val="12"/>
  </w:num>
  <w:num w:numId="7" w16cid:durableId="1052576940">
    <w:abstractNumId w:val="4"/>
  </w:num>
  <w:num w:numId="8" w16cid:durableId="1893349405">
    <w:abstractNumId w:val="16"/>
  </w:num>
  <w:num w:numId="9" w16cid:durableId="627928348">
    <w:abstractNumId w:val="19"/>
  </w:num>
  <w:num w:numId="10" w16cid:durableId="1225025955">
    <w:abstractNumId w:val="5"/>
  </w:num>
  <w:num w:numId="11" w16cid:durableId="1995330855">
    <w:abstractNumId w:val="18"/>
  </w:num>
  <w:num w:numId="12" w16cid:durableId="1142117326">
    <w:abstractNumId w:val="2"/>
  </w:num>
  <w:num w:numId="13" w16cid:durableId="750472467">
    <w:abstractNumId w:val="13"/>
  </w:num>
  <w:num w:numId="14" w16cid:durableId="1507287907">
    <w:abstractNumId w:val="3"/>
  </w:num>
  <w:num w:numId="15" w16cid:durableId="1251086264">
    <w:abstractNumId w:val="8"/>
  </w:num>
  <w:num w:numId="16" w16cid:durableId="1901281735">
    <w:abstractNumId w:val="15"/>
  </w:num>
  <w:num w:numId="17" w16cid:durableId="1616596371">
    <w:abstractNumId w:val="11"/>
  </w:num>
  <w:num w:numId="18" w16cid:durableId="1756171516">
    <w:abstractNumId w:val="9"/>
  </w:num>
  <w:num w:numId="19" w16cid:durableId="2091078399">
    <w:abstractNumId w:val="17"/>
  </w:num>
  <w:num w:numId="20" w16cid:durableId="21064597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F7"/>
    <w:rsid w:val="00091A38"/>
    <w:rsid w:val="00465AB1"/>
    <w:rsid w:val="0079713D"/>
    <w:rsid w:val="00A11FF7"/>
    <w:rsid w:val="00A64B44"/>
    <w:rsid w:val="00C22278"/>
    <w:rsid w:val="00CC0319"/>
    <w:rsid w:val="00CE5A0B"/>
    <w:rsid w:val="00E135CB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D1ED"/>
  <w15:chartTrackingRefBased/>
  <w15:docId w15:val="{92504F49-C121-4AF9-9ED0-2DE701DF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F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8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3</cp:revision>
  <dcterms:created xsi:type="dcterms:W3CDTF">2025-04-24T15:08:00Z</dcterms:created>
  <dcterms:modified xsi:type="dcterms:W3CDTF">2025-04-24T19:06:00Z</dcterms:modified>
</cp:coreProperties>
</file>