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62E6" w14:textId="69D2C061" w:rsidR="00675F47" w:rsidRDefault="00675F47" w:rsidP="00675F47">
      <w:pPr>
        <w:jc w:val="center"/>
        <w:rPr>
          <w:b/>
          <w:bCs/>
        </w:rPr>
      </w:pPr>
      <w:r>
        <w:rPr>
          <w:b/>
          <w:bCs/>
        </w:rPr>
        <w:t>LongTerm-Normal-Wolfram</w:t>
      </w:r>
    </w:p>
    <w:p w14:paraId="1BE95D90" w14:textId="7C9D88BB" w:rsidR="00675F47" w:rsidRPr="00675F47" w:rsidRDefault="00675F47" w:rsidP="00675F47">
      <w:pPr>
        <w:rPr>
          <w:b/>
          <w:bCs/>
        </w:rPr>
      </w:pPr>
      <w:r w:rsidRPr="00675F47">
        <w:rPr>
          <w:b/>
          <w:bCs/>
        </w:rPr>
        <w:t>Concept-Based Questions (20 Questions)</w:t>
      </w:r>
    </w:p>
    <w:p w14:paraId="0C84FDCF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Which of the following best describes a long-term liability?</w:t>
      </w:r>
      <w:r w:rsidRPr="00675F47">
        <w:br/>
        <w:t>A. An obligation due within one year.</w:t>
      </w:r>
      <w:r w:rsidRPr="00675F47">
        <w:br/>
        <w:t>B. A debt that a company expects to pay in more than one year.</w:t>
      </w:r>
      <w:r w:rsidRPr="00675F47">
        <w:br/>
        <w:t>C. A short-term obligation expected to be refinanced.</w:t>
      </w:r>
      <w:r w:rsidRPr="00675F47">
        <w:br/>
        <w:t>D. An account payable owed to suppliers.</w:t>
      </w:r>
      <w:r w:rsidRPr="00675F47">
        <w:br/>
      </w:r>
    </w:p>
    <w:p w14:paraId="1C744BA5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Which of the following is an example of a long-term liability?</w:t>
      </w:r>
      <w:r w:rsidRPr="00675F47">
        <w:br/>
        <w:t>A. Salaries payable</w:t>
      </w:r>
      <w:r w:rsidRPr="00675F47">
        <w:br/>
        <w:t>B. Unearned revenue</w:t>
      </w:r>
      <w:r w:rsidRPr="00675F47">
        <w:br/>
        <w:t>C. Bonds payable</w:t>
      </w:r>
      <w:r w:rsidRPr="00675F47">
        <w:br/>
        <w:t>D. Accounts payable</w:t>
      </w:r>
      <w:r w:rsidRPr="00675F47">
        <w:br/>
      </w:r>
    </w:p>
    <w:p w14:paraId="2CF33DA8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A bond is issued at a premium when:</w:t>
      </w:r>
      <w:r w:rsidRPr="00675F47">
        <w:br/>
        <w:t>A. The stated interest rate is less than the market interest rate.</w:t>
      </w:r>
      <w:r w:rsidRPr="00675F47">
        <w:br/>
        <w:t>B. The stated interest rate is equal to the market interest rate.</w:t>
      </w:r>
      <w:r w:rsidRPr="00675F47">
        <w:br/>
        <w:t>C. The stated interest rate is greater than the market interest rate.</w:t>
      </w:r>
      <w:r w:rsidRPr="00675F47">
        <w:br/>
        <w:t>D. The bond is expected to be repaid before maturity.</w:t>
      </w:r>
      <w:r w:rsidRPr="00675F47">
        <w:br/>
      </w:r>
    </w:p>
    <w:p w14:paraId="7E4DF689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The carrying value of bonds issued at a discount is calculated as:</w:t>
      </w:r>
      <w:r w:rsidRPr="00675F47">
        <w:br/>
        <w:t>A. Face value minus unamortized discount.</w:t>
      </w:r>
      <w:r w:rsidRPr="00675F47">
        <w:br/>
        <w:t>B. Face value plus unamortized discount.</w:t>
      </w:r>
      <w:r w:rsidRPr="00675F47">
        <w:br/>
        <w:t>C. Face value plus unamortized premium.</w:t>
      </w:r>
      <w:r w:rsidRPr="00675F47">
        <w:br/>
        <w:t>D. Market value of the bond.</w:t>
      </w:r>
      <w:r w:rsidRPr="00675F47">
        <w:br/>
      </w:r>
    </w:p>
    <w:p w14:paraId="3269C836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Which of the following is true about amortizing bond discounts and premiums?</w:t>
      </w:r>
      <w:r w:rsidRPr="00675F47">
        <w:br/>
        <w:t>A. The straight-line method results in a constant interest expense each period.</w:t>
      </w:r>
      <w:r w:rsidRPr="00675F47">
        <w:br/>
        <w:t>B. The effective-interest method ignores the bond’s carrying value.</w:t>
      </w:r>
      <w:r w:rsidRPr="00675F47">
        <w:br/>
        <w:t>C. The straight-line method is the only acceptable method under GAAP.</w:t>
      </w:r>
      <w:r w:rsidRPr="00675F47">
        <w:br/>
        <w:t>D. The effective-interest method results in equal amounts of amortization each period.</w:t>
      </w:r>
      <w:r w:rsidRPr="00675F47">
        <w:br/>
      </w:r>
    </w:p>
    <w:p w14:paraId="70533069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Which of the following is NOT a long-term liability?</w:t>
      </w:r>
      <w:r w:rsidRPr="00675F47">
        <w:br/>
        <w:t>A. Mortgage payable</w:t>
      </w:r>
      <w:r w:rsidRPr="00675F47">
        <w:br/>
        <w:t>B. Bonds payable</w:t>
      </w:r>
      <w:r w:rsidRPr="00675F47">
        <w:br/>
        <w:t>C. Notes payable (due in 3 years)</w:t>
      </w:r>
      <w:r w:rsidRPr="00675F47">
        <w:br/>
        <w:t>D. Accounts payable</w:t>
      </w:r>
      <w:r w:rsidRPr="00675F47">
        <w:br/>
      </w:r>
    </w:p>
    <w:p w14:paraId="21E01EC7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A callable bond allows the:</w:t>
      </w:r>
      <w:r w:rsidRPr="00675F47">
        <w:br/>
        <w:t>A. Bondholder to convert bonds into common stock.</w:t>
      </w:r>
      <w:r w:rsidRPr="00675F47">
        <w:br/>
      </w:r>
      <w:r w:rsidRPr="00675F47">
        <w:lastRenderedPageBreak/>
        <w:t>B. Issuer to repurchase the bond before maturity.</w:t>
      </w:r>
      <w:r w:rsidRPr="00675F47">
        <w:br/>
        <w:t>C. Investor to demand early repayment.</w:t>
      </w:r>
      <w:r w:rsidRPr="00675F47">
        <w:br/>
        <w:t>D. Issuer to refuse interest payments.</w:t>
      </w:r>
      <w:r w:rsidRPr="00675F47">
        <w:br/>
      </w:r>
    </w:p>
    <w:p w14:paraId="3BC2C75E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What type of bond is backed by specific assets of the issuing company?</w:t>
      </w:r>
      <w:r w:rsidRPr="00675F47">
        <w:br/>
        <w:t>A. Convertible bonds</w:t>
      </w:r>
      <w:r w:rsidRPr="00675F47">
        <w:br/>
        <w:t>B. Secured bonds</w:t>
      </w:r>
      <w:r w:rsidRPr="00675F47">
        <w:br/>
        <w:t>C. Unsecured bonds</w:t>
      </w:r>
      <w:r w:rsidRPr="00675F47">
        <w:br/>
        <w:t>D. Serial bonds</w:t>
      </w:r>
      <w:r w:rsidRPr="00675F47">
        <w:br/>
      </w:r>
    </w:p>
    <w:p w14:paraId="233545C5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When a company retires bonds before maturity, it may recognize:</w:t>
      </w:r>
      <w:r w:rsidRPr="00675F47">
        <w:br/>
        <w:t>A. A gain or loss on bond redemption.</w:t>
      </w:r>
      <w:r w:rsidRPr="00675F47">
        <w:br/>
        <w:t>B. No impact on net income.</w:t>
      </w:r>
      <w:r w:rsidRPr="00675F47">
        <w:br/>
        <w:t>C. An increase in liabilities.</w:t>
      </w:r>
      <w:r w:rsidRPr="00675F47">
        <w:br/>
        <w:t>D. A decrease in stockholders' equity.</w:t>
      </w:r>
      <w:r w:rsidRPr="00675F47">
        <w:br/>
      </w:r>
    </w:p>
    <w:p w14:paraId="320F74A0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The market rate of interest is also known as the:</w:t>
      </w:r>
      <w:r w:rsidRPr="00675F47">
        <w:br/>
        <w:t>A. Coupon rate</w:t>
      </w:r>
      <w:r w:rsidRPr="00675F47">
        <w:br/>
        <w:t>B. Stated rate</w:t>
      </w:r>
      <w:r w:rsidRPr="00675F47">
        <w:br/>
        <w:t>C. Effective rate</w:t>
      </w:r>
      <w:r w:rsidRPr="00675F47">
        <w:br/>
        <w:t>D. Par rate</w:t>
      </w:r>
      <w:r w:rsidRPr="00675F47">
        <w:br/>
      </w:r>
    </w:p>
    <w:p w14:paraId="30827DB9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Which of the following accounts is credited when bonds are issued at a discount?</w:t>
      </w:r>
      <w:r w:rsidRPr="00675F47">
        <w:br/>
        <w:t>A. Bonds Payable</w:t>
      </w:r>
      <w:r w:rsidRPr="00675F47">
        <w:br/>
        <w:t>B. Discount on Bonds Payable</w:t>
      </w:r>
      <w:r w:rsidRPr="00675F47">
        <w:br/>
        <w:t>C. Interest Expense</w:t>
      </w:r>
      <w:r w:rsidRPr="00675F47">
        <w:br/>
        <w:t>D. Cash</w:t>
      </w:r>
      <w:r w:rsidRPr="00675F47">
        <w:br/>
      </w:r>
    </w:p>
    <w:p w14:paraId="2EA8C68A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What happens to interest expense when bonds are issued at a premium?</w:t>
      </w:r>
      <w:r w:rsidRPr="00675F47">
        <w:br/>
        <w:t>A. It increases over time.</w:t>
      </w:r>
      <w:r w:rsidRPr="00675F47">
        <w:br/>
        <w:t>B. It remains the same.</w:t>
      </w:r>
      <w:r w:rsidRPr="00675F47">
        <w:br/>
        <w:t>C. It decreases over time.</w:t>
      </w:r>
      <w:r w:rsidRPr="00675F47">
        <w:br/>
        <w:t>D. It is ignored.</w:t>
      </w:r>
      <w:r w:rsidRPr="00675F47">
        <w:br/>
      </w:r>
    </w:p>
    <w:p w14:paraId="679CFD4F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Which of the following is a characteristic of a mortgage note payable?</w:t>
      </w:r>
      <w:r w:rsidRPr="00675F47">
        <w:br/>
        <w:t>A. It is secured by real estate.</w:t>
      </w:r>
      <w:r w:rsidRPr="00675F47">
        <w:br/>
        <w:t>B. It is an unsecured obligation.</w:t>
      </w:r>
      <w:r w:rsidRPr="00675F47">
        <w:br/>
        <w:t>C. It must be repaid in a lump sum.</w:t>
      </w:r>
      <w:r w:rsidRPr="00675F47">
        <w:br/>
        <w:t>D. It cannot be paid off early.</w:t>
      </w:r>
      <w:r w:rsidRPr="00675F47">
        <w:br/>
      </w:r>
    </w:p>
    <w:p w14:paraId="22282A97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lastRenderedPageBreak/>
        <w:t>A company should classify a portion of long-term debt as a current liability when:</w:t>
      </w:r>
      <w:r w:rsidRPr="00675F47">
        <w:br/>
        <w:t>A. It intends to refinance the debt.</w:t>
      </w:r>
      <w:r w:rsidRPr="00675F47">
        <w:br/>
        <w:t>B. The debt is due within one year.</w:t>
      </w:r>
      <w:r w:rsidRPr="00675F47">
        <w:br/>
        <w:t>C. The debt is callable by the lender.</w:t>
      </w:r>
      <w:r w:rsidRPr="00675F47">
        <w:br/>
        <w:t>D. The company has a high credit rating.</w:t>
      </w:r>
      <w:r w:rsidRPr="00675F47">
        <w:br/>
      </w:r>
    </w:p>
    <w:p w14:paraId="06D4CB51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What effect does issuing bonds at a discount have on total interest expense?</w:t>
      </w:r>
      <w:r w:rsidRPr="00675F47">
        <w:br/>
        <w:t>A. It increases interest expense.</w:t>
      </w:r>
      <w:r w:rsidRPr="00675F47">
        <w:br/>
        <w:t>B. It decreases interest expense.</w:t>
      </w:r>
      <w:r w:rsidRPr="00675F47">
        <w:br/>
        <w:t>C. It has no impact on interest expense.</w:t>
      </w:r>
      <w:r w:rsidRPr="00675F47">
        <w:br/>
        <w:t>D. It eliminates interest expense.</w:t>
      </w:r>
      <w:r w:rsidRPr="00675F47">
        <w:br/>
      </w:r>
    </w:p>
    <w:p w14:paraId="111EF73F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Bonds payable appear on the balance sheet under:</w:t>
      </w:r>
      <w:r w:rsidRPr="00675F47">
        <w:br/>
        <w:t>A. Current liabilities</w:t>
      </w:r>
      <w:r w:rsidRPr="00675F47">
        <w:br/>
        <w:t>B. Stockholders’ equity</w:t>
      </w:r>
      <w:r w:rsidRPr="00675F47">
        <w:br/>
        <w:t>C. Long-term liabilities</w:t>
      </w:r>
      <w:r w:rsidRPr="00675F47">
        <w:br/>
        <w:t>D. Revenue</w:t>
      </w:r>
      <w:r w:rsidRPr="00675F47">
        <w:br/>
      </w:r>
    </w:p>
    <w:p w14:paraId="51C708DA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Convertible bonds give bondholders the option to:</w:t>
      </w:r>
      <w:r w:rsidRPr="00675F47">
        <w:br/>
        <w:t>A. Convert bonds into other bonds.</w:t>
      </w:r>
      <w:r w:rsidRPr="00675F47">
        <w:br/>
        <w:t>B. Exchange bonds for common stock.</w:t>
      </w:r>
      <w:r w:rsidRPr="00675F47">
        <w:br/>
        <w:t>C. Sell bonds back to the issuer at a premium.</w:t>
      </w:r>
      <w:r w:rsidRPr="00675F47">
        <w:br/>
        <w:t>D. Demand early repayment.</w:t>
      </w:r>
      <w:r w:rsidRPr="00675F47">
        <w:br/>
      </w:r>
    </w:p>
    <w:p w14:paraId="5E319985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A sinking fund is used to:</w:t>
      </w:r>
      <w:r w:rsidRPr="00675F47">
        <w:br/>
        <w:t>A. Pay interest on bonds.</w:t>
      </w:r>
      <w:r w:rsidRPr="00675F47">
        <w:br/>
        <w:t>B. Accumulate funds for bond redemption.</w:t>
      </w:r>
      <w:r w:rsidRPr="00675F47">
        <w:br/>
        <w:t>C. Reduce tax liabilities.</w:t>
      </w:r>
      <w:r w:rsidRPr="00675F47">
        <w:br/>
        <w:t>D. Pay dividends.</w:t>
      </w:r>
      <w:r w:rsidRPr="00675F47">
        <w:br/>
      </w:r>
    </w:p>
    <w:p w14:paraId="11E72749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The issuance of bonds at a premium results in:</w:t>
      </w:r>
      <w:r w:rsidRPr="00675F47">
        <w:br/>
        <w:t>A. A lower cost of borrowing.</w:t>
      </w:r>
      <w:r w:rsidRPr="00675F47">
        <w:br/>
        <w:t>B. A higher interest expense.</w:t>
      </w:r>
      <w:r w:rsidRPr="00675F47">
        <w:br/>
        <w:t>C. A loss to the bondholders.</w:t>
      </w:r>
      <w:r w:rsidRPr="00675F47">
        <w:br/>
        <w:t>D. No change in interest expense.</w:t>
      </w:r>
      <w:r w:rsidRPr="00675F47">
        <w:br/>
      </w:r>
    </w:p>
    <w:p w14:paraId="47463BA6" w14:textId="77777777" w:rsidR="00AA195F" w:rsidRDefault="00675F47" w:rsidP="00675F47">
      <w:pPr>
        <w:numPr>
          <w:ilvl w:val="0"/>
          <w:numId w:val="1"/>
        </w:numPr>
        <w:rPr>
          <w:b/>
          <w:bCs/>
        </w:rPr>
      </w:pPr>
      <w:r w:rsidRPr="00675F47">
        <w:rPr>
          <w:b/>
          <w:bCs/>
        </w:rPr>
        <w:t>Which of the following statements is true about the effective-interest method?</w:t>
      </w:r>
      <w:r w:rsidRPr="00675F47">
        <w:br/>
        <w:t>A. It results in a constant interest expense.</w:t>
      </w:r>
      <w:r w:rsidRPr="00675F47">
        <w:br/>
        <w:t>B. It applies a constant percentage to the carrying amount.</w:t>
      </w:r>
      <w:r w:rsidRPr="00675F47">
        <w:br/>
        <w:t>C. It ignores bond discounts and premiums.</w:t>
      </w:r>
      <w:r w:rsidRPr="00675F47">
        <w:br/>
      </w:r>
      <w:r w:rsidRPr="00675F47">
        <w:lastRenderedPageBreak/>
        <w:t>D. It is identical to the straight-line method.</w:t>
      </w:r>
      <w:r w:rsidRPr="00675F47">
        <w:br/>
      </w:r>
    </w:p>
    <w:p w14:paraId="3D68B393" w14:textId="6BDAE313" w:rsidR="00675F47" w:rsidRPr="00675F47" w:rsidRDefault="00000000" w:rsidP="00675F47">
      <w:r>
        <w:pict w14:anchorId="22CC8A7B">
          <v:rect id="_x0000_i1025" style="width:0;height:1.5pt" o:hralign="center" o:hrstd="t" o:hr="t" fillcolor="#a0a0a0" stroked="f"/>
        </w:pict>
      </w:r>
    </w:p>
    <w:p w14:paraId="74BDE5E1" w14:textId="77777777" w:rsidR="00675F47" w:rsidRPr="00675F47" w:rsidRDefault="00675F47" w:rsidP="00675F47">
      <w:pPr>
        <w:rPr>
          <w:b/>
          <w:bCs/>
        </w:rPr>
      </w:pPr>
      <w:r w:rsidRPr="00675F47">
        <w:rPr>
          <w:b/>
          <w:bCs/>
        </w:rPr>
        <w:t>Math-Based Questions (20 Questions)</w:t>
      </w:r>
    </w:p>
    <w:p w14:paraId="674134A9" w14:textId="77777777" w:rsidR="00AA195F" w:rsidRDefault="00675F47" w:rsidP="00675F47">
      <w:pPr>
        <w:numPr>
          <w:ilvl w:val="0"/>
          <w:numId w:val="2"/>
        </w:numPr>
        <w:rPr>
          <w:b/>
          <w:bCs/>
        </w:rPr>
      </w:pPr>
      <w:r w:rsidRPr="00675F47">
        <w:rPr>
          <w:b/>
          <w:bCs/>
        </w:rPr>
        <w:t>A $100,000 bond with a stated interest rate of 6% is issued when the market rate is 8%. The bond will sell at:</w:t>
      </w:r>
      <w:r w:rsidRPr="00675F47">
        <w:br/>
        <w:t>A. Par value</w:t>
      </w:r>
      <w:r w:rsidRPr="00675F47">
        <w:br/>
        <w:t>B. A discount</w:t>
      </w:r>
      <w:r w:rsidRPr="00675F47">
        <w:br/>
        <w:t>C. A premium</w:t>
      </w:r>
      <w:r w:rsidRPr="00675F47">
        <w:br/>
        <w:t>D. Face value</w:t>
      </w:r>
      <w:r w:rsidRPr="00675F47">
        <w:br/>
      </w:r>
    </w:p>
    <w:p w14:paraId="28EF4627" w14:textId="77777777" w:rsidR="00AA195F" w:rsidRDefault="00675F47" w:rsidP="001742D1">
      <w:pPr>
        <w:numPr>
          <w:ilvl w:val="0"/>
          <w:numId w:val="2"/>
        </w:numPr>
        <w:rPr>
          <w:b/>
          <w:bCs/>
        </w:rPr>
      </w:pPr>
      <w:r w:rsidRPr="00675F47">
        <w:rPr>
          <w:b/>
          <w:bCs/>
        </w:rPr>
        <w:t>A company issues $500,000 of bonds at 102. The premium on bonds payable is:</w:t>
      </w:r>
      <w:r w:rsidRPr="00675F47">
        <w:br/>
        <w:t>A. $10,000</w:t>
      </w:r>
      <w:r w:rsidRPr="00675F47">
        <w:br/>
        <w:t>B. $20,000</w:t>
      </w:r>
      <w:r w:rsidRPr="00675F47">
        <w:br/>
        <w:t>C. $50,000</w:t>
      </w:r>
      <w:r w:rsidRPr="00675F47">
        <w:br/>
        <w:t>D. $5,000</w:t>
      </w:r>
      <w:r w:rsidRPr="00675F47">
        <w:br/>
      </w:r>
    </w:p>
    <w:p w14:paraId="3B1206EF" w14:textId="77777777" w:rsidR="00AA195F" w:rsidRDefault="001742D1" w:rsidP="001742D1">
      <w:pPr>
        <w:numPr>
          <w:ilvl w:val="0"/>
          <w:numId w:val="2"/>
        </w:numPr>
        <w:rPr>
          <w:b/>
          <w:bCs/>
        </w:rPr>
      </w:pPr>
      <w:r w:rsidRPr="001742D1">
        <w:rPr>
          <w:b/>
          <w:bCs/>
        </w:rPr>
        <w:t>A $200,000 bond is issued at 95. What is the total discount on bonds payable?</w:t>
      </w:r>
      <w:r w:rsidRPr="001742D1">
        <w:br/>
        <w:t>A. $10,000</w:t>
      </w:r>
      <w:r w:rsidRPr="001742D1">
        <w:br/>
        <w:t>B. $5,000</w:t>
      </w:r>
      <w:r w:rsidRPr="001742D1">
        <w:br/>
        <w:t>C. $15,000</w:t>
      </w:r>
      <w:r w:rsidRPr="001742D1">
        <w:br/>
        <w:t>D. $20,000</w:t>
      </w:r>
      <w:r w:rsidRPr="001742D1">
        <w:br/>
      </w:r>
    </w:p>
    <w:p w14:paraId="5F17BE41" w14:textId="77777777" w:rsidR="00AA195F" w:rsidRDefault="001742D1" w:rsidP="001742D1">
      <w:pPr>
        <w:numPr>
          <w:ilvl w:val="0"/>
          <w:numId w:val="2"/>
        </w:numPr>
        <w:rPr>
          <w:b/>
          <w:bCs/>
        </w:rPr>
      </w:pPr>
      <w:r w:rsidRPr="001742D1">
        <w:rPr>
          <w:b/>
          <w:bCs/>
        </w:rPr>
        <w:t>A $1,000 bond with a stated interest rate of 5% and a market rate of 6% will sell:</w:t>
      </w:r>
      <w:r w:rsidRPr="001742D1">
        <w:br/>
        <w:t>A. At par</w:t>
      </w:r>
      <w:r w:rsidRPr="001742D1">
        <w:br/>
        <w:t>B. At a discount</w:t>
      </w:r>
      <w:r w:rsidRPr="001742D1">
        <w:br/>
        <w:t>C. At a premium</w:t>
      </w:r>
      <w:r w:rsidRPr="001742D1">
        <w:br/>
        <w:t>D. At face value</w:t>
      </w:r>
      <w:r w:rsidRPr="001742D1">
        <w:br/>
      </w:r>
    </w:p>
    <w:p w14:paraId="43A0CF08" w14:textId="77777777" w:rsidR="00AA195F" w:rsidRDefault="001742D1" w:rsidP="001742D1">
      <w:pPr>
        <w:numPr>
          <w:ilvl w:val="0"/>
          <w:numId w:val="2"/>
        </w:numPr>
        <w:rPr>
          <w:b/>
          <w:bCs/>
        </w:rPr>
      </w:pPr>
      <w:r w:rsidRPr="001742D1">
        <w:rPr>
          <w:b/>
          <w:bCs/>
        </w:rPr>
        <w:t>A company issued a $500,000, 10-year bond with a 7% annual coupon rate when the market rate was 8%. How much annual interest will the company pay in cash?</w:t>
      </w:r>
      <w:r w:rsidRPr="001742D1">
        <w:br/>
        <w:t>A. $35,000</w:t>
      </w:r>
      <w:r w:rsidRPr="001742D1">
        <w:br/>
        <w:t>B. $40,000</w:t>
      </w:r>
      <w:r w:rsidRPr="001742D1">
        <w:br/>
        <w:t>C. $50,000</w:t>
      </w:r>
      <w:r w:rsidRPr="001742D1">
        <w:br/>
        <w:t>D. $70,000</w:t>
      </w:r>
      <w:r w:rsidRPr="001742D1">
        <w:br/>
      </w:r>
    </w:p>
    <w:p w14:paraId="5A46E36E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company issued $300,000 in bonds at 103. What was the cash received from the bond issuance?</w:t>
      </w:r>
      <w:r w:rsidRPr="001742D1">
        <w:br/>
        <w:t>A. $300,000</w:t>
      </w:r>
      <w:r w:rsidRPr="001742D1">
        <w:br/>
        <w:t>B. $309,000</w:t>
      </w:r>
      <w:r w:rsidRPr="001742D1">
        <w:br/>
      </w:r>
      <w:r w:rsidRPr="001742D1">
        <w:lastRenderedPageBreak/>
        <w:t>C. $303,000</w:t>
      </w:r>
      <w:r w:rsidRPr="001742D1">
        <w:br/>
        <w:t>D. $330,000</w:t>
      </w:r>
      <w:r w:rsidRPr="001742D1">
        <w:br/>
      </w:r>
    </w:p>
    <w:p w14:paraId="15FFD036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If a $100,000 bond is issued at 97, how much is recorded in the Bonds Payable account?</w:t>
      </w:r>
      <w:r w:rsidRPr="001742D1">
        <w:br/>
        <w:t>A. $97,000</w:t>
      </w:r>
      <w:r w:rsidRPr="001742D1">
        <w:br/>
        <w:t>B. $100,000</w:t>
      </w:r>
      <w:r w:rsidRPr="001742D1">
        <w:br/>
        <w:t>C. $103,000</w:t>
      </w:r>
      <w:r w:rsidRPr="001742D1">
        <w:br/>
        <w:t>D. $97,500</w:t>
      </w:r>
      <w:r w:rsidRPr="001742D1">
        <w:br/>
      </w:r>
    </w:p>
    <w:p w14:paraId="5C3881B9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company issues $200,000 of 5-year bonds at 110. What is the premium on bonds payable?</w:t>
      </w:r>
      <w:r w:rsidRPr="001742D1">
        <w:br/>
        <w:t>A. $20,000</w:t>
      </w:r>
      <w:r w:rsidRPr="001742D1">
        <w:br/>
        <w:t>B. $10,000</w:t>
      </w:r>
      <w:r w:rsidRPr="001742D1">
        <w:br/>
        <w:t>C. $5,000</w:t>
      </w:r>
      <w:r w:rsidRPr="001742D1">
        <w:br/>
        <w:t>D. $15,000</w:t>
      </w:r>
      <w:r w:rsidRPr="001742D1">
        <w:br/>
      </w:r>
    </w:p>
    <w:p w14:paraId="5F1E182C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bond is issued at 102 and has a face value of $50,000. What is the total amount of cash received?</w:t>
      </w:r>
      <w:r w:rsidRPr="001742D1">
        <w:br/>
        <w:t>A. $49,000</w:t>
      </w:r>
      <w:r w:rsidRPr="001742D1">
        <w:br/>
        <w:t>B. $51,000</w:t>
      </w:r>
      <w:r w:rsidRPr="001742D1">
        <w:br/>
        <w:t>C. $50,000</w:t>
      </w:r>
      <w:r w:rsidRPr="001742D1">
        <w:br/>
        <w:t>D. $51,500</w:t>
      </w:r>
      <w:r w:rsidRPr="001742D1">
        <w:br/>
      </w:r>
    </w:p>
    <w:p w14:paraId="27299DF9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company issued a $1,000 bond at 96. The discount on bonds payable per bond is:</w:t>
      </w:r>
      <w:r w:rsidRPr="001742D1">
        <w:br/>
        <w:t>A. $4</w:t>
      </w:r>
      <w:r w:rsidRPr="001742D1">
        <w:br/>
        <w:t>B. $40</w:t>
      </w:r>
      <w:r w:rsidRPr="001742D1">
        <w:br/>
        <w:t>C. $60</w:t>
      </w:r>
      <w:r w:rsidRPr="001742D1">
        <w:br/>
        <w:t>D. $6</w:t>
      </w:r>
      <w:r w:rsidRPr="001742D1">
        <w:br/>
      </w:r>
    </w:p>
    <w:p w14:paraId="0A33FB82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$600,000 bond with a 6% annual interest rate is issued at par. What is the total interest paid over 5 years?</w:t>
      </w:r>
      <w:r w:rsidRPr="001742D1">
        <w:br/>
        <w:t>A. $180,000</w:t>
      </w:r>
      <w:r w:rsidRPr="001742D1">
        <w:br/>
        <w:t>B. $150,000</w:t>
      </w:r>
      <w:r w:rsidRPr="001742D1">
        <w:br/>
        <w:t>C. $120,000</w:t>
      </w:r>
      <w:r w:rsidRPr="001742D1">
        <w:br/>
        <w:t>D. $90,000</w:t>
      </w:r>
      <w:r w:rsidRPr="001742D1">
        <w:br/>
      </w:r>
    </w:p>
    <w:p w14:paraId="66C5944B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company issues a 5-year, $200,000 bond at 6% annual interest. The present value of the bond is $188,000. How much is the total discount on bonds payable?</w:t>
      </w:r>
      <w:r w:rsidRPr="001742D1">
        <w:br/>
        <w:t>A. $12,000</w:t>
      </w:r>
      <w:r w:rsidRPr="001742D1">
        <w:br/>
        <w:t>B. $10,000</w:t>
      </w:r>
      <w:r w:rsidRPr="001742D1">
        <w:br/>
        <w:t>C. $8,000</w:t>
      </w:r>
      <w:r w:rsidRPr="001742D1">
        <w:br/>
      </w:r>
      <w:r w:rsidRPr="001742D1">
        <w:lastRenderedPageBreak/>
        <w:t>D. $5,000</w:t>
      </w:r>
      <w:r w:rsidRPr="001742D1">
        <w:br/>
      </w:r>
    </w:p>
    <w:p w14:paraId="04330303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company amortizes a $5,000 bond discount using the straight-line method over 10 years. What is the annual amortization amount?</w:t>
      </w:r>
      <w:r w:rsidRPr="001742D1">
        <w:br/>
        <w:t>A. $50</w:t>
      </w:r>
      <w:r w:rsidRPr="001742D1">
        <w:br/>
        <w:t>B. $500</w:t>
      </w:r>
      <w:r w:rsidRPr="001742D1">
        <w:br/>
        <w:t>C. $5,000</w:t>
      </w:r>
      <w:r w:rsidRPr="001742D1">
        <w:br/>
        <w:t>D. $1,000</w:t>
      </w:r>
      <w:r w:rsidRPr="001742D1">
        <w:br/>
      </w:r>
    </w:p>
    <w:p w14:paraId="16F3DCC7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If a $250,000 bond is issued at 106, what is the bond’s carrying value upon issuance?</w:t>
      </w:r>
      <w:r w:rsidRPr="001742D1">
        <w:br/>
        <w:t>A. $250,000</w:t>
      </w:r>
      <w:r w:rsidRPr="001742D1">
        <w:br/>
        <w:t>B. $265,000</w:t>
      </w:r>
      <w:r w:rsidRPr="001742D1">
        <w:br/>
        <w:t>C. $256,000</w:t>
      </w:r>
      <w:r w:rsidRPr="001742D1">
        <w:br/>
        <w:t>D. $270,000</w:t>
      </w:r>
      <w:r w:rsidRPr="001742D1">
        <w:br/>
      </w:r>
    </w:p>
    <w:p w14:paraId="7F913DF4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company issued $800,000 of bonds at 101.5. How much is the premium on bonds payable?</w:t>
      </w:r>
      <w:r w:rsidRPr="001742D1">
        <w:br/>
        <w:t>A. $1,200</w:t>
      </w:r>
      <w:r w:rsidRPr="001742D1">
        <w:br/>
        <w:t>B. $8,000</w:t>
      </w:r>
      <w:r w:rsidRPr="001742D1">
        <w:br/>
        <w:t>C. $12,000</w:t>
      </w:r>
      <w:r w:rsidRPr="001742D1">
        <w:br/>
        <w:t>D. $15,000</w:t>
      </w:r>
      <w:r w:rsidRPr="001742D1">
        <w:br/>
      </w:r>
    </w:p>
    <w:p w14:paraId="3EBA188B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If a company issues bonds at a discount, how does this affect interest expense?</w:t>
      </w:r>
      <w:r w:rsidRPr="001742D1">
        <w:br/>
        <w:t>A. It decreases interest expense.</w:t>
      </w:r>
      <w:r w:rsidRPr="001742D1">
        <w:br/>
        <w:t>B. It has no effect on interest expense.</w:t>
      </w:r>
      <w:r w:rsidRPr="001742D1">
        <w:br/>
        <w:t>C. It increases interest expense.</w:t>
      </w:r>
      <w:r w:rsidRPr="001742D1">
        <w:br/>
        <w:t>D. It eliminates interest expense.</w:t>
      </w:r>
      <w:r w:rsidRPr="001742D1">
        <w:br/>
      </w:r>
    </w:p>
    <w:p w14:paraId="7FF0D194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company redeems a $100,000 bond at 105 when its carrying value is $97,000. What is the gain or loss on redemption?</w:t>
      </w:r>
      <w:r w:rsidRPr="001742D1">
        <w:br/>
        <w:t>A. $8,000 gain</w:t>
      </w:r>
      <w:r w:rsidRPr="001742D1">
        <w:br/>
        <w:t>B. $8,000 loss</w:t>
      </w:r>
      <w:r w:rsidRPr="001742D1">
        <w:br/>
        <w:t>C. $5,000 loss</w:t>
      </w:r>
      <w:r w:rsidRPr="001742D1">
        <w:br/>
        <w:t>D. $5,000 gain</w:t>
      </w:r>
      <w:r w:rsidRPr="001742D1">
        <w:br/>
      </w:r>
    </w:p>
    <w:p w14:paraId="5F6412AE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$500,000 bond with a stated rate of 4% and a market rate of 5% will sell at:</w:t>
      </w:r>
      <w:r w:rsidRPr="001742D1">
        <w:br/>
        <w:t>A. A premium</w:t>
      </w:r>
      <w:r w:rsidRPr="001742D1">
        <w:br/>
        <w:t>B. A discount</w:t>
      </w:r>
      <w:r w:rsidRPr="001742D1">
        <w:br/>
        <w:t>C. Par</w:t>
      </w:r>
      <w:r w:rsidRPr="001742D1">
        <w:br/>
        <w:t>D. Above par</w:t>
      </w:r>
      <w:r w:rsidRPr="001742D1">
        <w:br/>
      </w:r>
    </w:p>
    <w:p w14:paraId="77C0B6EA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lastRenderedPageBreak/>
        <w:t>If a $1,000 bond is issued at a premium of $50, what is the bond's carrying value?</w:t>
      </w:r>
      <w:r w:rsidRPr="001742D1">
        <w:br/>
        <w:t>A. $950</w:t>
      </w:r>
      <w:r w:rsidRPr="001742D1">
        <w:br/>
        <w:t>B. $1,000</w:t>
      </w:r>
      <w:r w:rsidRPr="001742D1">
        <w:br/>
        <w:t>C. $1,050</w:t>
      </w:r>
      <w:r w:rsidRPr="001742D1">
        <w:br/>
        <w:t>D. $1,100</w:t>
      </w:r>
      <w:r w:rsidRPr="001742D1">
        <w:br/>
      </w:r>
    </w:p>
    <w:p w14:paraId="3117C679" w14:textId="77777777" w:rsidR="00AA195F" w:rsidRDefault="001742D1" w:rsidP="001742D1">
      <w:pPr>
        <w:numPr>
          <w:ilvl w:val="0"/>
          <w:numId w:val="3"/>
        </w:numPr>
        <w:rPr>
          <w:b/>
          <w:bCs/>
        </w:rPr>
      </w:pPr>
      <w:r w:rsidRPr="001742D1">
        <w:rPr>
          <w:b/>
          <w:bCs/>
        </w:rPr>
        <w:t>A $500,000 bond is issued at 102 and later retired at 98. What is the gain or loss on bond retirement?</w:t>
      </w:r>
      <w:r w:rsidRPr="001742D1">
        <w:br/>
        <w:t>A. $20,000 gain</w:t>
      </w:r>
      <w:r w:rsidRPr="001742D1">
        <w:br/>
        <w:t>B. $20,000 loss</w:t>
      </w:r>
      <w:r w:rsidRPr="001742D1">
        <w:br/>
        <w:t>C. $10,000 gain</w:t>
      </w:r>
      <w:r w:rsidRPr="001742D1">
        <w:br/>
        <w:t>D. $10,000 loss</w:t>
      </w:r>
      <w:r w:rsidRPr="001742D1">
        <w:br/>
      </w:r>
    </w:p>
    <w:p w14:paraId="1E3B24EF" w14:textId="373616DC" w:rsidR="001742D1" w:rsidRPr="001742D1" w:rsidRDefault="00000000" w:rsidP="001742D1">
      <w:pPr>
        <w:ind w:left="360"/>
      </w:pPr>
      <w:r>
        <w:pict w14:anchorId="1AC1228B">
          <v:rect id="_x0000_i1026" style="width:0;height:1.5pt" o:hralign="center" o:hrstd="t" o:hr="t" fillcolor="#a0a0a0" stroked="f"/>
        </w:pict>
      </w:r>
    </w:p>
    <w:p w14:paraId="5DB68CB6" w14:textId="77777777" w:rsidR="00CC0319" w:rsidRDefault="00CC0319"/>
    <w:sectPr w:rsidR="00CC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305F3"/>
    <w:multiLevelType w:val="multilevel"/>
    <w:tmpl w:val="B158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73592"/>
    <w:multiLevelType w:val="multilevel"/>
    <w:tmpl w:val="93383B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69DE2DD8"/>
    <w:multiLevelType w:val="multilevel"/>
    <w:tmpl w:val="E31A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092912">
    <w:abstractNumId w:val="2"/>
  </w:num>
  <w:num w:numId="2" w16cid:durableId="429281825">
    <w:abstractNumId w:val="0"/>
  </w:num>
  <w:num w:numId="3" w16cid:durableId="144109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47"/>
    <w:rsid w:val="00091A38"/>
    <w:rsid w:val="001742D1"/>
    <w:rsid w:val="00675F47"/>
    <w:rsid w:val="00786DC3"/>
    <w:rsid w:val="00AA195F"/>
    <w:rsid w:val="00B91DB1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B911"/>
  <w15:chartTrackingRefBased/>
  <w15:docId w15:val="{CCA05BBF-D88E-4BDE-9154-A10FD890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2025-02-04T21:05:00Z</dcterms:created>
  <dcterms:modified xsi:type="dcterms:W3CDTF">2025-02-06T21:12:00Z</dcterms:modified>
</cp:coreProperties>
</file>