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BFBA9" w14:textId="4F1CA271" w:rsidR="007F4CA0" w:rsidRDefault="007F4CA0" w:rsidP="007F4CA0">
      <w:pPr>
        <w:jc w:val="center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</w:pPr>
      <w:r w:rsidRPr="00E90A36"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</w:rPr>
        <w:t>Data Structure Lab</w:t>
      </w:r>
      <w: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  <w:t xml:space="preserve"> </w:t>
      </w:r>
      <w: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  <w:t>5</w:t>
      </w:r>
    </w:p>
    <w:p w14:paraId="7EA9434D" w14:textId="77777777" w:rsidR="007F4CA0" w:rsidRDefault="007F4CA0" w:rsidP="007F4CA0">
      <w:pPr>
        <w:jc w:val="right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</w:pPr>
      <w:r>
        <w:rPr>
          <w:rFonts w:asciiTheme="majorBidi" w:hAnsiTheme="majorBidi" w:cstheme="majorBidi" w:hint="cs"/>
          <w:b/>
          <w:bCs/>
          <w:color w:val="2F5496" w:themeColor="accent1" w:themeShade="BF"/>
          <w:sz w:val="24"/>
          <w:szCs w:val="24"/>
          <w:rtl/>
          <w:lang w:bidi="ar-YE"/>
        </w:rPr>
        <w:t xml:space="preserve">                                                                   </w:t>
      </w:r>
      <w: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  <w:t>Salsabil AL -Warraq</w:t>
      </w:r>
    </w:p>
    <w:p w14:paraId="7BAB8620" w14:textId="77777777" w:rsidR="007F4CA0" w:rsidRDefault="007F4CA0" w:rsidP="007F4CA0">
      <w:pPr>
        <w:jc w:val="right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</w:pPr>
    </w:p>
    <w:p w14:paraId="1289B8DE" w14:textId="60139932" w:rsidR="007F4CA0" w:rsidRDefault="007F4CA0" w:rsidP="007F4CA0">
      <w:pPr>
        <w:bidi w:val="0"/>
        <w:spacing w:after="0" w:line="276" w:lineRule="auto"/>
        <w:ind w:left="360"/>
        <w:rPr>
          <w:sz w:val="28"/>
          <w:szCs w:val="28"/>
        </w:rPr>
      </w:pPr>
      <w:r w:rsidRPr="007F4CA0">
        <w:rPr>
          <w:color w:val="2F5496" w:themeColor="accent1" w:themeShade="BF"/>
          <w:sz w:val="28"/>
          <w:szCs w:val="28"/>
        </w:rPr>
        <w:t>Q4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14:paraId="533B84FB" w14:textId="77777777" w:rsidR="007139E7" w:rsidRDefault="007139E7" w:rsidP="007F4CA0">
      <w:pPr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rtl/>
          <w:lang w:bidi="ar-YE"/>
        </w:rPr>
      </w:pPr>
    </w:p>
    <w:p w14:paraId="03B11670" w14:textId="0754D00E" w:rsidR="007F4CA0" w:rsidRPr="007F4CA0" w:rsidRDefault="007F4CA0" w:rsidP="007139E7">
      <w:pPr>
        <w:rPr>
          <w:rFonts w:asciiTheme="majorBidi" w:hAnsiTheme="majorBidi" w:cstheme="majorBidi" w:hint="cs"/>
          <w:b/>
          <w:bCs/>
          <w:color w:val="2F5496" w:themeColor="accent1" w:themeShade="BF"/>
          <w:sz w:val="20"/>
          <w:szCs w:val="20"/>
          <w:rtl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للتأكد من أن قائمتين دائريتين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L </w:t>
      </w:r>
      <w:proofErr w:type="gramStart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و </w:t>
      </w:r>
      <w:r w:rsidR="007139E7" w:rsidRPr="006407FF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M</w:t>
      </w:r>
      <w:proofErr w:type="gramEnd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تحتويان على نفس تسلسل العناصر (حتى لو كانت بداياتهما مختلفة)، يمكن اتباع الخوارزمية التالية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:</w:t>
      </w:r>
    </w:p>
    <w:p w14:paraId="3BB673B8" w14:textId="77777777" w:rsidR="007F4CA0" w:rsidRPr="007F4CA0" w:rsidRDefault="007F4CA0" w:rsidP="007F4CA0">
      <w:p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وصف الخوارزمية</w:t>
      </w:r>
    </w:p>
    <w:p w14:paraId="61823A0D" w14:textId="77777777" w:rsidR="007F4CA0" w:rsidRPr="007F4CA0" w:rsidRDefault="007F4CA0" w:rsidP="007F4CA0">
      <w:pPr>
        <w:numPr>
          <w:ilvl w:val="0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التحقق الأولي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:</w:t>
      </w:r>
    </w:p>
    <w:p w14:paraId="5BF9E741" w14:textId="55DCA37A" w:rsidR="007F4CA0" w:rsidRPr="007F4CA0" w:rsidRDefault="007F4CA0" w:rsidP="007F4CA0">
      <w:pPr>
        <w:numPr>
          <w:ilvl w:val="1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إذا كانت أحجام القائمتين </w:t>
      </w:r>
      <w:proofErr w:type="gramStart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L </w:t>
      </w:r>
      <w:r w:rsidR="007139E7" w:rsidRPr="006407FF">
        <w:rPr>
          <w:rFonts w:asciiTheme="majorBidi" w:hAnsiTheme="majorBidi" w:cstheme="majorBidi" w:hint="cs"/>
          <w:b/>
          <w:bCs/>
          <w:color w:val="2F5496" w:themeColor="accent1" w:themeShade="BF"/>
          <w:sz w:val="20"/>
          <w:szCs w:val="20"/>
          <w:rtl/>
          <w:lang w:bidi="ar-YE"/>
        </w:rPr>
        <w:t xml:space="preserve">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و</w:t>
      </w:r>
      <w:proofErr w:type="gramEnd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 </w:t>
      </w:r>
      <w:r w:rsidR="007139E7" w:rsidRPr="006407FF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M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مختلفة، فلا يمكن أن تحتويان على نفس التسلسل. في هذه الحالة، نرجع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false.</w:t>
      </w:r>
    </w:p>
    <w:p w14:paraId="1D297CFC" w14:textId="77777777" w:rsidR="007F4CA0" w:rsidRPr="007F4CA0" w:rsidRDefault="007F4CA0" w:rsidP="007F4CA0">
      <w:pPr>
        <w:numPr>
          <w:ilvl w:val="0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مقارنة التسلسل مع التدوير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:</w:t>
      </w:r>
    </w:p>
    <w:p w14:paraId="5BAC9740" w14:textId="051C695C" w:rsidR="007F4CA0" w:rsidRPr="007F4CA0" w:rsidRDefault="007F4CA0" w:rsidP="007F4CA0">
      <w:pPr>
        <w:numPr>
          <w:ilvl w:val="1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ابدأ من رأس </w:t>
      </w:r>
      <w:proofErr w:type="gramStart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القائمة </w:t>
      </w:r>
      <w:r w:rsidR="007139E7" w:rsidRPr="006407FF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L</w:t>
      </w:r>
      <w:proofErr w:type="gramEnd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 </w:t>
      </w:r>
      <w:r w:rsidR="007139E7" w:rsidRPr="006407FF">
        <w:rPr>
          <w:rFonts w:asciiTheme="majorBidi" w:hAnsiTheme="majorBidi" w:cstheme="majorBidi" w:hint="cs"/>
          <w:b/>
          <w:bCs/>
          <w:color w:val="2F5496" w:themeColor="accent1" w:themeShade="BF"/>
          <w:sz w:val="20"/>
          <w:szCs w:val="20"/>
          <w:rtl/>
        </w:rPr>
        <w:t xml:space="preserve">(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العقدة التي تلي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tail.</w:t>
      </w:r>
      <w:r w:rsidR="007139E7" w:rsidRPr="006407FF">
        <w:rPr>
          <w:rFonts w:asciiTheme="majorBidi" w:hAnsiTheme="majorBidi" w:cstheme="majorBidi" w:hint="cs"/>
          <w:b/>
          <w:bCs/>
          <w:color w:val="2F5496" w:themeColor="accent1" w:themeShade="BF"/>
          <w:sz w:val="20"/>
          <w:szCs w:val="20"/>
          <w:rtl/>
          <w:lang w:bidi="ar-YE"/>
        </w:rPr>
        <w:t xml:space="preserve"> )</w:t>
      </w:r>
    </w:p>
    <w:p w14:paraId="07336BF0" w14:textId="508A9B31" w:rsidR="007F4CA0" w:rsidRPr="007F4CA0" w:rsidRDefault="007F4CA0" w:rsidP="007F4CA0">
      <w:pPr>
        <w:numPr>
          <w:ilvl w:val="1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جرّب كل عقدة في </w:t>
      </w:r>
      <w:proofErr w:type="gramStart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M </w:t>
      </w:r>
      <w:r w:rsidR="007139E7" w:rsidRPr="006407FF">
        <w:rPr>
          <w:rFonts w:asciiTheme="majorBidi" w:hAnsiTheme="majorBidi" w:cstheme="majorBidi" w:hint="cs"/>
          <w:b/>
          <w:bCs/>
          <w:color w:val="2F5496" w:themeColor="accent1" w:themeShade="BF"/>
          <w:sz w:val="20"/>
          <w:szCs w:val="20"/>
          <w:rtl/>
          <w:lang w:bidi="ar-YE"/>
        </w:rPr>
        <w:t xml:space="preserve">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كنقطة</w:t>
      </w:r>
      <w:proofErr w:type="gramEnd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 بداية محتملة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:</w:t>
      </w:r>
    </w:p>
    <w:p w14:paraId="5AC08910" w14:textId="29513634" w:rsidR="007F4CA0" w:rsidRPr="007F4CA0" w:rsidRDefault="007F4CA0" w:rsidP="007F4CA0">
      <w:pPr>
        <w:numPr>
          <w:ilvl w:val="2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قارن عناصر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L </w:t>
      </w:r>
      <w:proofErr w:type="gramStart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و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M</w:t>
      </w:r>
      <w:proofErr w:type="gramEnd"/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 xml:space="preserve">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بالتسلسل، مع مراعاة الطبيعة الدائرية للقائمتين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.</w:t>
      </w:r>
    </w:p>
    <w:p w14:paraId="27571177" w14:textId="77777777" w:rsidR="007F4CA0" w:rsidRPr="007F4CA0" w:rsidRDefault="007F4CA0" w:rsidP="007F4CA0">
      <w:pPr>
        <w:numPr>
          <w:ilvl w:val="2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إذا تم العثور على تطابق كامل، فإن القائمتين تحتويان على نفس التسلسل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.</w:t>
      </w:r>
    </w:p>
    <w:p w14:paraId="5245D639" w14:textId="77777777" w:rsidR="007F4CA0" w:rsidRPr="007F4CA0" w:rsidRDefault="007F4CA0" w:rsidP="007F4CA0">
      <w:pPr>
        <w:numPr>
          <w:ilvl w:val="0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>الإرجاع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:</w:t>
      </w:r>
    </w:p>
    <w:p w14:paraId="5C383A4C" w14:textId="011D38DE" w:rsidR="007F4CA0" w:rsidRPr="006407FF" w:rsidRDefault="007F4CA0" w:rsidP="007F4CA0">
      <w:pPr>
        <w:numPr>
          <w:ilvl w:val="1"/>
          <w:numId w:val="2"/>
        </w:numPr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</w:pP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rtl/>
        </w:rPr>
        <w:t xml:space="preserve">إذا لم يتم العثور على تطابق لأي نقطة بداية، نرجع </w:t>
      </w:r>
      <w:r w:rsidRPr="007F4CA0">
        <w:rPr>
          <w:rFonts w:asciiTheme="majorBidi" w:hAnsiTheme="majorBidi" w:cstheme="majorBidi"/>
          <w:b/>
          <w:bCs/>
          <w:color w:val="2F5496" w:themeColor="accent1" w:themeShade="BF"/>
          <w:sz w:val="20"/>
          <w:szCs w:val="20"/>
          <w:lang w:bidi="ar-YE"/>
        </w:rPr>
        <w:t>false</w:t>
      </w:r>
    </w:p>
    <w:p w14:paraId="591B5A8A" w14:textId="77777777" w:rsidR="006407FF" w:rsidRPr="007F4CA0" w:rsidRDefault="006407FF" w:rsidP="006407FF">
      <w:pPr>
        <w:ind w:left="1440"/>
        <w:rPr>
          <w:rFonts w:asciiTheme="majorBidi" w:hAnsiTheme="majorBidi" w:cstheme="majorBidi"/>
          <w:b/>
          <w:bCs/>
          <w:color w:val="2F5496" w:themeColor="accent1" w:themeShade="BF"/>
          <w:sz w:val="24"/>
          <w:szCs w:val="24"/>
          <w:lang w:bidi="ar-YE"/>
        </w:rPr>
      </w:pPr>
    </w:p>
    <w:p w14:paraId="3CC65C01" w14:textId="2C7D4149" w:rsidR="006407FF" w:rsidRDefault="006407FF" w:rsidP="006407FF">
      <w:pPr>
        <w:bidi w:val="0"/>
        <w:spacing w:after="0" w:line="276" w:lineRule="auto"/>
        <w:ind w:left="283"/>
        <w:rPr>
          <w:sz w:val="28"/>
          <w:szCs w:val="28"/>
        </w:rPr>
      </w:pPr>
      <w:r w:rsidRPr="006407FF">
        <w:rPr>
          <w:color w:val="2F5496" w:themeColor="accent1" w:themeShade="BF"/>
          <w:lang w:bidi="ar-YE"/>
        </w:rPr>
        <w:t>Q5</w:t>
      </w:r>
      <w:r>
        <w:rPr>
          <w:lang w:bidi="ar-YE"/>
        </w:rPr>
        <w:t>:</w:t>
      </w:r>
      <w:r w:rsidRPr="006407FF">
        <w:rPr>
          <w:sz w:val="28"/>
          <w:szCs w:val="28"/>
        </w:rPr>
        <w:t xml:space="preserve"> </w:t>
      </w: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14:paraId="78BBF522" w14:textId="096D3B53" w:rsidR="00FD7E60" w:rsidRDefault="00FD7E60">
      <w:pPr>
        <w:rPr>
          <w:rtl/>
          <w:lang w:bidi="ar-YE"/>
        </w:rPr>
      </w:pPr>
    </w:p>
    <w:p w14:paraId="3E89A044" w14:textId="3B671B6C" w:rsidR="006407FF" w:rsidRDefault="006407FF" w:rsidP="006407FF">
      <w:pPr>
        <w:rPr>
          <w:rFonts w:hint="cs"/>
          <w:color w:val="2F5496" w:themeColor="accent1" w:themeShade="BF"/>
          <w:rtl/>
          <w:lang w:bidi="ar-YE"/>
        </w:rPr>
      </w:pPr>
      <w:r w:rsidRPr="006407FF">
        <w:rPr>
          <w:color w:val="2F5496" w:themeColor="accent1" w:themeShade="BF"/>
          <w:rtl/>
        </w:rPr>
        <w:t xml:space="preserve">لتقسيم قائمة </w:t>
      </w:r>
      <w:proofErr w:type="gramStart"/>
      <w:r w:rsidRPr="006407FF">
        <w:rPr>
          <w:color w:val="2F5496" w:themeColor="accent1" w:themeShade="BF"/>
          <w:rtl/>
        </w:rPr>
        <w:t xml:space="preserve">دائرية </w:t>
      </w:r>
      <w:r w:rsidRPr="006407FF">
        <w:rPr>
          <w:color w:val="2F5496" w:themeColor="accent1" w:themeShade="BF"/>
          <w:lang w:bidi="ar-YE"/>
        </w:rPr>
        <w:t xml:space="preserve"> </w:t>
      </w:r>
      <w:r w:rsidRPr="006407FF">
        <w:rPr>
          <w:color w:val="2F5496" w:themeColor="accent1" w:themeShade="BF"/>
          <w:lang w:bidi="ar-YE"/>
        </w:rPr>
        <w:t>L</w:t>
      </w:r>
      <w:proofErr w:type="gramEnd"/>
      <w:r w:rsidRPr="006407FF">
        <w:rPr>
          <w:color w:val="2F5496" w:themeColor="accent1" w:themeShade="BF"/>
          <w:lang w:bidi="ar-YE"/>
        </w:rPr>
        <w:t xml:space="preserve"> </w:t>
      </w:r>
      <w:r w:rsidRPr="006407FF">
        <w:rPr>
          <w:color w:val="2F5496" w:themeColor="accent1" w:themeShade="BF"/>
          <w:rtl/>
        </w:rPr>
        <w:t>تحتوي على عدد زوجي من العناصر إلى قائمتين دائريتين بحجم نصف الحجم الأصلي، يمكننا اتباع الخطوات التالية</w:t>
      </w:r>
      <w:r w:rsidRPr="006407FF">
        <w:rPr>
          <w:color w:val="2F5496" w:themeColor="accent1" w:themeShade="BF"/>
          <w:lang w:bidi="ar-YE"/>
        </w:rPr>
        <w:t>:</w:t>
      </w:r>
    </w:p>
    <w:p w14:paraId="17B412B4" w14:textId="0F199390" w:rsidR="006407FF" w:rsidRPr="006407FF" w:rsidRDefault="006407FF" w:rsidP="006407FF">
      <w:pPr>
        <w:rPr>
          <w:color w:val="2F5496" w:themeColor="accent1" w:themeShade="BF"/>
          <w:lang w:bidi="ar-YE"/>
        </w:rPr>
      </w:pPr>
      <w:r>
        <w:rPr>
          <w:color w:val="2F5496" w:themeColor="accent1" w:themeShade="BF"/>
          <w:lang w:bidi="ar-YE"/>
        </w:rPr>
        <w:t xml:space="preserve"> .</w:t>
      </w:r>
      <w:proofErr w:type="gramStart"/>
      <w:r>
        <w:rPr>
          <w:color w:val="2F5496" w:themeColor="accent1" w:themeShade="BF"/>
          <w:lang w:bidi="ar-YE"/>
        </w:rPr>
        <w:t>1</w:t>
      </w:r>
      <w:r w:rsidRPr="006407FF">
        <w:rPr>
          <w:color w:val="2F5496" w:themeColor="accent1" w:themeShade="BF"/>
          <w:lang w:bidi="ar-YE"/>
        </w:rPr>
        <w:t xml:space="preserve">  </w:t>
      </w:r>
      <w:r w:rsidRPr="006407FF">
        <w:rPr>
          <w:b/>
          <w:bCs/>
          <w:color w:val="2F5496" w:themeColor="accent1" w:themeShade="BF"/>
          <w:rtl/>
        </w:rPr>
        <w:t>إيجاد</w:t>
      </w:r>
      <w:proofErr w:type="gramEnd"/>
      <w:r w:rsidRPr="006407FF">
        <w:rPr>
          <w:b/>
          <w:bCs/>
          <w:color w:val="2F5496" w:themeColor="accent1" w:themeShade="BF"/>
          <w:rtl/>
        </w:rPr>
        <w:t xml:space="preserve"> نقطة المنتصف</w:t>
      </w:r>
      <w:r w:rsidRPr="006407FF">
        <w:rPr>
          <w:color w:val="2F5496" w:themeColor="accent1" w:themeShade="BF"/>
          <w:lang w:bidi="ar-YE"/>
        </w:rPr>
        <w:t>:</w:t>
      </w:r>
    </w:p>
    <w:p w14:paraId="723E31D8" w14:textId="77777777" w:rsidR="006407FF" w:rsidRPr="006407FF" w:rsidRDefault="006407FF" w:rsidP="006407FF">
      <w:pPr>
        <w:numPr>
          <w:ilvl w:val="0"/>
          <w:numId w:val="3"/>
        </w:numPr>
        <w:rPr>
          <w:color w:val="2F5496" w:themeColor="accent1" w:themeShade="BF"/>
          <w:lang w:bidi="ar-YE"/>
        </w:rPr>
      </w:pPr>
      <w:r w:rsidRPr="006407FF">
        <w:rPr>
          <w:color w:val="2F5496" w:themeColor="accent1" w:themeShade="BF"/>
          <w:rtl/>
        </w:rPr>
        <w:t>بما أن القائمة تحتوي على عدد زوجي من العقد، فإن المنتصف سيكون عند العقدة في الموقع الذي يساوي نصف عدد العناصر في القائمة</w:t>
      </w:r>
      <w:r w:rsidRPr="006407FF">
        <w:rPr>
          <w:color w:val="2F5496" w:themeColor="accent1" w:themeShade="BF"/>
          <w:lang w:bidi="ar-YE"/>
        </w:rPr>
        <w:t>.</w:t>
      </w:r>
    </w:p>
    <w:p w14:paraId="570B1CFC" w14:textId="0A22ACD3" w:rsidR="006407FF" w:rsidRPr="006407FF" w:rsidRDefault="006407FF" w:rsidP="006407FF">
      <w:pPr>
        <w:rPr>
          <w:color w:val="2F5496" w:themeColor="accent1" w:themeShade="BF"/>
          <w:lang w:bidi="ar-YE"/>
        </w:rPr>
      </w:pPr>
      <w:r>
        <w:rPr>
          <w:color w:val="2F5496" w:themeColor="accent1" w:themeShade="BF"/>
          <w:lang w:bidi="ar-YE"/>
        </w:rPr>
        <w:t xml:space="preserve">.2 </w:t>
      </w:r>
      <w:r w:rsidRPr="006407FF">
        <w:rPr>
          <w:color w:val="2F5496" w:themeColor="accent1" w:themeShade="BF"/>
          <w:lang w:bidi="ar-YE"/>
        </w:rPr>
        <w:t xml:space="preserve">  </w:t>
      </w:r>
      <w:r>
        <w:rPr>
          <w:rFonts w:hint="cs"/>
          <w:b/>
          <w:bCs/>
          <w:color w:val="2F5496" w:themeColor="accent1" w:themeShade="BF"/>
          <w:rtl/>
          <w:lang w:bidi="ar-YE"/>
        </w:rPr>
        <w:t xml:space="preserve"> </w:t>
      </w:r>
      <w:r w:rsidRPr="006407FF">
        <w:rPr>
          <w:b/>
          <w:bCs/>
          <w:color w:val="2F5496" w:themeColor="accent1" w:themeShade="BF"/>
          <w:rtl/>
        </w:rPr>
        <w:t>تقسيم القائمة</w:t>
      </w:r>
      <w:r w:rsidRPr="006407FF">
        <w:rPr>
          <w:color w:val="2F5496" w:themeColor="accent1" w:themeShade="BF"/>
          <w:lang w:bidi="ar-YE"/>
        </w:rPr>
        <w:t>:</w:t>
      </w:r>
    </w:p>
    <w:p w14:paraId="6063D094" w14:textId="77777777" w:rsidR="006407FF" w:rsidRPr="006407FF" w:rsidRDefault="006407FF" w:rsidP="006407FF">
      <w:pPr>
        <w:numPr>
          <w:ilvl w:val="0"/>
          <w:numId w:val="4"/>
        </w:numPr>
        <w:rPr>
          <w:color w:val="2F5496" w:themeColor="accent1" w:themeShade="BF"/>
          <w:lang w:bidi="ar-YE"/>
        </w:rPr>
      </w:pPr>
      <w:r w:rsidRPr="006407FF">
        <w:rPr>
          <w:color w:val="2F5496" w:themeColor="accent1" w:themeShade="BF"/>
          <w:rtl/>
        </w:rPr>
        <w:t>بعد تحديد العقدة في المنتصف، نعيد ترتيب مؤشرات العقد لتكوين قائمتين دائريتين</w:t>
      </w:r>
      <w:r w:rsidRPr="006407FF">
        <w:rPr>
          <w:color w:val="2F5496" w:themeColor="accent1" w:themeShade="BF"/>
          <w:lang w:bidi="ar-YE"/>
        </w:rPr>
        <w:t>.</w:t>
      </w:r>
    </w:p>
    <w:p w14:paraId="7045A038" w14:textId="77777777" w:rsidR="006407FF" w:rsidRPr="006407FF" w:rsidRDefault="006407FF" w:rsidP="006407FF">
      <w:pPr>
        <w:numPr>
          <w:ilvl w:val="0"/>
          <w:numId w:val="4"/>
        </w:numPr>
        <w:rPr>
          <w:color w:val="2F5496" w:themeColor="accent1" w:themeShade="BF"/>
          <w:lang w:bidi="ar-YE"/>
        </w:rPr>
      </w:pPr>
      <w:r w:rsidRPr="006407FF">
        <w:rPr>
          <w:color w:val="2F5496" w:themeColor="accent1" w:themeShade="BF"/>
          <w:rtl/>
        </w:rPr>
        <w:t>يجب التأكد من أن كل قائمة جديدة تبقى دائرية من خلال ربط العقدة الأخيرة في كل قائمة برأس القائمة</w:t>
      </w:r>
      <w:r w:rsidRPr="006407FF">
        <w:rPr>
          <w:color w:val="2F5496" w:themeColor="accent1" w:themeShade="BF"/>
          <w:lang w:bidi="ar-YE"/>
        </w:rPr>
        <w:t>.</w:t>
      </w:r>
    </w:p>
    <w:p w14:paraId="3A20781C" w14:textId="5BFA2DA3" w:rsidR="006407FF" w:rsidRPr="006407FF" w:rsidRDefault="006407FF" w:rsidP="006407FF">
      <w:pPr>
        <w:rPr>
          <w:color w:val="2F5496" w:themeColor="accent1" w:themeShade="BF"/>
          <w:lang w:bidi="ar-YE"/>
        </w:rPr>
      </w:pPr>
      <w:r>
        <w:rPr>
          <w:rFonts w:hint="cs"/>
          <w:color w:val="2F5496" w:themeColor="accent1" w:themeShade="BF"/>
          <w:rtl/>
          <w:lang w:bidi="ar-YE"/>
        </w:rPr>
        <w:t xml:space="preserve"> </w:t>
      </w:r>
      <w:r>
        <w:rPr>
          <w:color w:val="2F5496" w:themeColor="accent1" w:themeShade="BF"/>
          <w:lang w:bidi="ar-YE"/>
        </w:rPr>
        <w:t xml:space="preserve"> .3</w:t>
      </w:r>
      <w:r w:rsidRPr="006407FF">
        <w:rPr>
          <w:b/>
          <w:bCs/>
          <w:color w:val="2F5496" w:themeColor="accent1" w:themeShade="BF"/>
          <w:rtl/>
        </w:rPr>
        <w:t>تحديث المؤشرات الخاصة بالعقدة</w:t>
      </w:r>
      <w:r w:rsidRPr="006407FF">
        <w:rPr>
          <w:b/>
          <w:bCs/>
          <w:color w:val="2F5496" w:themeColor="accent1" w:themeShade="BF"/>
          <w:lang w:bidi="ar-YE"/>
        </w:rPr>
        <w:t xml:space="preserve"> tail</w:t>
      </w:r>
      <w:r w:rsidRPr="006407FF">
        <w:rPr>
          <w:color w:val="2F5496" w:themeColor="accent1" w:themeShade="BF"/>
          <w:lang w:bidi="ar-YE"/>
        </w:rPr>
        <w:t>:</w:t>
      </w:r>
    </w:p>
    <w:p w14:paraId="0AAC9614" w14:textId="77777777" w:rsidR="006407FF" w:rsidRPr="006407FF" w:rsidRDefault="006407FF" w:rsidP="006407FF">
      <w:pPr>
        <w:numPr>
          <w:ilvl w:val="0"/>
          <w:numId w:val="5"/>
        </w:numPr>
        <w:rPr>
          <w:color w:val="2F5496" w:themeColor="accent1" w:themeShade="BF"/>
          <w:lang w:bidi="ar-YE"/>
        </w:rPr>
      </w:pPr>
      <w:r w:rsidRPr="006407FF">
        <w:rPr>
          <w:color w:val="2F5496" w:themeColor="accent1" w:themeShade="BF"/>
          <w:rtl/>
        </w:rPr>
        <w:t xml:space="preserve">بعد التقسيم، يجب أن تشير عقدة </w:t>
      </w:r>
      <w:r w:rsidRPr="006407FF">
        <w:rPr>
          <w:color w:val="2F5496" w:themeColor="accent1" w:themeShade="BF"/>
          <w:lang w:bidi="ar-YE"/>
        </w:rPr>
        <w:t xml:space="preserve">tail </w:t>
      </w:r>
      <w:r w:rsidRPr="006407FF">
        <w:rPr>
          <w:color w:val="2F5496" w:themeColor="accent1" w:themeShade="BF"/>
          <w:rtl/>
        </w:rPr>
        <w:t>في كل قائمة جديدة إلى العقدة الأخيرة في قائمتها</w:t>
      </w:r>
      <w:r w:rsidRPr="006407FF">
        <w:rPr>
          <w:color w:val="2F5496" w:themeColor="accent1" w:themeShade="BF"/>
          <w:lang w:bidi="ar-YE"/>
        </w:rPr>
        <w:t>.</w:t>
      </w:r>
    </w:p>
    <w:p w14:paraId="79E6F317" w14:textId="77777777" w:rsidR="008F6392" w:rsidRPr="008F6392" w:rsidRDefault="008F6392" w:rsidP="008F6392">
      <w:pPr>
        <w:rPr>
          <w:color w:val="000000" w:themeColor="text1"/>
          <w:rtl/>
          <w:lang w:bidi="ar-YE"/>
        </w:rPr>
      </w:pPr>
      <w:r w:rsidRPr="008F6392">
        <w:rPr>
          <w:rFonts w:cs="Arial"/>
          <w:color w:val="000000" w:themeColor="text1"/>
          <w:rtl/>
          <w:lang w:bidi="ar-YE"/>
        </w:rPr>
        <w:lastRenderedPageBreak/>
        <w:t>الخطوات التفصيلية</w:t>
      </w:r>
    </w:p>
    <w:p w14:paraId="623FBD40" w14:textId="55C16B4E" w:rsidR="008F6392" w:rsidRPr="008F6392" w:rsidRDefault="008F6392" w:rsidP="008F6392">
      <w:pPr>
        <w:rPr>
          <w:color w:val="2F5496" w:themeColor="accent1" w:themeShade="BF"/>
          <w:rtl/>
          <w:lang w:bidi="ar-YE"/>
        </w:rPr>
      </w:pPr>
      <w:r w:rsidRPr="003D0276">
        <w:rPr>
          <w:rFonts w:cs="Arial" w:hint="cs"/>
          <w:color w:val="000000" w:themeColor="text1"/>
          <w:rtl/>
          <w:lang w:bidi="ar-YE"/>
        </w:rPr>
        <w:t>1-</w:t>
      </w:r>
      <w:r>
        <w:rPr>
          <w:rFonts w:cs="Arial" w:hint="cs"/>
          <w:color w:val="2F5496" w:themeColor="accent1" w:themeShade="BF"/>
          <w:rtl/>
          <w:lang w:bidi="ar-YE"/>
        </w:rPr>
        <w:t xml:space="preserve"> </w:t>
      </w:r>
      <w:r w:rsidRPr="008F6392">
        <w:rPr>
          <w:rFonts w:cs="Arial"/>
          <w:color w:val="2F5496" w:themeColor="accent1" w:themeShade="BF"/>
          <w:rtl/>
          <w:lang w:bidi="ar-YE"/>
        </w:rPr>
        <w:t>التحقق إذا كانت القائمة فارغة أو تحتوي على عنصر واحد:</w:t>
      </w:r>
    </w:p>
    <w:p w14:paraId="424C191D" w14:textId="77777777" w:rsidR="008F6392" w:rsidRPr="008F6392" w:rsidRDefault="008F6392" w:rsidP="008F6392">
      <w:pPr>
        <w:rPr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>إذا كانت القائمة فارغة أو تحتوي على عقدة واحدة فقط، فإن التقسيم غير ممكن.</w:t>
      </w:r>
    </w:p>
    <w:p w14:paraId="636DA35A" w14:textId="3ADEBBCD" w:rsidR="008F6392" w:rsidRPr="008F6392" w:rsidRDefault="008F6392" w:rsidP="008F6392">
      <w:pPr>
        <w:rPr>
          <w:color w:val="2F5496" w:themeColor="accent1" w:themeShade="BF"/>
          <w:rtl/>
          <w:lang w:bidi="ar-YE"/>
        </w:rPr>
      </w:pPr>
      <w:r w:rsidRPr="003D0276">
        <w:rPr>
          <w:rFonts w:cs="Arial" w:hint="cs"/>
          <w:color w:val="000000" w:themeColor="text1"/>
          <w:rtl/>
          <w:lang w:bidi="ar-YE"/>
        </w:rPr>
        <w:t xml:space="preserve">2- </w:t>
      </w:r>
      <w:r w:rsidRPr="008F6392">
        <w:rPr>
          <w:rFonts w:cs="Arial"/>
          <w:color w:val="2F5496" w:themeColor="accent1" w:themeShade="BF"/>
          <w:rtl/>
          <w:lang w:bidi="ar-YE"/>
        </w:rPr>
        <w:t>التنقل إلى منتصف القائمة:</w:t>
      </w:r>
    </w:p>
    <w:p w14:paraId="0020A36B" w14:textId="77777777" w:rsidR="008F6392" w:rsidRPr="008F6392" w:rsidRDefault="008F6392" w:rsidP="008F6392">
      <w:pPr>
        <w:rPr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 xml:space="preserve">نبدأ من رأس القائمة، وهي العقدة التي تلي العقدة </w:t>
      </w:r>
      <w:r w:rsidRPr="008F6392">
        <w:rPr>
          <w:color w:val="2F5496" w:themeColor="accent1" w:themeShade="BF"/>
          <w:lang w:bidi="ar-YE"/>
        </w:rPr>
        <w:t>tail</w:t>
      </w:r>
      <w:r w:rsidRPr="008F6392">
        <w:rPr>
          <w:rFonts w:cs="Arial"/>
          <w:color w:val="2F5496" w:themeColor="accent1" w:themeShade="BF"/>
          <w:rtl/>
          <w:lang w:bidi="ar-YE"/>
        </w:rPr>
        <w:t>.</w:t>
      </w:r>
    </w:p>
    <w:p w14:paraId="331A6955" w14:textId="0097B9F1" w:rsidR="008F6392" w:rsidRPr="008F6392" w:rsidRDefault="008F6392" w:rsidP="008F6392">
      <w:pPr>
        <w:rPr>
          <w:rFonts w:hint="cs"/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>نتنقل عبر القائمة حتى نصل إلى منتصفها. بما أن عدد العقد زوجي، فإن العقدة في المنتصف ستكون في الموقع</w:t>
      </w:r>
      <w:r>
        <w:rPr>
          <w:rFonts w:cs="Arial" w:hint="cs"/>
          <w:color w:val="2F5496" w:themeColor="accent1" w:themeShade="BF"/>
          <w:rtl/>
          <w:lang w:bidi="ar-YE"/>
        </w:rPr>
        <w:t xml:space="preserve"> </w:t>
      </w:r>
    </w:p>
    <w:p w14:paraId="3AECAC68" w14:textId="30C6A4F9" w:rsidR="008F6392" w:rsidRPr="008F6392" w:rsidRDefault="008F6392" w:rsidP="008F6392">
      <w:pPr>
        <w:rPr>
          <w:color w:val="2F5496" w:themeColor="accent1" w:themeShade="BF"/>
          <w:rtl/>
          <w:lang w:bidi="ar-YE"/>
        </w:rPr>
      </w:pPr>
      <w:r w:rsidRPr="008F6392">
        <w:rPr>
          <w:color w:val="2F5496" w:themeColor="accent1" w:themeShade="BF"/>
          <w:lang w:bidi="ar-YE"/>
        </w:rPr>
        <w:t>n/2</w:t>
      </w:r>
      <w:r w:rsidRPr="008F6392">
        <w:rPr>
          <w:rFonts w:cs="Arial"/>
          <w:color w:val="2F5496" w:themeColor="accent1" w:themeShade="BF"/>
          <w:rtl/>
          <w:lang w:bidi="ar-YE"/>
        </w:rPr>
        <w:t xml:space="preserve"> حيث </w:t>
      </w:r>
      <w:r>
        <w:rPr>
          <w:rFonts w:cs="Arial" w:hint="cs"/>
          <w:color w:val="2F5496" w:themeColor="accent1" w:themeShade="BF"/>
          <w:rtl/>
          <w:lang w:bidi="ar-YE"/>
        </w:rPr>
        <w:t xml:space="preserve"> </w:t>
      </w:r>
      <w:r w:rsidR="003D0276">
        <w:rPr>
          <w:rFonts w:cs="Arial"/>
          <w:color w:val="2F5496" w:themeColor="accent1" w:themeShade="BF"/>
          <w:lang w:bidi="ar-YE"/>
        </w:rPr>
        <w:t xml:space="preserve"> n</w:t>
      </w:r>
      <w:r w:rsidRPr="008F6392">
        <w:rPr>
          <w:rFonts w:cs="Arial"/>
          <w:color w:val="2F5496" w:themeColor="accent1" w:themeShade="BF"/>
          <w:rtl/>
          <w:lang w:bidi="ar-YE"/>
        </w:rPr>
        <w:t>هو عدد العقد في القائمة.</w:t>
      </w:r>
    </w:p>
    <w:p w14:paraId="0009E134" w14:textId="3FBB3818" w:rsidR="008F6392" w:rsidRPr="008F6392" w:rsidRDefault="003D0276" w:rsidP="003D0276">
      <w:pPr>
        <w:rPr>
          <w:rFonts w:hint="cs"/>
          <w:color w:val="2F5496" w:themeColor="accent1" w:themeShade="BF"/>
          <w:rtl/>
          <w:lang w:bidi="ar-YE"/>
        </w:rPr>
      </w:pPr>
      <w:r w:rsidRPr="003D0276">
        <w:rPr>
          <w:rFonts w:cs="Arial" w:hint="cs"/>
          <w:color w:val="000000" w:themeColor="text1"/>
          <w:rtl/>
          <w:lang w:bidi="ar-YE"/>
        </w:rPr>
        <w:t>3-</w:t>
      </w:r>
      <w:r>
        <w:rPr>
          <w:rFonts w:cs="Arial" w:hint="cs"/>
          <w:color w:val="2F5496" w:themeColor="accent1" w:themeShade="BF"/>
          <w:rtl/>
          <w:lang w:bidi="ar-YE"/>
        </w:rPr>
        <w:t xml:space="preserve"> </w:t>
      </w:r>
      <w:r w:rsidR="008F6392" w:rsidRPr="008F6392">
        <w:rPr>
          <w:rFonts w:cs="Arial"/>
          <w:color w:val="2F5496" w:themeColor="accent1" w:themeShade="BF"/>
          <w:rtl/>
          <w:lang w:bidi="ar-YE"/>
        </w:rPr>
        <w:t>إعادة ترتيب المؤشرات لتقسيم القائمة:</w:t>
      </w:r>
    </w:p>
    <w:p w14:paraId="2FDCE2C7" w14:textId="0C63C9E3" w:rsidR="008F6392" w:rsidRPr="008F6392" w:rsidRDefault="008F6392" w:rsidP="003D0276">
      <w:pPr>
        <w:rPr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>عندما نصل إلى العقدة في المنتصف، نقوم بتقسيم القائمة إلى جزئين:</w:t>
      </w:r>
    </w:p>
    <w:p w14:paraId="47F4BA63" w14:textId="77777777" w:rsidR="008F6392" w:rsidRPr="008F6392" w:rsidRDefault="008F6392" w:rsidP="008F6392">
      <w:pPr>
        <w:rPr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>الجزء الأول يبدأ من الرأس وينتهي عند العقدة التي تقع قبل العقدة في المنتصف (دون تضمين العقدة في المنتصف).</w:t>
      </w:r>
    </w:p>
    <w:p w14:paraId="129F4448" w14:textId="77777777" w:rsidR="008F6392" w:rsidRPr="008F6392" w:rsidRDefault="008F6392" w:rsidP="008F6392">
      <w:pPr>
        <w:rPr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 xml:space="preserve">الجزء الثاني يبدأ من العقدة في المنتصف ويستمر حتى العقدة </w:t>
      </w:r>
      <w:r w:rsidRPr="008F6392">
        <w:rPr>
          <w:color w:val="2F5496" w:themeColor="accent1" w:themeShade="BF"/>
          <w:lang w:bidi="ar-YE"/>
        </w:rPr>
        <w:t>tail</w:t>
      </w:r>
      <w:r w:rsidRPr="008F6392">
        <w:rPr>
          <w:rFonts w:cs="Arial"/>
          <w:color w:val="2F5496" w:themeColor="accent1" w:themeShade="BF"/>
          <w:rtl/>
          <w:lang w:bidi="ar-YE"/>
        </w:rPr>
        <w:t>.</w:t>
      </w:r>
    </w:p>
    <w:p w14:paraId="5E39F402" w14:textId="6B44C2C8" w:rsidR="008F6392" w:rsidRPr="008F6392" w:rsidRDefault="008F6392" w:rsidP="003D0276">
      <w:pPr>
        <w:rPr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 xml:space="preserve">تعيين </w:t>
      </w:r>
      <w:r w:rsidRPr="008F6392">
        <w:rPr>
          <w:color w:val="2F5496" w:themeColor="accent1" w:themeShade="BF"/>
          <w:lang w:bidi="ar-YE"/>
        </w:rPr>
        <w:t>tail</w:t>
      </w:r>
      <w:r w:rsidRPr="008F6392">
        <w:rPr>
          <w:rFonts w:cs="Arial"/>
          <w:color w:val="2F5496" w:themeColor="accent1" w:themeShade="BF"/>
          <w:rtl/>
          <w:lang w:bidi="ar-YE"/>
        </w:rPr>
        <w:t xml:space="preserve"> للجزء الأول: العقدة </w:t>
      </w:r>
      <w:r w:rsidRPr="008F6392">
        <w:rPr>
          <w:color w:val="2F5496" w:themeColor="accent1" w:themeShade="BF"/>
          <w:lang w:bidi="ar-YE"/>
        </w:rPr>
        <w:t>tail</w:t>
      </w:r>
      <w:r w:rsidRPr="008F6392">
        <w:rPr>
          <w:rFonts w:cs="Arial"/>
          <w:color w:val="2F5496" w:themeColor="accent1" w:themeShade="BF"/>
          <w:rtl/>
          <w:lang w:bidi="ar-YE"/>
        </w:rPr>
        <w:t xml:space="preserve"> للجزء الأول يجب أن تشير إلى العقدة التي تسبق العقدة في المنتصف.</w:t>
      </w:r>
    </w:p>
    <w:p w14:paraId="334EC40F" w14:textId="47F17123" w:rsidR="008F6392" w:rsidRPr="008F6392" w:rsidRDefault="008F6392" w:rsidP="003D0276">
      <w:pPr>
        <w:rPr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 xml:space="preserve">تعيين </w:t>
      </w:r>
      <w:r w:rsidRPr="008F6392">
        <w:rPr>
          <w:color w:val="2F5496" w:themeColor="accent1" w:themeShade="BF"/>
          <w:lang w:bidi="ar-YE"/>
        </w:rPr>
        <w:t>tail</w:t>
      </w:r>
      <w:r w:rsidRPr="008F6392">
        <w:rPr>
          <w:rFonts w:cs="Arial"/>
          <w:color w:val="2F5496" w:themeColor="accent1" w:themeShade="BF"/>
          <w:rtl/>
          <w:lang w:bidi="ar-YE"/>
        </w:rPr>
        <w:t xml:space="preserve"> للجزء الثاني: العقدة </w:t>
      </w:r>
      <w:r w:rsidRPr="008F6392">
        <w:rPr>
          <w:color w:val="2F5496" w:themeColor="accent1" w:themeShade="BF"/>
          <w:lang w:bidi="ar-YE"/>
        </w:rPr>
        <w:t>tail</w:t>
      </w:r>
      <w:r w:rsidRPr="008F6392">
        <w:rPr>
          <w:rFonts w:cs="Arial"/>
          <w:color w:val="2F5496" w:themeColor="accent1" w:themeShade="BF"/>
          <w:rtl/>
          <w:lang w:bidi="ar-YE"/>
        </w:rPr>
        <w:t xml:space="preserve"> للجزء الثاني يجب أن تشير إلى العقدة الأصلية </w:t>
      </w:r>
      <w:r w:rsidRPr="008F6392">
        <w:rPr>
          <w:color w:val="2F5496" w:themeColor="accent1" w:themeShade="BF"/>
          <w:lang w:bidi="ar-YE"/>
        </w:rPr>
        <w:t>tail</w:t>
      </w:r>
      <w:r w:rsidRPr="008F6392">
        <w:rPr>
          <w:rFonts w:cs="Arial"/>
          <w:color w:val="2F5496" w:themeColor="accent1" w:themeShade="BF"/>
          <w:rtl/>
          <w:lang w:bidi="ar-YE"/>
        </w:rPr>
        <w:t>.</w:t>
      </w:r>
    </w:p>
    <w:p w14:paraId="56FE76C3" w14:textId="52B63ED2" w:rsidR="008F6392" w:rsidRPr="008F6392" w:rsidRDefault="003D0276" w:rsidP="003D0276">
      <w:pPr>
        <w:rPr>
          <w:rFonts w:hint="cs"/>
          <w:color w:val="2F5496" w:themeColor="accent1" w:themeShade="BF"/>
          <w:rtl/>
          <w:lang w:bidi="ar-YE"/>
        </w:rPr>
      </w:pPr>
      <w:r w:rsidRPr="003D0276">
        <w:rPr>
          <w:rFonts w:cs="Arial" w:hint="cs"/>
          <w:color w:val="000000" w:themeColor="text1"/>
          <w:rtl/>
          <w:lang w:bidi="ar-YE"/>
        </w:rPr>
        <w:t xml:space="preserve">4- </w:t>
      </w:r>
      <w:r w:rsidR="008F6392" w:rsidRPr="008F6392">
        <w:rPr>
          <w:rFonts w:cs="Arial"/>
          <w:color w:val="2F5496" w:themeColor="accent1" w:themeShade="BF"/>
          <w:rtl/>
          <w:lang w:bidi="ar-YE"/>
        </w:rPr>
        <w:t>جعل كل قائمة دائرية:</w:t>
      </w:r>
    </w:p>
    <w:p w14:paraId="7D93D23A" w14:textId="7B1F080E" w:rsidR="006407FF" w:rsidRPr="008F6392" w:rsidRDefault="008F6392" w:rsidP="008F6392">
      <w:pPr>
        <w:rPr>
          <w:rFonts w:hint="cs"/>
          <w:color w:val="2F5496" w:themeColor="accent1" w:themeShade="BF"/>
          <w:rtl/>
          <w:lang w:bidi="ar-YE"/>
        </w:rPr>
      </w:pPr>
      <w:r w:rsidRPr="008F6392">
        <w:rPr>
          <w:rFonts w:cs="Arial"/>
          <w:color w:val="2F5496" w:themeColor="accent1" w:themeShade="BF"/>
          <w:rtl/>
          <w:lang w:bidi="ar-YE"/>
        </w:rPr>
        <w:t>نحرص على أن تشير العقدة الأخيرة في كل قائمة إلى رأس القائمة الخاصة بها للحفاظ على هيكل القائمة الدائرية.</w:t>
      </w:r>
    </w:p>
    <w:sectPr w:rsidR="006407FF" w:rsidRPr="008F6392" w:rsidSect="007F4CA0">
      <w:pgSz w:w="11906" w:h="16838"/>
      <w:pgMar w:top="1440" w:right="1800" w:bottom="1440" w:left="1800" w:header="708" w:footer="708" w:gutter="0"/>
      <w:pgBorders w:offsetFrom="page">
        <w:top w:val="double" w:sz="4" w:space="24" w:color="2F5496" w:themeColor="accent1" w:themeShade="BF"/>
        <w:left w:val="double" w:sz="4" w:space="24" w:color="2F5496" w:themeColor="accent1" w:themeShade="BF"/>
        <w:bottom w:val="double" w:sz="4" w:space="24" w:color="2F5496" w:themeColor="accent1" w:themeShade="BF"/>
        <w:right w:val="double" w:sz="4" w:space="24" w:color="2F5496" w:themeColor="accent1" w:themeShade="BF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9FE"/>
    <w:multiLevelType w:val="multilevel"/>
    <w:tmpl w:val="F65E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1E6B0C"/>
    <w:multiLevelType w:val="multilevel"/>
    <w:tmpl w:val="0C987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A1D5A"/>
    <w:multiLevelType w:val="multilevel"/>
    <w:tmpl w:val="9600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70461C"/>
    <w:multiLevelType w:val="multilevel"/>
    <w:tmpl w:val="DC3C9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622BA1"/>
    <w:multiLevelType w:val="multilevel"/>
    <w:tmpl w:val="03E4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B76A46"/>
    <w:multiLevelType w:val="multilevel"/>
    <w:tmpl w:val="9B326340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A"/>
    <w:rsid w:val="00185A79"/>
    <w:rsid w:val="003D0276"/>
    <w:rsid w:val="006407FF"/>
    <w:rsid w:val="007139E7"/>
    <w:rsid w:val="007F4CA0"/>
    <w:rsid w:val="00806E22"/>
    <w:rsid w:val="008F6392"/>
    <w:rsid w:val="00B77ADA"/>
    <w:rsid w:val="00FD1AE5"/>
    <w:rsid w:val="00FD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001C2B"/>
  <w15:chartTrackingRefBased/>
  <w15:docId w15:val="{F8A7D478-1EAB-4444-BFF4-9A07F403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A0"/>
    <w:pPr>
      <w:bidi/>
    </w:pPr>
  </w:style>
  <w:style w:type="paragraph" w:styleId="3">
    <w:name w:val="heading 3"/>
    <w:basedOn w:val="a"/>
    <w:link w:val="3Char"/>
    <w:uiPriority w:val="9"/>
    <w:qFormat/>
    <w:rsid w:val="00FD1AE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FD1A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FD1AE5"/>
    <w:rPr>
      <w:b/>
      <w:bCs/>
    </w:rPr>
  </w:style>
  <w:style w:type="paragraph" w:styleId="a4">
    <w:name w:val="Normal (Web)"/>
    <w:basedOn w:val="a"/>
    <w:uiPriority w:val="99"/>
    <w:semiHidden/>
    <w:unhideWhenUsed/>
    <w:rsid w:val="00FD1AE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FD1AE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FD1AE5"/>
  </w:style>
  <w:style w:type="character" w:customStyle="1" w:styleId="mord">
    <w:name w:val="mord"/>
    <w:basedOn w:val="a0"/>
    <w:rsid w:val="00FD1AE5"/>
  </w:style>
  <w:style w:type="paragraph" w:styleId="a5">
    <w:name w:val="List Paragraph"/>
    <w:basedOn w:val="a"/>
    <w:uiPriority w:val="34"/>
    <w:qFormat/>
    <w:rsid w:val="008F6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0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750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1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2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7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07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83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84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6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01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6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0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7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043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2024-12-24T17:36:00Z</dcterms:created>
  <dcterms:modified xsi:type="dcterms:W3CDTF">2024-12-24T19:14:00Z</dcterms:modified>
</cp:coreProperties>
</file>