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C0CD6" w14:textId="77777777" w:rsidR="005562F2" w:rsidRDefault="00000000">
      <w:pPr>
        <w:pStyle w:val="Heading1"/>
        <w:spacing w:line="254" w:lineRule="auto"/>
      </w:pPr>
      <w:r>
        <w:t>Machine</w:t>
      </w:r>
      <w:r>
        <w:rPr>
          <w:spacing w:val="-6"/>
        </w:rPr>
        <w:t xml:space="preserve"> </w:t>
      </w:r>
      <w:r>
        <w:t>Learning-Based</w:t>
      </w:r>
      <w:r>
        <w:rPr>
          <w:spacing w:val="-6"/>
        </w:rPr>
        <w:t xml:space="preserve"> </w:t>
      </w:r>
      <w:r>
        <w:t>Detection</w:t>
      </w:r>
      <w:r>
        <w:rPr>
          <w:spacing w:val="-6"/>
        </w:rPr>
        <w:t xml:space="preserve"> </w:t>
      </w:r>
      <w:r>
        <w:t>of</w:t>
      </w:r>
      <w:r>
        <w:rPr>
          <w:spacing w:val="-6"/>
        </w:rPr>
        <w:t xml:space="preserve"> </w:t>
      </w:r>
      <w:r>
        <w:t>Phishing</w:t>
      </w:r>
      <w:r>
        <w:rPr>
          <w:spacing w:val="-6"/>
        </w:rPr>
        <w:t xml:space="preserve"> </w:t>
      </w:r>
      <w:r>
        <w:t>URLs</w:t>
      </w:r>
      <w:r>
        <w:rPr>
          <w:spacing w:val="-6"/>
        </w:rPr>
        <w:t xml:space="preserve"> </w:t>
      </w:r>
      <w:r>
        <w:t>Using</w:t>
      </w:r>
      <w:r>
        <w:rPr>
          <w:spacing w:val="-6"/>
        </w:rPr>
        <w:t xml:space="preserve"> </w:t>
      </w:r>
      <w:r>
        <w:t>Lexical URL Features</w:t>
      </w:r>
    </w:p>
    <w:p w14:paraId="09A56CD3" w14:textId="77777777" w:rsidR="005562F2" w:rsidRDefault="005562F2">
      <w:pPr>
        <w:pStyle w:val="BodyText"/>
        <w:spacing w:before="4"/>
        <w:ind w:left="0"/>
        <w:jc w:val="left"/>
        <w:rPr>
          <w:b/>
          <w:sz w:val="12"/>
        </w:rPr>
      </w:pPr>
    </w:p>
    <w:p w14:paraId="2A4C9087" w14:textId="77777777" w:rsidR="005562F2" w:rsidRDefault="005562F2">
      <w:pPr>
        <w:pStyle w:val="BodyText"/>
        <w:jc w:val="left"/>
        <w:rPr>
          <w:b/>
          <w:sz w:val="12"/>
        </w:rPr>
        <w:sectPr w:rsidR="005562F2">
          <w:footerReference w:type="default" r:id="rId7"/>
          <w:type w:val="continuous"/>
          <w:pgSz w:w="12240" w:h="15840"/>
          <w:pgMar w:top="1040" w:right="720" w:bottom="880" w:left="720" w:header="0" w:footer="680" w:gutter="0"/>
          <w:pgNumType w:start="1"/>
          <w:cols w:space="720"/>
        </w:sectPr>
      </w:pPr>
    </w:p>
    <w:p w14:paraId="56515585" w14:textId="77777777" w:rsidR="005562F2" w:rsidRDefault="00000000">
      <w:pPr>
        <w:pStyle w:val="Heading2"/>
        <w:ind w:left="658"/>
      </w:pPr>
      <w:r>
        <w:t xml:space="preserve">Saleh </w:t>
      </w:r>
      <w:r>
        <w:rPr>
          <w:spacing w:val="-2"/>
        </w:rPr>
        <w:t>Alsaheb</w:t>
      </w:r>
    </w:p>
    <w:p w14:paraId="094ABE4A" w14:textId="77777777" w:rsidR="005562F2" w:rsidRDefault="00000000">
      <w:pPr>
        <w:spacing w:before="45" w:line="292" w:lineRule="auto"/>
        <w:ind w:left="698" w:right="38" w:hanging="1"/>
        <w:jc w:val="center"/>
        <w:rPr>
          <w:i/>
          <w:sz w:val="20"/>
        </w:rPr>
      </w:pPr>
      <w:r>
        <w:rPr>
          <w:i/>
          <w:sz w:val="20"/>
        </w:rPr>
        <w:t>Networks and Information Security Engineering Princess</w:t>
      </w:r>
      <w:r>
        <w:rPr>
          <w:i/>
          <w:spacing w:val="-8"/>
          <w:sz w:val="20"/>
        </w:rPr>
        <w:t xml:space="preserve"> </w:t>
      </w:r>
      <w:r>
        <w:rPr>
          <w:i/>
          <w:sz w:val="20"/>
        </w:rPr>
        <w:t>Sumaya</w:t>
      </w:r>
      <w:r>
        <w:rPr>
          <w:i/>
          <w:spacing w:val="-8"/>
          <w:sz w:val="20"/>
        </w:rPr>
        <w:t xml:space="preserve"> </w:t>
      </w:r>
      <w:r>
        <w:rPr>
          <w:i/>
          <w:sz w:val="20"/>
        </w:rPr>
        <w:t>University</w:t>
      </w:r>
      <w:r>
        <w:rPr>
          <w:i/>
          <w:spacing w:val="-8"/>
          <w:sz w:val="20"/>
        </w:rPr>
        <w:t xml:space="preserve"> </w:t>
      </w:r>
      <w:r>
        <w:rPr>
          <w:i/>
          <w:sz w:val="20"/>
        </w:rPr>
        <w:t>for</w:t>
      </w:r>
      <w:r>
        <w:rPr>
          <w:i/>
          <w:spacing w:val="-8"/>
          <w:sz w:val="20"/>
        </w:rPr>
        <w:t xml:space="preserve"> </w:t>
      </w:r>
      <w:r>
        <w:rPr>
          <w:i/>
          <w:sz w:val="20"/>
        </w:rPr>
        <w:t>Technology</w:t>
      </w:r>
      <w:r>
        <w:rPr>
          <w:i/>
          <w:spacing w:val="-8"/>
          <w:sz w:val="20"/>
        </w:rPr>
        <w:t xml:space="preserve"> </w:t>
      </w:r>
      <w:r>
        <w:rPr>
          <w:i/>
          <w:sz w:val="20"/>
        </w:rPr>
        <w:t>(PSUT) Amman, Jordan</w:t>
      </w:r>
    </w:p>
    <w:p w14:paraId="1372D0BC" w14:textId="77777777" w:rsidR="005562F2" w:rsidRDefault="00000000">
      <w:pPr>
        <w:pStyle w:val="Heading2"/>
      </w:pPr>
      <w:r>
        <w:rPr>
          <w:b w:val="0"/>
        </w:rPr>
        <w:br w:type="column"/>
      </w:r>
      <w:r>
        <w:t xml:space="preserve">Ismael </w:t>
      </w:r>
      <w:r>
        <w:rPr>
          <w:spacing w:val="-2"/>
        </w:rPr>
        <w:t>Alhindi</w:t>
      </w:r>
    </w:p>
    <w:p w14:paraId="36BE8A73" w14:textId="77777777" w:rsidR="005562F2" w:rsidRDefault="00000000">
      <w:pPr>
        <w:spacing w:before="45" w:line="292" w:lineRule="auto"/>
        <w:ind w:left="698" w:right="696" w:hanging="1"/>
        <w:jc w:val="center"/>
        <w:rPr>
          <w:i/>
          <w:sz w:val="20"/>
        </w:rPr>
      </w:pPr>
      <w:r>
        <w:rPr>
          <w:i/>
          <w:sz w:val="20"/>
        </w:rPr>
        <w:t>Networks and Information Security Engineering Princess</w:t>
      </w:r>
      <w:r>
        <w:rPr>
          <w:i/>
          <w:spacing w:val="-8"/>
          <w:sz w:val="20"/>
        </w:rPr>
        <w:t xml:space="preserve"> </w:t>
      </w:r>
      <w:r>
        <w:rPr>
          <w:i/>
          <w:sz w:val="20"/>
        </w:rPr>
        <w:t>Sumaya</w:t>
      </w:r>
      <w:r>
        <w:rPr>
          <w:i/>
          <w:spacing w:val="-8"/>
          <w:sz w:val="20"/>
        </w:rPr>
        <w:t xml:space="preserve"> </w:t>
      </w:r>
      <w:r>
        <w:rPr>
          <w:i/>
          <w:sz w:val="20"/>
        </w:rPr>
        <w:t>University</w:t>
      </w:r>
      <w:r>
        <w:rPr>
          <w:i/>
          <w:spacing w:val="-8"/>
          <w:sz w:val="20"/>
        </w:rPr>
        <w:t xml:space="preserve"> </w:t>
      </w:r>
      <w:r>
        <w:rPr>
          <w:i/>
          <w:sz w:val="20"/>
        </w:rPr>
        <w:t>for</w:t>
      </w:r>
      <w:r>
        <w:rPr>
          <w:i/>
          <w:spacing w:val="-8"/>
          <w:sz w:val="20"/>
        </w:rPr>
        <w:t xml:space="preserve"> </w:t>
      </w:r>
      <w:r>
        <w:rPr>
          <w:i/>
          <w:sz w:val="20"/>
        </w:rPr>
        <w:t>Technology</w:t>
      </w:r>
      <w:r>
        <w:rPr>
          <w:i/>
          <w:spacing w:val="-8"/>
          <w:sz w:val="20"/>
        </w:rPr>
        <w:t xml:space="preserve"> </w:t>
      </w:r>
      <w:r>
        <w:rPr>
          <w:i/>
          <w:sz w:val="20"/>
        </w:rPr>
        <w:t>(PSUT) Amman, Jordan</w:t>
      </w:r>
    </w:p>
    <w:p w14:paraId="46D22290" w14:textId="77777777" w:rsidR="005562F2" w:rsidRDefault="005562F2">
      <w:pPr>
        <w:spacing w:line="292" w:lineRule="auto"/>
        <w:jc w:val="center"/>
        <w:rPr>
          <w:i/>
          <w:sz w:val="20"/>
        </w:rPr>
        <w:sectPr w:rsidR="005562F2">
          <w:type w:val="continuous"/>
          <w:pgSz w:w="12240" w:h="15840"/>
          <w:pgMar w:top="1040" w:right="720" w:bottom="880" w:left="720" w:header="0" w:footer="680" w:gutter="0"/>
          <w:cols w:num="2" w:space="720" w:equalWidth="0">
            <w:col w:w="4922" w:space="298"/>
            <w:col w:w="5580"/>
          </w:cols>
        </w:sectPr>
      </w:pPr>
    </w:p>
    <w:p w14:paraId="0684BE6A" w14:textId="77777777" w:rsidR="005562F2" w:rsidRDefault="005562F2">
      <w:pPr>
        <w:pStyle w:val="BodyText"/>
        <w:spacing w:before="6"/>
        <w:ind w:left="0"/>
        <w:jc w:val="left"/>
        <w:rPr>
          <w:i/>
          <w:sz w:val="13"/>
        </w:rPr>
      </w:pPr>
    </w:p>
    <w:p w14:paraId="2D89A2A7" w14:textId="77777777" w:rsidR="005562F2" w:rsidRDefault="00000000">
      <w:pPr>
        <w:spacing w:line="20" w:lineRule="exact"/>
        <w:ind w:left="180"/>
        <w:rPr>
          <w:sz w:val="2"/>
        </w:rPr>
      </w:pPr>
      <w:r>
        <w:rPr>
          <w:noProof/>
          <w:sz w:val="2"/>
        </w:rPr>
        <mc:AlternateContent>
          <mc:Choice Requires="wpg">
            <w:drawing>
              <wp:inline distT="0" distB="0" distL="0" distR="0" wp14:anchorId="02AD5417" wp14:editId="4E7FA722">
                <wp:extent cx="6629400" cy="6350"/>
                <wp:effectExtent l="9525" t="0" r="0" b="3175"/>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9400" cy="6350"/>
                          <a:chOff x="0" y="0"/>
                          <a:chExt cx="6629400" cy="6350"/>
                        </a:xfrm>
                      </wpg:grpSpPr>
                      <wps:wsp>
                        <wps:cNvPr id="3" name="Graphic 3"/>
                        <wps:cNvSpPr/>
                        <wps:spPr>
                          <a:xfrm>
                            <a:off x="0" y="3175"/>
                            <a:ext cx="6629400" cy="1270"/>
                          </a:xfrm>
                          <a:custGeom>
                            <a:avLst/>
                            <a:gdLst/>
                            <a:ahLst/>
                            <a:cxnLst/>
                            <a:rect l="l" t="t" r="r" b="b"/>
                            <a:pathLst>
                              <a:path w="6629400">
                                <a:moveTo>
                                  <a:pt x="0" y="0"/>
                                </a:moveTo>
                                <a:lnTo>
                                  <a:pt x="6629400" y="0"/>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F9A71D8" id="Group 2" o:spid="_x0000_s1026" style="width:522pt;height:.5pt;mso-position-horizontal-relative:char;mso-position-vertical-relative:line" coordsize="66294,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">
                <v:shape id="Graphic 3" o:spid="_x0000_s1027" style="position:absolute;top:31;width:66294;height:13;visibility:visible;mso-wrap-style:square;v-text-anchor:top" coordsize="6629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" path="m,l6629400,e" filled="f" strokeweight=".5pt">
                  <v:path arrowok="t"/>
                </v:shape>
                <w10:anchorlock/>
              </v:group>
            </w:pict>
          </mc:Fallback>
        </mc:AlternateContent>
      </w:r>
    </w:p>
    <w:p w14:paraId="1431B8B6" w14:textId="77777777" w:rsidR="005562F2" w:rsidRDefault="005562F2">
      <w:pPr>
        <w:pStyle w:val="BodyText"/>
        <w:spacing w:before="0"/>
        <w:ind w:left="0"/>
        <w:jc w:val="left"/>
        <w:rPr>
          <w:i/>
        </w:rPr>
      </w:pPr>
    </w:p>
    <w:p w14:paraId="5287E200" w14:textId="77777777" w:rsidR="005562F2" w:rsidRDefault="005562F2">
      <w:pPr>
        <w:pStyle w:val="BodyText"/>
        <w:spacing w:before="105"/>
        <w:ind w:left="0"/>
        <w:jc w:val="left"/>
        <w:rPr>
          <w:i/>
        </w:rPr>
      </w:pPr>
    </w:p>
    <w:p w14:paraId="41F60992" w14:textId="77777777" w:rsidR="005562F2" w:rsidRDefault="005562F2">
      <w:pPr>
        <w:pStyle w:val="BodyText"/>
        <w:jc w:val="left"/>
        <w:rPr>
          <w:i/>
        </w:rPr>
        <w:sectPr w:rsidR="005562F2">
          <w:type w:val="continuous"/>
          <w:pgSz w:w="12240" w:h="15840"/>
          <w:pgMar w:top="1040" w:right="720" w:bottom="880" w:left="720" w:header="0" w:footer="680" w:gutter="0"/>
          <w:cols w:space="720"/>
        </w:sectPr>
      </w:pPr>
    </w:p>
    <w:p w14:paraId="16D9EB47" w14:textId="3C113BDF" w:rsidR="005562F2" w:rsidRDefault="00000000">
      <w:pPr>
        <w:spacing w:before="93" w:line="302" w:lineRule="auto"/>
        <w:ind w:left="180" w:right="38"/>
        <w:jc w:val="both"/>
        <w:rPr>
          <w:i/>
          <w:sz w:val="18"/>
        </w:rPr>
      </w:pPr>
      <w:r>
        <w:rPr>
          <w:b/>
          <w:i/>
          <w:sz w:val="18"/>
        </w:rPr>
        <w:t>Abstract—</w:t>
      </w:r>
      <w:r w:rsidR="009B3119" w:rsidRPr="009B3119">
        <w:t xml:space="preserve"> </w:t>
      </w:r>
      <w:r w:rsidR="009B3119" w:rsidRPr="009B3119">
        <w:rPr>
          <w:i/>
          <w:sz w:val="18"/>
        </w:rPr>
        <w:t xml:space="preserve">The phishing web pages are still a substantial threat, as they imitate real websites and try to steal your user credentials and other sensitive files such as financial information. In this project, we investigated the sensitivity of lightweight URL-based lexical features and their use with six engineered ratio and binary indicators for efficient phishing detection and their correlation to classical supervised machine learning approaches. The experiments utilize the Kaggle Web Page Phishing Dataset comprising 100,077 rows, 19 URL-based numerical features, and one binary target label. By removing 78,186 duplicate rows, we have 21,891 unique records that contribute to the model workflow. A total of six additional columns </w:t>
      </w:r>
      <w:proofErr w:type="gramStart"/>
      <w:r w:rsidR="009B3119" w:rsidRPr="009B3119">
        <w:rPr>
          <w:i/>
          <w:sz w:val="18"/>
        </w:rPr>
        <w:t>are</w:t>
      </w:r>
      <w:proofErr w:type="gramEnd"/>
      <w:r w:rsidR="009B3119" w:rsidRPr="009B3119">
        <w:rPr>
          <w:i/>
          <w:sz w:val="18"/>
        </w:rPr>
        <w:t xml:space="preserve"> derived to model symbol density, redirection presence, and URL depth. The pipeline involves data checking, duplicate handling, feature construction, stratified train/test splitting, feature scaling where applicable, five-fold cross-validation, hyperparameter tuning on each of the models with GridSearchCV, and finally, held-out test evaluation. There are four evaluated models: Logistic Regression, Decision Tree, Random Forest, and Gradient Boosting. The best test accuracy was obtained by Gradient Boosting with an accuracy of 0.8198, precision 0.8505, recall 0.9118, F1-score 0.8801, and an ROC-AUC of 0.8873. All these models had F1-scores between 0.853 and 0.880, which showed that embedding feature engineering and strict hyperparameter tuning was able to provide stable and consistent and competitive performance across the model conditions examined.</w:t>
      </w:r>
    </w:p>
    <w:p w14:paraId="4123AFFA" w14:textId="77777777" w:rsidR="005562F2" w:rsidRDefault="005562F2">
      <w:pPr>
        <w:pStyle w:val="BodyText"/>
        <w:spacing w:before="135"/>
        <w:ind w:left="0"/>
        <w:jc w:val="left"/>
        <w:rPr>
          <w:i/>
          <w:sz w:val="18"/>
        </w:rPr>
      </w:pPr>
    </w:p>
    <w:p w14:paraId="1122D19B" w14:textId="77777777" w:rsidR="005562F2" w:rsidRDefault="00000000">
      <w:pPr>
        <w:pStyle w:val="Heading3"/>
        <w:numPr>
          <w:ilvl w:val="0"/>
          <w:numId w:val="5"/>
        </w:numPr>
        <w:tabs>
          <w:tab w:val="left" w:pos="1958"/>
        </w:tabs>
        <w:spacing w:before="0"/>
        <w:ind w:hanging="177"/>
        <w:jc w:val="left"/>
      </w:pPr>
      <w:r>
        <w:rPr>
          <w:spacing w:val="-2"/>
        </w:rPr>
        <w:t>INTRODUCTION</w:t>
      </w:r>
    </w:p>
    <w:p w14:paraId="37531175" w14:textId="057757E0" w:rsidR="00A80053" w:rsidRDefault="00861453" w:rsidP="000A0903">
      <w:pPr>
        <w:pStyle w:val="BodyText"/>
        <w:spacing w:before="130" w:line="292" w:lineRule="auto"/>
        <w:ind w:right="38"/>
      </w:pPr>
      <w:r w:rsidRPr="00861453">
        <w:t xml:space="preserve">Phishing threats are a big problem in cybersecurity because they send consumers to false web pages, do website page fraud, which drives internet user click into the bad page. On the other hand, the only issue is not that there is malicious content that users have visited. Attackers are usually used to bait with multiple bait types such as URLs, domain signature, redirect behavior to mislead a victim. Since phishing attacks are dynamic and scale, automated detection is a vital measure of defense. URL-based detection is attractive due to the fact that it is lightweight and it does not have to download content from a webpage, run scripts or query a more sophisticated external </w:t>
      </w:r>
      <w:r w:rsidRPr="00861453">
        <w:t xml:space="preserve">source such as WHOIS or DNS. Some of these lexical properties, such as URL’s length, number of dots, number of hyphens, etc., might help to discern abnormal behavior. Furthermore, these characteristics are easy to extract and analyze using batch machine learning workflow. In this project, we propose phishing detection as supervised binary classification. We label the URL as either a legitimate or a phishing URL and use data-rich attributes to complete both training and evaluation of that URL, and measure the performance with accuracy, precision, recall, F1-score, ROC-AUC, and confusion matrix analysis. Recall is especially critical here: a missed phishing page is a deadlier threat than a false alarm; </w:t>
      </w:r>
      <w:proofErr w:type="gramStart"/>
      <w:r w:rsidRPr="00861453">
        <w:t>so</w:t>
      </w:r>
      <w:proofErr w:type="gramEnd"/>
      <w:r w:rsidRPr="00861453">
        <w:t xml:space="preserve"> recall is absolutely critical. The main contributions of this work are as follows:</w:t>
      </w:r>
      <w:r w:rsidR="000A0903" w:rsidRPr="000A0903">
        <w:t xml:space="preserve"> </w:t>
      </w:r>
    </w:p>
    <w:p w14:paraId="45B128C8" w14:textId="7039B32A" w:rsidR="007A4A92" w:rsidRDefault="000A0903" w:rsidP="007A4A92">
      <w:pPr>
        <w:pStyle w:val="BodyText"/>
        <w:spacing w:before="130" w:line="292" w:lineRule="auto"/>
        <w:ind w:right="38"/>
      </w:pPr>
      <w:r w:rsidRPr="000A0903">
        <w:t>1</w:t>
      </w:r>
      <w:r w:rsidR="00823AE3">
        <w:t>.</w:t>
      </w:r>
      <w:r w:rsidR="007A4A92" w:rsidRPr="007A4A92">
        <w:t xml:space="preserve"> </w:t>
      </w:r>
      <w:r w:rsidR="007A4A92">
        <w:t>A reproducible Python implementation for phishing URL detection based on lexical URL features.</w:t>
      </w:r>
    </w:p>
    <w:p w14:paraId="38765806" w14:textId="3705AFE5" w:rsidR="007A4A92" w:rsidRDefault="00823AE3" w:rsidP="007A4A92">
      <w:pPr>
        <w:pStyle w:val="BodyText"/>
        <w:spacing w:before="130" w:line="292" w:lineRule="auto"/>
        <w:ind w:right="38"/>
      </w:pPr>
      <w:r>
        <w:t xml:space="preserve">2. </w:t>
      </w:r>
      <w:r w:rsidR="007A4A92">
        <w:t>Comparing four classical and ensemble machine learning methods via a common evaluation flow.</w:t>
      </w:r>
    </w:p>
    <w:p w14:paraId="2F1BB014" w14:textId="4625A44D" w:rsidR="007A4A92" w:rsidRDefault="00823AE3" w:rsidP="007A4A92">
      <w:pPr>
        <w:pStyle w:val="BodyText"/>
        <w:spacing w:before="130" w:line="292" w:lineRule="auto"/>
        <w:ind w:right="38"/>
      </w:pPr>
      <w:r>
        <w:t xml:space="preserve">3. </w:t>
      </w:r>
      <w:r w:rsidR="007A4A92">
        <w:t>Class balance, feature relationships across a number of class representations, confusion matrix behavior, as well as recall/F1 trade-offs may be examined in a structured fashion.</w:t>
      </w:r>
    </w:p>
    <w:p w14:paraId="03AAFFEC" w14:textId="79316833" w:rsidR="00056E90" w:rsidRDefault="00823AE3" w:rsidP="007A4A92">
      <w:pPr>
        <w:pStyle w:val="BodyText"/>
        <w:spacing w:before="130" w:line="292" w:lineRule="auto"/>
        <w:ind w:right="38"/>
      </w:pPr>
      <w:r>
        <w:t xml:space="preserve">4. </w:t>
      </w:r>
      <w:r w:rsidR="007A4A92">
        <w:t>Analyses of related literature for phishing URL detection with similar lexical features.</w:t>
      </w:r>
    </w:p>
    <w:p w14:paraId="171CE851" w14:textId="2DECA672" w:rsidR="005562F2" w:rsidRPr="000A0903" w:rsidRDefault="00000000" w:rsidP="000A0903">
      <w:pPr>
        <w:pStyle w:val="Heading3"/>
        <w:numPr>
          <w:ilvl w:val="0"/>
          <w:numId w:val="5"/>
        </w:numPr>
        <w:tabs>
          <w:tab w:val="left" w:pos="1958"/>
        </w:tabs>
        <w:spacing w:before="0"/>
        <w:ind w:hanging="177"/>
        <w:jc w:val="left"/>
        <w:rPr>
          <w:spacing w:val="-2"/>
        </w:rPr>
      </w:pPr>
      <w:r w:rsidRPr="000A0903">
        <w:rPr>
          <w:spacing w:val="-2"/>
        </w:rPr>
        <w:t>RELATED WORK</w:t>
      </w:r>
    </w:p>
    <w:p w14:paraId="6C7FEA9C" w14:textId="5B937864" w:rsidR="0012347A" w:rsidRDefault="00937BA9" w:rsidP="0012347A">
      <w:pPr>
        <w:pStyle w:val="BodyText"/>
        <w:spacing w:before="95" w:line="292" w:lineRule="auto"/>
        <w:ind w:right="38"/>
      </w:pPr>
      <w:r w:rsidRPr="00937BA9">
        <w:t xml:space="preserve">II. RELATED WORK. Blum et al. examined phishing URL detection via lexical features in the field of online learning techniques [2]. By extracting the phishing signals directly from the URL text and not including the whole of the page content, they found that useful phishing signals can be derived from the URL text as well. Although related in its focus on lexical features, this research differs in dataset choice and overall comparison of batch classifiers. Sahingoz et al. explored data from the lexical and host-based signals from URLs to perform machine learning based phishing detection [3]. In their reported experiments, Random Forest with NLP-based features on a large URL dataset (36,400 legitimate and 37,175 phishing URLs) </w:t>
      </w:r>
      <w:r w:rsidRPr="00937BA9">
        <w:lastRenderedPageBreak/>
        <w:t xml:space="preserve">achieved 97.98% accuracy. This is a more focused project; the scope of the project is limited to the Kaggle Web Page Phishing Dataset, and it also involves an easy reproducible pipeline using URL lexical features. Awasthi and Goel compared base and ensemble classifiers on two URL-feature phishing datasets that have 30 structural URL features and 10-fold cross-validation. Their base classifiers (i.e., Logistic Regression, Decision Tree, and SVM) attained an accuracy rate of 93% to 96%, which is methodologically significant because they use similar classifier families and URL-related features, but the datasets and feature sets differ. </w:t>
      </w:r>
      <w:proofErr w:type="spellStart"/>
      <w:r w:rsidRPr="00937BA9">
        <w:t>Alnemari</w:t>
      </w:r>
      <w:proofErr w:type="spellEnd"/>
      <w:r w:rsidRPr="00937BA9">
        <w:t xml:space="preserve"> and Alshammari [5] evaluated Random Forest, Decision Tree, SVM, and ANN on 11,055 UCI phishing website samples based on 30 URL-structural features. Random Forest fared the best with 97.3% accuracy while SVM and Decision Tree were 94–96%. Note that their article is helpful as it has the same classes of classical model families as the present work in a similar URL-feature dataset. Although this work </w:t>
      </w:r>
      <w:proofErr w:type="spellStart"/>
      <w:r w:rsidRPr="00937BA9">
        <w:t>utilises</w:t>
      </w:r>
      <w:proofErr w:type="spellEnd"/>
      <w:r w:rsidRPr="00937BA9">
        <w:t xml:space="preserve"> Kaggle Web Page Phishing Dataset, the two studies compared are based upon two different phishing URL datasets. The comparisons hence focus solely on methodology, feature types, type of classifier, and reported metric ranges as opposed to using the same set data to benchmark directly.</w:t>
      </w:r>
    </w:p>
    <w:p w14:paraId="5683BA7B" w14:textId="77777777" w:rsidR="00BF74BE" w:rsidRDefault="00BF74BE" w:rsidP="0012347A">
      <w:pPr>
        <w:pStyle w:val="BodyText"/>
        <w:spacing w:before="95" w:line="292" w:lineRule="auto"/>
        <w:ind w:right="38"/>
      </w:pPr>
    </w:p>
    <w:p w14:paraId="7CA98140" w14:textId="7A9CCD61" w:rsidR="005562F2" w:rsidRPr="0012347A" w:rsidRDefault="00000000" w:rsidP="0012347A">
      <w:pPr>
        <w:pStyle w:val="Heading3"/>
        <w:numPr>
          <w:ilvl w:val="0"/>
          <w:numId w:val="5"/>
        </w:numPr>
        <w:tabs>
          <w:tab w:val="left" w:pos="1958"/>
        </w:tabs>
        <w:spacing w:before="0"/>
        <w:ind w:hanging="177"/>
        <w:jc w:val="left"/>
        <w:rPr>
          <w:spacing w:val="-2"/>
        </w:rPr>
      </w:pPr>
      <w:r w:rsidRPr="0012347A">
        <w:rPr>
          <w:spacing w:val="-2"/>
        </w:rPr>
        <w:t xml:space="preserve">EXPERIMENTAL </w:t>
      </w:r>
      <w:r>
        <w:rPr>
          <w:spacing w:val="-2"/>
        </w:rPr>
        <w:t>SETUP</w:t>
      </w:r>
    </w:p>
    <w:p w14:paraId="0DD0659F" w14:textId="77777777" w:rsidR="005562F2" w:rsidRDefault="00000000">
      <w:pPr>
        <w:pStyle w:val="Heading4"/>
        <w:numPr>
          <w:ilvl w:val="1"/>
          <w:numId w:val="4"/>
        </w:numPr>
        <w:tabs>
          <w:tab w:val="left" w:pos="413"/>
        </w:tabs>
        <w:spacing w:before="130"/>
        <w:ind w:hanging="233"/>
      </w:pPr>
      <w:r>
        <w:t xml:space="preserve">Dataset </w:t>
      </w:r>
      <w:r>
        <w:rPr>
          <w:spacing w:val="-2"/>
        </w:rPr>
        <w:t>Description</w:t>
      </w:r>
    </w:p>
    <w:p w14:paraId="70929978" w14:textId="1F8AA0CF" w:rsidR="005562F2" w:rsidRDefault="006D1EC6">
      <w:pPr>
        <w:pStyle w:val="BodyText"/>
        <w:spacing w:before="105" w:line="292" w:lineRule="auto"/>
        <w:ind w:right="38"/>
      </w:pPr>
      <w:r w:rsidRPr="006D1EC6">
        <w:t>We use the Kaggle Web Page Phishing Dataset [1] for this project. In the local CSV, the dataset is composed of 100,077 rows and 20 columns before cleaning. The dataset has nineteen data columns, which are numerical features of URLs, and the target column is phishing (1 being phishing and 0 being legitimate). After removing the duplicates for modeling, there are 21,891 unique rows. Following that, the original columns are then amended with six features, for a total of 25 features. Table I lists the input features and the pipeline's target variable.</w:t>
      </w:r>
    </w:p>
    <w:p w14:paraId="4316839C" w14:textId="77777777" w:rsidR="005562F2" w:rsidRDefault="00000000">
      <w:pPr>
        <w:spacing w:before="70"/>
        <w:ind w:left="74" w:right="74"/>
        <w:jc w:val="center"/>
        <w:rPr>
          <w:b/>
          <w:sz w:val="16"/>
        </w:rPr>
      </w:pPr>
      <w:r>
        <w:br w:type="column"/>
      </w:r>
      <w:r>
        <w:rPr>
          <w:b/>
          <w:sz w:val="16"/>
        </w:rPr>
        <w:t xml:space="preserve">TABLE </w:t>
      </w:r>
      <w:r>
        <w:rPr>
          <w:b/>
          <w:spacing w:val="-10"/>
          <w:sz w:val="16"/>
        </w:rPr>
        <w:t>I</w:t>
      </w:r>
    </w:p>
    <w:p w14:paraId="51C3CA9E" w14:textId="77777777" w:rsidR="005562F2" w:rsidRDefault="00000000">
      <w:pPr>
        <w:spacing w:before="76"/>
        <w:ind w:left="74" w:right="74"/>
        <w:jc w:val="center"/>
        <w:rPr>
          <w:b/>
          <w:sz w:val="16"/>
        </w:rPr>
      </w:pPr>
      <w:r>
        <w:rPr>
          <w:b/>
          <w:sz w:val="16"/>
        </w:rPr>
        <w:t xml:space="preserve">FEATURES USED IN THE PHISHING DETECTION </w:t>
      </w:r>
      <w:r>
        <w:rPr>
          <w:b/>
          <w:spacing w:val="-2"/>
          <w:sz w:val="16"/>
        </w:rPr>
        <w:t>PIPELINE</w:t>
      </w:r>
    </w:p>
    <w:p w14:paraId="5F40EC28" w14:textId="77777777" w:rsidR="005562F2" w:rsidRDefault="005562F2">
      <w:pPr>
        <w:pStyle w:val="BodyText"/>
        <w:spacing w:before="3"/>
        <w:ind w:left="0"/>
        <w:jc w:val="left"/>
        <w:rPr>
          <w:b/>
          <w:sz w:val="5"/>
        </w:rPr>
      </w:pPr>
    </w:p>
    <w:tbl>
      <w:tblPr>
        <w:tblW w:w="5040" w:type="dxa"/>
        <w:tblInd w:w="1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62"/>
        <w:gridCol w:w="756"/>
        <w:gridCol w:w="2722"/>
      </w:tblGrid>
      <w:tr w:rsidR="005562F2" w14:paraId="02CB13E5" w14:textId="77777777" w:rsidTr="001E73C0">
        <w:trPr>
          <w:trHeight w:val="270"/>
        </w:trPr>
        <w:tc>
          <w:tcPr>
            <w:tcW w:w="1562" w:type="dxa"/>
            <w:shd w:val="clear" w:color="auto" w:fill="CCCCCC"/>
          </w:tcPr>
          <w:p w14:paraId="58B0B5C9" w14:textId="77777777" w:rsidR="005562F2" w:rsidRDefault="00000000">
            <w:pPr>
              <w:pStyle w:val="TableParagraph"/>
              <w:rPr>
                <w:b/>
                <w:sz w:val="14"/>
              </w:rPr>
            </w:pPr>
            <w:r>
              <w:rPr>
                <w:b/>
                <w:spacing w:val="-2"/>
                <w:sz w:val="14"/>
              </w:rPr>
              <w:t>Feature</w:t>
            </w:r>
          </w:p>
        </w:tc>
        <w:tc>
          <w:tcPr>
            <w:tcW w:w="756" w:type="dxa"/>
            <w:shd w:val="clear" w:color="auto" w:fill="CCCCCC"/>
          </w:tcPr>
          <w:p w14:paraId="0E3AD882" w14:textId="77777777" w:rsidR="005562F2" w:rsidRDefault="00000000">
            <w:pPr>
              <w:pStyle w:val="TableParagraph"/>
              <w:rPr>
                <w:b/>
                <w:sz w:val="14"/>
              </w:rPr>
            </w:pPr>
            <w:r>
              <w:rPr>
                <w:b/>
                <w:spacing w:val="-4"/>
                <w:sz w:val="14"/>
              </w:rPr>
              <w:t>Type</w:t>
            </w:r>
          </w:p>
        </w:tc>
        <w:tc>
          <w:tcPr>
            <w:tcW w:w="2722" w:type="dxa"/>
            <w:shd w:val="clear" w:color="auto" w:fill="CCCCCC"/>
          </w:tcPr>
          <w:p w14:paraId="0290A9B4" w14:textId="77777777" w:rsidR="005562F2" w:rsidRDefault="00000000">
            <w:pPr>
              <w:pStyle w:val="TableParagraph"/>
              <w:rPr>
                <w:b/>
                <w:sz w:val="14"/>
              </w:rPr>
            </w:pPr>
            <w:r>
              <w:rPr>
                <w:b/>
                <w:spacing w:val="-2"/>
                <w:sz w:val="14"/>
              </w:rPr>
              <w:t>Description</w:t>
            </w:r>
          </w:p>
        </w:tc>
      </w:tr>
      <w:tr w:rsidR="005562F2" w14:paraId="0190F9BF" w14:textId="77777777" w:rsidTr="001E73C0">
        <w:trPr>
          <w:trHeight w:val="270"/>
        </w:trPr>
        <w:tc>
          <w:tcPr>
            <w:tcW w:w="1562" w:type="dxa"/>
          </w:tcPr>
          <w:p w14:paraId="43C6DFD5" w14:textId="77777777" w:rsidR="005562F2" w:rsidRDefault="00000000">
            <w:pPr>
              <w:pStyle w:val="TableParagraph"/>
              <w:rPr>
                <w:sz w:val="14"/>
              </w:rPr>
            </w:pPr>
            <w:proofErr w:type="spellStart"/>
            <w:r>
              <w:rPr>
                <w:spacing w:val="-2"/>
                <w:sz w:val="14"/>
              </w:rPr>
              <w:t>url_length</w:t>
            </w:r>
            <w:proofErr w:type="spellEnd"/>
          </w:p>
        </w:tc>
        <w:tc>
          <w:tcPr>
            <w:tcW w:w="756" w:type="dxa"/>
          </w:tcPr>
          <w:p w14:paraId="3F85BC3A" w14:textId="77777777" w:rsidR="005562F2" w:rsidRDefault="00000000">
            <w:pPr>
              <w:pStyle w:val="TableParagraph"/>
              <w:rPr>
                <w:sz w:val="14"/>
              </w:rPr>
            </w:pPr>
            <w:r>
              <w:rPr>
                <w:spacing w:val="-2"/>
                <w:sz w:val="14"/>
              </w:rPr>
              <w:t>Numerical</w:t>
            </w:r>
          </w:p>
        </w:tc>
        <w:tc>
          <w:tcPr>
            <w:tcW w:w="2722" w:type="dxa"/>
          </w:tcPr>
          <w:p w14:paraId="0892C4B5" w14:textId="77777777" w:rsidR="005562F2" w:rsidRDefault="00000000">
            <w:pPr>
              <w:pStyle w:val="TableParagraph"/>
              <w:rPr>
                <w:sz w:val="14"/>
              </w:rPr>
            </w:pPr>
            <w:r>
              <w:rPr>
                <w:sz w:val="14"/>
              </w:rPr>
              <w:t xml:space="preserve">Total characters in the </w:t>
            </w:r>
            <w:r>
              <w:rPr>
                <w:spacing w:val="-5"/>
                <w:sz w:val="14"/>
              </w:rPr>
              <w:t>URL</w:t>
            </w:r>
          </w:p>
        </w:tc>
      </w:tr>
      <w:tr w:rsidR="005562F2" w14:paraId="2725C099" w14:textId="77777777" w:rsidTr="001E73C0">
        <w:trPr>
          <w:trHeight w:val="270"/>
        </w:trPr>
        <w:tc>
          <w:tcPr>
            <w:tcW w:w="1562" w:type="dxa"/>
          </w:tcPr>
          <w:p w14:paraId="31C9CB63" w14:textId="77777777" w:rsidR="005562F2" w:rsidRDefault="00000000">
            <w:pPr>
              <w:pStyle w:val="TableParagraph"/>
              <w:rPr>
                <w:sz w:val="14"/>
              </w:rPr>
            </w:pPr>
            <w:proofErr w:type="spellStart"/>
            <w:r>
              <w:rPr>
                <w:spacing w:val="-2"/>
                <w:sz w:val="14"/>
              </w:rPr>
              <w:t>n_dots</w:t>
            </w:r>
            <w:proofErr w:type="spellEnd"/>
          </w:p>
        </w:tc>
        <w:tc>
          <w:tcPr>
            <w:tcW w:w="756" w:type="dxa"/>
          </w:tcPr>
          <w:p w14:paraId="258C54E2" w14:textId="77777777" w:rsidR="005562F2" w:rsidRDefault="00000000">
            <w:pPr>
              <w:pStyle w:val="TableParagraph"/>
              <w:rPr>
                <w:sz w:val="14"/>
              </w:rPr>
            </w:pPr>
            <w:r>
              <w:rPr>
                <w:spacing w:val="-2"/>
                <w:sz w:val="14"/>
              </w:rPr>
              <w:t>Numerical</w:t>
            </w:r>
          </w:p>
        </w:tc>
        <w:tc>
          <w:tcPr>
            <w:tcW w:w="2722" w:type="dxa"/>
          </w:tcPr>
          <w:p w14:paraId="13A11EC2" w14:textId="77777777" w:rsidR="005562F2" w:rsidRDefault="00000000">
            <w:pPr>
              <w:pStyle w:val="TableParagraph"/>
              <w:rPr>
                <w:sz w:val="14"/>
              </w:rPr>
            </w:pPr>
            <w:r>
              <w:rPr>
                <w:sz w:val="14"/>
              </w:rPr>
              <w:t xml:space="preserve">Count </w:t>
            </w:r>
            <w:proofErr w:type="gramStart"/>
            <w:r>
              <w:rPr>
                <w:sz w:val="14"/>
              </w:rPr>
              <w:t>of .</w:t>
            </w:r>
            <w:proofErr w:type="gramEnd"/>
            <w:r>
              <w:rPr>
                <w:sz w:val="14"/>
              </w:rPr>
              <w:t xml:space="preserve"> </w:t>
            </w:r>
            <w:r>
              <w:rPr>
                <w:spacing w:val="-2"/>
                <w:sz w:val="14"/>
              </w:rPr>
              <w:t>characters</w:t>
            </w:r>
          </w:p>
        </w:tc>
      </w:tr>
      <w:tr w:rsidR="005562F2" w14:paraId="38DB3320" w14:textId="77777777" w:rsidTr="001E73C0">
        <w:trPr>
          <w:trHeight w:val="270"/>
        </w:trPr>
        <w:tc>
          <w:tcPr>
            <w:tcW w:w="1562" w:type="dxa"/>
          </w:tcPr>
          <w:p w14:paraId="6E5A6DAE" w14:textId="77777777" w:rsidR="005562F2" w:rsidRDefault="00000000">
            <w:pPr>
              <w:pStyle w:val="TableParagraph"/>
              <w:rPr>
                <w:sz w:val="14"/>
              </w:rPr>
            </w:pPr>
            <w:proofErr w:type="spellStart"/>
            <w:r>
              <w:rPr>
                <w:spacing w:val="-2"/>
                <w:sz w:val="14"/>
              </w:rPr>
              <w:t>n_hypens</w:t>
            </w:r>
            <w:proofErr w:type="spellEnd"/>
          </w:p>
        </w:tc>
        <w:tc>
          <w:tcPr>
            <w:tcW w:w="756" w:type="dxa"/>
          </w:tcPr>
          <w:p w14:paraId="1E2EA855" w14:textId="77777777" w:rsidR="005562F2" w:rsidRDefault="00000000">
            <w:pPr>
              <w:pStyle w:val="TableParagraph"/>
              <w:rPr>
                <w:sz w:val="14"/>
              </w:rPr>
            </w:pPr>
            <w:r>
              <w:rPr>
                <w:spacing w:val="-2"/>
                <w:sz w:val="14"/>
              </w:rPr>
              <w:t>Numerical</w:t>
            </w:r>
          </w:p>
        </w:tc>
        <w:tc>
          <w:tcPr>
            <w:tcW w:w="2722" w:type="dxa"/>
          </w:tcPr>
          <w:p w14:paraId="7EFC8730" w14:textId="77777777" w:rsidR="005562F2" w:rsidRDefault="00000000">
            <w:pPr>
              <w:pStyle w:val="TableParagraph"/>
              <w:rPr>
                <w:sz w:val="14"/>
              </w:rPr>
            </w:pPr>
            <w:r>
              <w:rPr>
                <w:sz w:val="14"/>
              </w:rPr>
              <w:t xml:space="preserve">Count of hyphen </w:t>
            </w:r>
            <w:r>
              <w:rPr>
                <w:spacing w:val="-2"/>
                <w:sz w:val="14"/>
              </w:rPr>
              <w:t>characters</w:t>
            </w:r>
          </w:p>
        </w:tc>
      </w:tr>
      <w:tr w:rsidR="005562F2" w14:paraId="3D6BF4BA" w14:textId="77777777" w:rsidTr="001E73C0">
        <w:trPr>
          <w:trHeight w:val="270"/>
        </w:trPr>
        <w:tc>
          <w:tcPr>
            <w:tcW w:w="1562" w:type="dxa"/>
          </w:tcPr>
          <w:p w14:paraId="4C4521AD" w14:textId="77777777" w:rsidR="005562F2" w:rsidRDefault="00000000">
            <w:pPr>
              <w:pStyle w:val="TableParagraph"/>
              <w:rPr>
                <w:sz w:val="14"/>
              </w:rPr>
            </w:pPr>
            <w:proofErr w:type="spellStart"/>
            <w:r>
              <w:rPr>
                <w:spacing w:val="-2"/>
                <w:sz w:val="14"/>
              </w:rPr>
              <w:t>n_underline</w:t>
            </w:r>
            <w:proofErr w:type="spellEnd"/>
          </w:p>
        </w:tc>
        <w:tc>
          <w:tcPr>
            <w:tcW w:w="756" w:type="dxa"/>
          </w:tcPr>
          <w:p w14:paraId="1329B587" w14:textId="77777777" w:rsidR="005562F2" w:rsidRDefault="00000000">
            <w:pPr>
              <w:pStyle w:val="TableParagraph"/>
              <w:rPr>
                <w:sz w:val="14"/>
              </w:rPr>
            </w:pPr>
            <w:r>
              <w:rPr>
                <w:spacing w:val="-2"/>
                <w:sz w:val="14"/>
              </w:rPr>
              <w:t>Numerical</w:t>
            </w:r>
          </w:p>
        </w:tc>
        <w:tc>
          <w:tcPr>
            <w:tcW w:w="2722" w:type="dxa"/>
          </w:tcPr>
          <w:p w14:paraId="4225C10D" w14:textId="77777777" w:rsidR="005562F2" w:rsidRDefault="00000000">
            <w:pPr>
              <w:pStyle w:val="TableParagraph"/>
              <w:rPr>
                <w:sz w:val="14"/>
              </w:rPr>
            </w:pPr>
            <w:r>
              <w:rPr>
                <w:sz w:val="14"/>
              </w:rPr>
              <w:t xml:space="preserve">Count of _ </w:t>
            </w:r>
            <w:r>
              <w:rPr>
                <w:spacing w:val="-2"/>
                <w:sz w:val="14"/>
              </w:rPr>
              <w:t>characters</w:t>
            </w:r>
          </w:p>
        </w:tc>
      </w:tr>
      <w:tr w:rsidR="005562F2" w14:paraId="06044752" w14:textId="77777777" w:rsidTr="001E73C0">
        <w:trPr>
          <w:trHeight w:val="270"/>
        </w:trPr>
        <w:tc>
          <w:tcPr>
            <w:tcW w:w="1562" w:type="dxa"/>
          </w:tcPr>
          <w:p w14:paraId="719857B6" w14:textId="77777777" w:rsidR="005562F2" w:rsidRDefault="00000000">
            <w:pPr>
              <w:pStyle w:val="TableParagraph"/>
              <w:rPr>
                <w:sz w:val="14"/>
              </w:rPr>
            </w:pPr>
            <w:proofErr w:type="spellStart"/>
            <w:r>
              <w:rPr>
                <w:spacing w:val="-2"/>
                <w:sz w:val="14"/>
              </w:rPr>
              <w:t>n_slash</w:t>
            </w:r>
            <w:proofErr w:type="spellEnd"/>
          </w:p>
        </w:tc>
        <w:tc>
          <w:tcPr>
            <w:tcW w:w="756" w:type="dxa"/>
          </w:tcPr>
          <w:p w14:paraId="7C69E0A4" w14:textId="77777777" w:rsidR="005562F2" w:rsidRDefault="00000000">
            <w:pPr>
              <w:pStyle w:val="TableParagraph"/>
              <w:rPr>
                <w:sz w:val="14"/>
              </w:rPr>
            </w:pPr>
            <w:r>
              <w:rPr>
                <w:spacing w:val="-2"/>
                <w:sz w:val="14"/>
              </w:rPr>
              <w:t>Numerical</w:t>
            </w:r>
          </w:p>
        </w:tc>
        <w:tc>
          <w:tcPr>
            <w:tcW w:w="2722" w:type="dxa"/>
          </w:tcPr>
          <w:p w14:paraId="04DBF9A1" w14:textId="77777777" w:rsidR="005562F2" w:rsidRDefault="00000000">
            <w:pPr>
              <w:pStyle w:val="TableParagraph"/>
              <w:rPr>
                <w:sz w:val="14"/>
              </w:rPr>
            </w:pPr>
            <w:r>
              <w:rPr>
                <w:sz w:val="14"/>
              </w:rPr>
              <w:t xml:space="preserve">Count of / </w:t>
            </w:r>
            <w:r>
              <w:rPr>
                <w:spacing w:val="-2"/>
                <w:sz w:val="14"/>
              </w:rPr>
              <w:t>characters</w:t>
            </w:r>
          </w:p>
        </w:tc>
      </w:tr>
      <w:tr w:rsidR="005562F2" w14:paraId="73BF9F1A" w14:textId="77777777" w:rsidTr="001E73C0">
        <w:trPr>
          <w:trHeight w:val="270"/>
        </w:trPr>
        <w:tc>
          <w:tcPr>
            <w:tcW w:w="1562" w:type="dxa"/>
          </w:tcPr>
          <w:p w14:paraId="6D30C03F" w14:textId="77777777" w:rsidR="005562F2" w:rsidRDefault="00000000">
            <w:pPr>
              <w:pStyle w:val="TableParagraph"/>
              <w:rPr>
                <w:sz w:val="14"/>
              </w:rPr>
            </w:pPr>
            <w:proofErr w:type="spellStart"/>
            <w:r>
              <w:rPr>
                <w:spacing w:val="-2"/>
                <w:sz w:val="14"/>
              </w:rPr>
              <w:t>n_questionmark</w:t>
            </w:r>
            <w:proofErr w:type="spellEnd"/>
          </w:p>
        </w:tc>
        <w:tc>
          <w:tcPr>
            <w:tcW w:w="756" w:type="dxa"/>
          </w:tcPr>
          <w:p w14:paraId="024C1838" w14:textId="77777777" w:rsidR="005562F2" w:rsidRDefault="00000000">
            <w:pPr>
              <w:pStyle w:val="TableParagraph"/>
              <w:rPr>
                <w:sz w:val="14"/>
              </w:rPr>
            </w:pPr>
            <w:r>
              <w:rPr>
                <w:spacing w:val="-2"/>
                <w:sz w:val="14"/>
              </w:rPr>
              <w:t>Numerical</w:t>
            </w:r>
          </w:p>
        </w:tc>
        <w:tc>
          <w:tcPr>
            <w:tcW w:w="2722" w:type="dxa"/>
          </w:tcPr>
          <w:p w14:paraId="3C49BC0A" w14:textId="77777777" w:rsidR="005562F2" w:rsidRDefault="00000000">
            <w:pPr>
              <w:pStyle w:val="TableParagraph"/>
              <w:rPr>
                <w:sz w:val="14"/>
              </w:rPr>
            </w:pPr>
            <w:r>
              <w:rPr>
                <w:sz w:val="14"/>
              </w:rPr>
              <w:t xml:space="preserve">Count </w:t>
            </w:r>
            <w:proofErr w:type="gramStart"/>
            <w:r>
              <w:rPr>
                <w:sz w:val="14"/>
              </w:rPr>
              <w:t>of ?</w:t>
            </w:r>
            <w:proofErr w:type="gramEnd"/>
            <w:r>
              <w:rPr>
                <w:sz w:val="14"/>
              </w:rPr>
              <w:t xml:space="preserve"> </w:t>
            </w:r>
            <w:r>
              <w:rPr>
                <w:spacing w:val="-2"/>
                <w:sz w:val="14"/>
              </w:rPr>
              <w:t>characters</w:t>
            </w:r>
          </w:p>
        </w:tc>
      </w:tr>
      <w:tr w:rsidR="005562F2" w14:paraId="401AC15E" w14:textId="77777777" w:rsidTr="001E73C0">
        <w:trPr>
          <w:trHeight w:val="270"/>
        </w:trPr>
        <w:tc>
          <w:tcPr>
            <w:tcW w:w="1562" w:type="dxa"/>
          </w:tcPr>
          <w:p w14:paraId="1947A6A1" w14:textId="77777777" w:rsidR="005562F2" w:rsidRDefault="00000000">
            <w:pPr>
              <w:pStyle w:val="TableParagraph"/>
              <w:rPr>
                <w:sz w:val="14"/>
              </w:rPr>
            </w:pPr>
            <w:proofErr w:type="spellStart"/>
            <w:r>
              <w:rPr>
                <w:spacing w:val="-2"/>
                <w:sz w:val="14"/>
              </w:rPr>
              <w:t>n_equal</w:t>
            </w:r>
            <w:proofErr w:type="spellEnd"/>
          </w:p>
        </w:tc>
        <w:tc>
          <w:tcPr>
            <w:tcW w:w="756" w:type="dxa"/>
          </w:tcPr>
          <w:p w14:paraId="6CD01D77" w14:textId="77777777" w:rsidR="005562F2" w:rsidRDefault="00000000">
            <w:pPr>
              <w:pStyle w:val="TableParagraph"/>
              <w:rPr>
                <w:sz w:val="14"/>
              </w:rPr>
            </w:pPr>
            <w:r>
              <w:rPr>
                <w:spacing w:val="-2"/>
                <w:sz w:val="14"/>
              </w:rPr>
              <w:t>Numerical</w:t>
            </w:r>
          </w:p>
        </w:tc>
        <w:tc>
          <w:tcPr>
            <w:tcW w:w="2722" w:type="dxa"/>
          </w:tcPr>
          <w:p w14:paraId="07075A2A" w14:textId="77777777" w:rsidR="005562F2" w:rsidRDefault="00000000">
            <w:pPr>
              <w:pStyle w:val="TableParagraph"/>
              <w:rPr>
                <w:sz w:val="14"/>
              </w:rPr>
            </w:pPr>
            <w:r>
              <w:rPr>
                <w:sz w:val="14"/>
              </w:rPr>
              <w:t xml:space="preserve">Count of = </w:t>
            </w:r>
            <w:r>
              <w:rPr>
                <w:spacing w:val="-2"/>
                <w:sz w:val="14"/>
              </w:rPr>
              <w:t>characters</w:t>
            </w:r>
          </w:p>
        </w:tc>
      </w:tr>
      <w:tr w:rsidR="005562F2" w14:paraId="0835001A" w14:textId="77777777" w:rsidTr="001E73C0">
        <w:trPr>
          <w:trHeight w:val="270"/>
        </w:trPr>
        <w:tc>
          <w:tcPr>
            <w:tcW w:w="1562" w:type="dxa"/>
          </w:tcPr>
          <w:p w14:paraId="5D791142" w14:textId="77777777" w:rsidR="005562F2" w:rsidRDefault="00000000">
            <w:pPr>
              <w:pStyle w:val="TableParagraph"/>
              <w:rPr>
                <w:sz w:val="14"/>
              </w:rPr>
            </w:pPr>
            <w:proofErr w:type="spellStart"/>
            <w:r>
              <w:rPr>
                <w:spacing w:val="-4"/>
                <w:sz w:val="14"/>
              </w:rPr>
              <w:t>n_at</w:t>
            </w:r>
            <w:proofErr w:type="spellEnd"/>
          </w:p>
        </w:tc>
        <w:tc>
          <w:tcPr>
            <w:tcW w:w="756" w:type="dxa"/>
          </w:tcPr>
          <w:p w14:paraId="0897F037" w14:textId="77777777" w:rsidR="005562F2" w:rsidRDefault="00000000">
            <w:pPr>
              <w:pStyle w:val="TableParagraph"/>
              <w:rPr>
                <w:sz w:val="14"/>
              </w:rPr>
            </w:pPr>
            <w:r>
              <w:rPr>
                <w:spacing w:val="-2"/>
                <w:sz w:val="14"/>
              </w:rPr>
              <w:t>Numerical</w:t>
            </w:r>
          </w:p>
        </w:tc>
        <w:tc>
          <w:tcPr>
            <w:tcW w:w="2722" w:type="dxa"/>
          </w:tcPr>
          <w:p w14:paraId="47E71C49" w14:textId="77777777" w:rsidR="005562F2" w:rsidRDefault="00000000">
            <w:pPr>
              <w:pStyle w:val="TableParagraph"/>
              <w:rPr>
                <w:sz w:val="14"/>
              </w:rPr>
            </w:pPr>
            <w:r>
              <w:rPr>
                <w:sz w:val="14"/>
              </w:rPr>
              <w:t xml:space="preserve">Count of @ </w:t>
            </w:r>
            <w:r>
              <w:rPr>
                <w:spacing w:val="-2"/>
                <w:sz w:val="14"/>
              </w:rPr>
              <w:t>characters</w:t>
            </w:r>
          </w:p>
        </w:tc>
      </w:tr>
      <w:tr w:rsidR="005562F2" w14:paraId="19E0B1BA" w14:textId="77777777" w:rsidTr="001E73C0">
        <w:trPr>
          <w:trHeight w:val="270"/>
        </w:trPr>
        <w:tc>
          <w:tcPr>
            <w:tcW w:w="1562" w:type="dxa"/>
          </w:tcPr>
          <w:p w14:paraId="7451A847" w14:textId="77777777" w:rsidR="005562F2" w:rsidRDefault="00000000">
            <w:pPr>
              <w:pStyle w:val="TableParagraph"/>
              <w:rPr>
                <w:sz w:val="14"/>
              </w:rPr>
            </w:pPr>
            <w:proofErr w:type="spellStart"/>
            <w:r>
              <w:rPr>
                <w:spacing w:val="-2"/>
                <w:sz w:val="14"/>
              </w:rPr>
              <w:t>n_and</w:t>
            </w:r>
            <w:proofErr w:type="spellEnd"/>
          </w:p>
        </w:tc>
        <w:tc>
          <w:tcPr>
            <w:tcW w:w="756" w:type="dxa"/>
          </w:tcPr>
          <w:p w14:paraId="7BB1ACE4" w14:textId="77777777" w:rsidR="005562F2" w:rsidRDefault="00000000">
            <w:pPr>
              <w:pStyle w:val="TableParagraph"/>
              <w:rPr>
                <w:sz w:val="14"/>
              </w:rPr>
            </w:pPr>
            <w:r>
              <w:rPr>
                <w:spacing w:val="-2"/>
                <w:sz w:val="14"/>
              </w:rPr>
              <w:t>Numerical</w:t>
            </w:r>
          </w:p>
        </w:tc>
        <w:tc>
          <w:tcPr>
            <w:tcW w:w="2722" w:type="dxa"/>
          </w:tcPr>
          <w:p w14:paraId="6A42A5D4" w14:textId="77777777" w:rsidR="005562F2" w:rsidRDefault="00000000">
            <w:pPr>
              <w:pStyle w:val="TableParagraph"/>
              <w:rPr>
                <w:sz w:val="14"/>
              </w:rPr>
            </w:pPr>
            <w:r>
              <w:rPr>
                <w:sz w:val="14"/>
              </w:rPr>
              <w:t xml:space="preserve">Count of &amp; </w:t>
            </w:r>
            <w:r>
              <w:rPr>
                <w:spacing w:val="-2"/>
                <w:sz w:val="14"/>
              </w:rPr>
              <w:t>characters</w:t>
            </w:r>
          </w:p>
        </w:tc>
      </w:tr>
      <w:tr w:rsidR="005562F2" w14:paraId="3F672047" w14:textId="77777777" w:rsidTr="001E73C0">
        <w:trPr>
          <w:trHeight w:val="270"/>
        </w:trPr>
        <w:tc>
          <w:tcPr>
            <w:tcW w:w="1562" w:type="dxa"/>
          </w:tcPr>
          <w:p w14:paraId="5C0EDBC6" w14:textId="77777777" w:rsidR="005562F2" w:rsidRDefault="00000000">
            <w:pPr>
              <w:pStyle w:val="TableParagraph"/>
              <w:rPr>
                <w:sz w:val="14"/>
              </w:rPr>
            </w:pPr>
            <w:proofErr w:type="spellStart"/>
            <w:r>
              <w:rPr>
                <w:spacing w:val="-2"/>
                <w:sz w:val="14"/>
              </w:rPr>
              <w:t>n_exclamation</w:t>
            </w:r>
            <w:proofErr w:type="spellEnd"/>
          </w:p>
        </w:tc>
        <w:tc>
          <w:tcPr>
            <w:tcW w:w="756" w:type="dxa"/>
          </w:tcPr>
          <w:p w14:paraId="41122567" w14:textId="77777777" w:rsidR="005562F2" w:rsidRDefault="00000000">
            <w:pPr>
              <w:pStyle w:val="TableParagraph"/>
              <w:rPr>
                <w:sz w:val="14"/>
              </w:rPr>
            </w:pPr>
            <w:r>
              <w:rPr>
                <w:spacing w:val="-2"/>
                <w:sz w:val="14"/>
              </w:rPr>
              <w:t>Numerical</w:t>
            </w:r>
          </w:p>
        </w:tc>
        <w:tc>
          <w:tcPr>
            <w:tcW w:w="2722" w:type="dxa"/>
          </w:tcPr>
          <w:p w14:paraId="7031BE86" w14:textId="77777777" w:rsidR="005562F2" w:rsidRDefault="00000000">
            <w:pPr>
              <w:pStyle w:val="TableParagraph"/>
              <w:rPr>
                <w:sz w:val="14"/>
              </w:rPr>
            </w:pPr>
            <w:r>
              <w:rPr>
                <w:sz w:val="14"/>
              </w:rPr>
              <w:t xml:space="preserve">Count </w:t>
            </w:r>
            <w:proofErr w:type="gramStart"/>
            <w:r>
              <w:rPr>
                <w:sz w:val="14"/>
              </w:rPr>
              <w:t>of !</w:t>
            </w:r>
            <w:proofErr w:type="gramEnd"/>
            <w:r>
              <w:rPr>
                <w:sz w:val="14"/>
              </w:rPr>
              <w:t xml:space="preserve"> </w:t>
            </w:r>
            <w:r>
              <w:rPr>
                <w:spacing w:val="-2"/>
                <w:sz w:val="14"/>
              </w:rPr>
              <w:t>characters</w:t>
            </w:r>
          </w:p>
        </w:tc>
      </w:tr>
      <w:tr w:rsidR="005562F2" w14:paraId="3D1B11FA" w14:textId="77777777" w:rsidTr="001E73C0">
        <w:trPr>
          <w:trHeight w:val="270"/>
        </w:trPr>
        <w:tc>
          <w:tcPr>
            <w:tcW w:w="1562" w:type="dxa"/>
          </w:tcPr>
          <w:p w14:paraId="724E1889" w14:textId="77777777" w:rsidR="005562F2" w:rsidRDefault="00000000">
            <w:pPr>
              <w:pStyle w:val="TableParagraph"/>
              <w:rPr>
                <w:sz w:val="14"/>
              </w:rPr>
            </w:pPr>
            <w:proofErr w:type="spellStart"/>
            <w:r>
              <w:rPr>
                <w:spacing w:val="-2"/>
                <w:sz w:val="14"/>
              </w:rPr>
              <w:t>n_space</w:t>
            </w:r>
            <w:proofErr w:type="spellEnd"/>
          </w:p>
        </w:tc>
        <w:tc>
          <w:tcPr>
            <w:tcW w:w="756" w:type="dxa"/>
          </w:tcPr>
          <w:p w14:paraId="39102A51" w14:textId="77777777" w:rsidR="005562F2" w:rsidRDefault="00000000">
            <w:pPr>
              <w:pStyle w:val="TableParagraph"/>
              <w:rPr>
                <w:sz w:val="14"/>
              </w:rPr>
            </w:pPr>
            <w:r>
              <w:rPr>
                <w:spacing w:val="-2"/>
                <w:sz w:val="14"/>
              </w:rPr>
              <w:t>Numerical</w:t>
            </w:r>
          </w:p>
        </w:tc>
        <w:tc>
          <w:tcPr>
            <w:tcW w:w="2722" w:type="dxa"/>
          </w:tcPr>
          <w:p w14:paraId="3C344A81" w14:textId="77777777" w:rsidR="005562F2" w:rsidRDefault="00000000">
            <w:pPr>
              <w:pStyle w:val="TableParagraph"/>
              <w:rPr>
                <w:sz w:val="14"/>
              </w:rPr>
            </w:pPr>
            <w:r>
              <w:rPr>
                <w:sz w:val="14"/>
              </w:rPr>
              <w:t xml:space="preserve">Count of space </w:t>
            </w:r>
            <w:r>
              <w:rPr>
                <w:spacing w:val="-2"/>
                <w:sz w:val="14"/>
              </w:rPr>
              <w:t>characters</w:t>
            </w:r>
          </w:p>
        </w:tc>
      </w:tr>
      <w:tr w:rsidR="005562F2" w14:paraId="2853AAED" w14:textId="77777777" w:rsidTr="001E73C0">
        <w:trPr>
          <w:trHeight w:val="270"/>
        </w:trPr>
        <w:tc>
          <w:tcPr>
            <w:tcW w:w="1562" w:type="dxa"/>
          </w:tcPr>
          <w:p w14:paraId="528D78DD" w14:textId="77777777" w:rsidR="005562F2" w:rsidRDefault="00000000">
            <w:pPr>
              <w:pStyle w:val="TableParagraph"/>
              <w:rPr>
                <w:sz w:val="14"/>
              </w:rPr>
            </w:pPr>
            <w:proofErr w:type="spellStart"/>
            <w:r>
              <w:rPr>
                <w:spacing w:val="-2"/>
                <w:sz w:val="14"/>
              </w:rPr>
              <w:t>n_tilde</w:t>
            </w:r>
            <w:proofErr w:type="spellEnd"/>
          </w:p>
        </w:tc>
        <w:tc>
          <w:tcPr>
            <w:tcW w:w="756" w:type="dxa"/>
          </w:tcPr>
          <w:p w14:paraId="18629659" w14:textId="77777777" w:rsidR="005562F2" w:rsidRDefault="00000000">
            <w:pPr>
              <w:pStyle w:val="TableParagraph"/>
              <w:rPr>
                <w:sz w:val="14"/>
              </w:rPr>
            </w:pPr>
            <w:r>
              <w:rPr>
                <w:spacing w:val="-2"/>
                <w:sz w:val="14"/>
              </w:rPr>
              <w:t>Numerical</w:t>
            </w:r>
          </w:p>
        </w:tc>
        <w:tc>
          <w:tcPr>
            <w:tcW w:w="2722" w:type="dxa"/>
          </w:tcPr>
          <w:p w14:paraId="192E8291" w14:textId="77777777" w:rsidR="005562F2" w:rsidRDefault="00000000">
            <w:pPr>
              <w:pStyle w:val="TableParagraph"/>
              <w:rPr>
                <w:sz w:val="14"/>
              </w:rPr>
            </w:pPr>
            <w:r>
              <w:rPr>
                <w:sz w:val="14"/>
              </w:rPr>
              <w:t xml:space="preserve">Count of ~ </w:t>
            </w:r>
            <w:r>
              <w:rPr>
                <w:spacing w:val="-2"/>
                <w:sz w:val="14"/>
              </w:rPr>
              <w:t>characters</w:t>
            </w:r>
          </w:p>
        </w:tc>
      </w:tr>
      <w:tr w:rsidR="005562F2" w14:paraId="6AE76843" w14:textId="77777777" w:rsidTr="001E73C0">
        <w:trPr>
          <w:trHeight w:val="270"/>
        </w:trPr>
        <w:tc>
          <w:tcPr>
            <w:tcW w:w="1562" w:type="dxa"/>
          </w:tcPr>
          <w:p w14:paraId="2CD10D0E" w14:textId="77777777" w:rsidR="005562F2" w:rsidRDefault="00000000">
            <w:pPr>
              <w:pStyle w:val="TableParagraph"/>
              <w:rPr>
                <w:sz w:val="14"/>
              </w:rPr>
            </w:pPr>
            <w:proofErr w:type="spellStart"/>
            <w:r>
              <w:rPr>
                <w:spacing w:val="-2"/>
                <w:sz w:val="14"/>
              </w:rPr>
              <w:t>n_comma</w:t>
            </w:r>
            <w:proofErr w:type="spellEnd"/>
          </w:p>
        </w:tc>
        <w:tc>
          <w:tcPr>
            <w:tcW w:w="756" w:type="dxa"/>
          </w:tcPr>
          <w:p w14:paraId="6AEEAC72" w14:textId="77777777" w:rsidR="005562F2" w:rsidRDefault="00000000">
            <w:pPr>
              <w:pStyle w:val="TableParagraph"/>
              <w:rPr>
                <w:sz w:val="14"/>
              </w:rPr>
            </w:pPr>
            <w:r>
              <w:rPr>
                <w:spacing w:val="-2"/>
                <w:sz w:val="14"/>
              </w:rPr>
              <w:t>Numerical</w:t>
            </w:r>
          </w:p>
        </w:tc>
        <w:tc>
          <w:tcPr>
            <w:tcW w:w="2722" w:type="dxa"/>
          </w:tcPr>
          <w:p w14:paraId="615A93DD" w14:textId="77777777" w:rsidR="005562F2" w:rsidRDefault="00000000">
            <w:pPr>
              <w:pStyle w:val="TableParagraph"/>
              <w:rPr>
                <w:sz w:val="14"/>
              </w:rPr>
            </w:pPr>
            <w:r>
              <w:rPr>
                <w:sz w:val="14"/>
              </w:rPr>
              <w:t xml:space="preserve">Count </w:t>
            </w:r>
            <w:proofErr w:type="gramStart"/>
            <w:r>
              <w:rPr>
                <w:sz w:val="14"/>
              </w:rPr>
              <w:t>of ,</w:t>
            </w:r>
            <w:proofErr w:type="gramEnd"/>
            <w:r>
              <w:rPr>
                <w:sz w:val="14"/>
              </w:rPr>
              <w:t xml:space="preserve"> </w:t>
            </w:r>
            <w:r>
              <w:rPr>
                <w:spacing w:val="-2"/>
                <w:sz w:val="14"/>
              </w:rPr>
              <w:t>characters</w:t>
            </w:r>
          </w:p>
        </w:tc>
      </w:tr>
      <w:tr w:rsidR="005562F2" w14:paraId="1B257AD8" w14:textId="77777777" w:rsidTr="001E73C0">
        <w:trPr>
          <w:trHeight w:val="270"/>
        </w:trPr>
        <w:tc>
          <w:tcPr>
            <w:tcW w:w="1562" w:type="dxa"/>
          </w:tcPr>
          <w:p w14:paraId="4A97D085" w14:textId="77777777" w:rsidR="005562F2" w:rsidRDefault="00000000">
            <w:pPr>
              <w:pStyle w:val="TableParagraph"/>
              <w:rPr>
                <w:sz w:val="14"/>
              </w:rPr>
            </w:pPr>
            <w:proofErr w:type="spellStart"/>
            <w:r>
              <w:rPr>
                <w:spacing w:val="-2"/>
                <w:sz w:val="14"/>
              </w:rPr>
              <w:t>n_plus</w:t>
            </w:r>
            <w:proofErr w:type="spellEnd"/>
          </w:p>
        </w:tc>
        <w:tc>
          <w:tcPr>
            <w:tcW w:w="756" w:type="dxa"/>
          </w:tcPr>
          <w:p w14:paraId="3D2753A9" w14:textId="77777777" w:rsidR="005562F2" w:rsidRDefault="00000000">
            <w:pPr>
              <w:pStyle w:val="TableParagraph"/>
              <w:rPr>
                <w:sz w:val="14"/>
              </w:rPr>
            </w:pPr>
            <w:r>
              <w:rPr>
                <w:spacing w:val="-2"/>
                <w:sz w:val="14"/>
              </w:rPr>
              <w:t>Numerical</w:t>
            </w:r>
          </w:p>
        </w:tc>
        <w:tc>
          <w:tcPr>
            <w:tcW w:w="2722" w:type="dxa"/>
          </w:tcPr>
          <w:p w14:paraId="28C14FF7" w14:textId="77777777" w:rsidR="005562F2" w:rsidRDefault="00000000">
            <w:pPr>
              <w:pStyle w:val="TableParagraph"/>
              <w:rPr>
                <w:sz w:val="14"/>
              </w:rPr>
            </w:pPr>
            <w:r>
              <w:rPr>
                <w:sz w:val="14"/>
              </w:rPr>
              <w:t xml:space="preserve">Count of + </w:t>
            </w:r>
            <w:r>
              <w:rPr>
                <w:spacing w:val="-2"/>
                <w:sz w:val="14"/>
              </w:rPr>
              <w:t>characters</w:t>
            </w:r>
          </w:p>
        </w:tc>
      </w:tr>
      <w:tr w:rsidR="005562F2" w14:paraId="70361AE2" w14:textId="77777777" w:rsidTr="001E73C0">
        <w:trPr>
          <w:trHeight w:val="270"/>
        </w:trPr>
        <w:tc>
          <w:tcPr>
            <w:tcW w:w="1562" w:type="dxa"/>
          </w:tcPr>
          <w:p w14:paraId="07E66838" w14:textId="77777777" w:rsidR="005562F2" w:rsidRDefault="00000000">
            <w:pPr>
              <w:pStyle w:val="TableParagraph"/>
              <w:rPr>
                <w:sz w:val="14"/>
              </w:rPr>
            </w:pPr>
            <w:proofErr w:type="spellStart"/>
            <w:r>
              <w:rPr>
                <w:spacing w:val="-2"/>
                <w:sz w:val="14"/>
              </w:rPr>
              <w:t>n_asterisk</w:t>
            </w:r>
            <w:proofErr w:type="spellEnd"/>
          </w:p>
        </w:tc>
        <w:tc>
          <w:tcPr>
            <w:tcW w:w="756" w:type="dxa"/>
          </w:tcPr>
          <w:p w14:paraId="2D38E537" w14:textId="77777777" w:rsidR="005562F2" w:rsidRDefault="00000000">
            <w:pPr>
              <w:pStyle w:val="TableParagraph"/>
              <w:rPr>
                <w:sz w:val="14"/>
              </w:rPr>
            </w:pPr>
            <w:r>
              <w:rPr>
                <w:spacing w:val="-2"/>
                <w:sz w:val="14"/>
              </w:rPr>
              <w:t>Numerical</w:t>
            </w:r>
          </w:p>
        </w:tc>
        <w:tc>
          <w:tcPr>
            <w:tcW w:w="2722" w:type="dxa"/>
          </w:tcPr>
          <w:p w14:paraId="7ABE43A5" w14:textId="77777777" w:rsidR="005562F2" w:rsidRDefault="00000000">
            <w:pPr>
              <w:pStyle w:val="TableParagraph"/>
              <w:rPr>
                <w:sz w:val="14"/>
              </w:rPr>
            </w:pPr>
            <w:r>
              <w:rPr>
                <w:sz w:val="14"/>
              </w:rPr>
              <w:t xml:space="preserve">Count of * </w:t>
            </w:r>
            <w:r>
              <w:rPr>
                <w:spacing w:val="-2"/>
                <w:sz w:val="14"/>
              </w:rPr>
              <w:t>characters</w:t>
            </w:r>
          </w:p>
        </w:tc>
      </w:tr>
      <w:tr w:rsidR="005562F2" w14:paraId="7BBE48F7" w14:textId="77777777" w:rsidTr="001E73C0">
        <w:trPr>
          <w:trHeight w:val="270"/>
        </w:trPr>
        <w:tc>
          <w:tcPr>
            <w:tcW w:w="1562" w:type="dxa"/>
          </w:tcPr>
          <w:p w14:paraId="66B23960" w14:textId="77777777" w:rsidR="005562F2" w:rsidRDefault="00000000">
            <w:pPr>
              <w:pStyle w:val="TableParagraph"/>
              <w:rPr>
                <w:sz w:val="14"/>
              </w:rPr>
            </w:pPr>
            <w:proofErr w:type="spellStart"/>
            <w:r>
              <w:rPr>
                <w:spacing w:val="-2"/>
                <w:sz w:val="14"/>
              </w:rPr>
              <w:t>n_hastag</w:t>
            </w:r>
            <w:proofErr w:type="spellEnd"/>
          </w:p>
        </w:tc>
        <w:tc>
          <w:tcPr>
            <w:tcW w:w="756" w:type="dxa"/>
          </w:tcPr>
          <w:p w14:paraId="5E4FF9A8" w14:textId="77777777" w:rsidR="005562F2" w:rsidRDefault="00000000">
            <w:pPr>
              <w:pStyle w:val="TableParagraph"/>
              <w:rPr>
                <w:sz w:val="14"/>
              </w:rPr>
            </w:pPr>
            <w:r>
              <w:rPr>
                <w:spacing w:val="-2"/>
                <w:sz w:val="14"/>
              </w:rPr>
              <w:t>Numerical</w:t>
            </w:r>
          </w:p>
        </w:tc>
        <w:tc>
          <w:tcPr>
            <w:tcW w:w="2722" w:type="dxa"/>
          </w:tcPr>
          <w:p w14:paraId="3D297D72" w14:textId="77777777" w:rsidR="005562F2" w:rsidRDefault="00000000">
            <w:pPr>
              <w:pStyle w:val="TableParagraph"/>
              <w:rPr>
                <w:sz w:val="14"/>
              </w:rPr>
            </w:pPr>
            <w:r>
              <w:rPr>
                <w:sz w:val="14"/>
              </w:rPr>
              <w:t xml:space="preserve">Count of # </w:t>
            </w:r>
            <w:r>
              <w:rPr>
                <w:spacing w:val="-2"/>
                <w:sz w:val="14"/>
              </w:rPr>
              <w:t>characters</w:t>
            </w:r>
          </w:p>
        </w:tc>
      </w:tr>
      <w:tr w:rsidR="005562F2" w14:paraId="34B0E37D" w14:textId="77777777" w:rsidTr="001E73C0">
        <w:trPr>
          <w:trHeight w:val="270"/>
        </w:trPr>
        <w:tc>
          <w:tcPr>
            <w:tcW w:w="1562" w:type="dxa"/>
          </w:tcPr>
          <w:p w14:paraId="4E0221AB" w14:textId="77777777" w:rsidR="005562F2" w:rsidRDefault="00000000">
            <w:pPr>
              <w:pStyle w:val="TableParagraph"/>
              <w:rPr>
                <w:sz w:val="14"/>
              </w:rPr>
            </w:pPr>
            <w:proofErr w:type="spellStart"/>
            <w:r>
              <w:rPr>
                <w:spacing w:val="-2"/>
                <w:sz w:val="14"/>
              </w:rPr>
              <w:t>n_dollar</w:t>
            </w:r>
            <w:proofErr w:type="spellEnd"/>
          </w:p>
        </w:tc>
        <w:tc>
          <w:tcPr>
            <w:tcW w:w="756" w:type="dxa"/>
          </w:tcPr>
          <w:p w14:paraId="42D27337" w14:textId="77777777" w:rsidR="005562F2" w:rsidRDefault="00000000">
            <w:pPr>
              <w:pStyle w:val="TableParagraph"/>
              <w:rPr>
                <w:sz w:val="14"/>
              </w:rPr>
            </w:pPr>
            <w:r>
              <w:rPr>
                <w:spacing w:val="-2"/>
                <w:sz w:val="14"/>
              </w:rPr>
              <w:t>Numerical</w:t>
            </w:r>
          </w:p>
        </w:tc>
        <w:tc>
          <w:tcPr>
            <w:tcW w:w="2722" w:type="dxa"/>
          </w:tcPr>
          <w:p w14:paraId="1E9AD382" w14:textId="77777777" w:rsidR="005562F2" w:rsidRDefault="00000000">
            <w:pPr>
              <w:pStyle w:val="TableParagraph"/>
              <w:rPr>
                <w:sz w:val="14"/>
              </w:rPr>
            </w:pPr>
            <w:r>
              <w:rPr>
                <w:sz w:val="14"/>
              </w:rPr>
              <w:t xml:space="preserve">Count of $ </w:t>
            </w:r>
            <w:r>
              <w:rPr>
                <w:spacing w:val="-2"/>
                <w:sz w:val="14"/>
              </w:rPr>
              <w:t>characters</w:t>
            </w:r>
          </w:p>
        </w:tc>
      </w:tr>
      <w:tr w:rsidR="005562F2" w14:paraId="7EC90A15" w14:textId="77777777" w:rsidTr="001E73C0">
        <w:trPr>
          <w:trHeight w:val="270"/>
        </w:trPr>
        <w:tc>
          <w:tcPr>
            <w:tcW w:w="1562" w:type="dxa"/>
          </w:tcPr>
          <w:p w14:paraId="01141445" w14:textId="77777777" w:rsidR="005562F2" w:rsidRDefault="00000000">
            <w:pPr>
              <w:pStyle w:val="TableParagraph"/>
              <w:rPr>
                <w:sz w:val="14"/>
              </w:rPr>
            </w:pPr>
            <w:proofErr w:type="spellStart"/>
            <w:r>
              <w:rPr>
                <w:spacing w:val="-2"/>
                <w:sz w:val="14"/>
              </w:rPr>
              <w:t>n_percent</w:t>
            </w:r>
            <w:proofErr w:type="spellEnd"/>
          </w:p>
        </w:tc>
        <w:tc>
          <w:tcPr>
            <w:tcW w:w="756" w:type="dxa"/>
          </w:tcPr>
          <w:p w14:paraId="7A5A5715" w14:textId="77777777" w:rsidR="005562F2" w:rsidRDefault="00000000">
            <w:pPr>
              <w:pStyle w:val="TableParagraph"/>
              <w:rPr>
                <w:sz w:val="14"/>
              </w:rPr>
            </w:pPr>
            <w:r>
              <w:rPr>
                <w:spacing w:val="-2"/>
                <w:sz w:val="14"/>
              </w:rPr>
              <w:t>Numerical</w:t>
            </w:r>
          </w:p>
        </w:tc>
        <w:tc>
          <w:tcPr>
            <w:tcW w:w="2722" w:type="dxa"/>
          </w:tcPr>
          <w:p w14:paraId="76CBAD6C" w14:textId="77777777" w:rsidR="005562F2" w:rsidRDefault="00000000">
            <w:pPr>
              <w:pStyle w:val="TableParagraph"/>
              <w:rPr>
                <w:sz w:val="14"/>
              </w:rPr>
            </w:pPr>
            <w:r>
              <w:rPr>
                <w:sz w:val="14"/>
              </w:rPr>
              <w:t xml:space="preserve">Count of % </w:t>
            </w:r>
            <w:r>
              <w:rPr>
                <w:spacing w:val="-2"/>
                <w:sz w:val="14"/>
              </w:rPr>
              <w:t>characters</w:t>
            </w:r>
          </w:p>
        </w:tc>
      </w:tr>
      <w:tr w:rsidR="005562F2" w14:paraId="4E3E89CF" w14:textId="77777777" w:rsidTr="001E73C0">
        <w:trPr>
          <w:trHeight w:val="270"/>
        </w:trPr>
        <w:tc>
          <w:tcPr>
            <w:tcW w:w="1562" w:type="dxa"/>
          </w:tcPr>
          <w:p w14:paraId="0194BF98" w14:textId="77777777" w:rsidR="005562F2" w:rsidRDefault="00000000">
            <w:pPr>
              <w:pStyle w:val="TableParagraph"/>
              <w:rPr>
                <w:sz w:val="14"/>
              </w:rPr>
            </w:pPr>
            <w:proofErr w:type="spellStart"/>
            <w:r>
              <w:rPr>
                <w:spacing w:val="-2"/>
                <w:sz w:val="14"/>
              </w:rPr>
              <w:t>n_redirection</w:t>
            </w:r>
            <w:proofErr w:type="spellEnd"/>
          </w:p>
        </w:tc>
        <w:tc>
          <w:tcPr>
            <w:tcW w:w="756" w:type="dxa"/>
          </w:tcPr>
          <w:p w14:paraId="4286D65A" w14:textId="77777777" w:rsidR="005562F2" w:rsidRDefault="00000000">
            <w:pPr>
              <w:pStyle w:val="TableParagraph"/>
              <w:rPr>
                <w:sz w:val="14"/>
              </w:rPr>
            </w:pPr>
            <w:r>
              <w:rPr>
                <w:spacing w:val="-2"/>
                <w:sz w:val="14"/>
              </w:rPr>
              <w:t>Numerical</w:t>
            </w:r>
          </w:p>
        </w:tc>
        <w:tc>
          <w:tcPr>
            <w:tcW w:w="2722" w:type="dxa"/>
          </w:tcPr>
          <w:p w14:paraId="49DA1403" w14:textId="77777777" w:rsidR="005562F2" w:rsidRDefault="00000000">
            <w:pPr>
              <w:pStyle w:val="TableParagraph"/>
              <w:rPr>
                <w:sz w:val="14"/>
              </w:rPr>
            </w:pPr>
            <w:r>
              <w:rPr>
                <w:sz w:val="14"/>
              </w:rPr>
              <w:t xml:space="preserve">Count of redirect-like </w:t>
            </w:r>
            <w:r>
              <w:rPr>
                <w:spacing w:val="-2"/>
                <w:sz w:val="14"/>
              </w:rPr>
              <w:t>markers</w:t>
            </w:r>
          </w:p>
        </w:tc>
      </w:tr>
      <w:tr w:rsidR="005562F2" w14:paraId="1CC876F3" w14:textId="77777777" w:rsidTr="001E73C0">
        <w:trPr>
          <w:trHeight w:val="270"/>
        </w:trPr>
        <w:tc>
          <w:tcPr>
            <w:tcW w:w="1562" w:type="dxa"/>
          </w:tcPr>
          <w:p w14:paraId="5039B86B" w14:textId="77777777" w:rsidR="005562F2" w:rsidRDefault="00000000">
            <w:pPr>
              <w:pStyle w:val="TableParagraph"/>
              <w:rPr>
                <w:sz w:val="14"/>
              </w:rPr>
            </w:pPr>
            <w:proofErr w:type="spellStart"/>
            <w:r>
              <w:rPr>
                <w:spacing w:val="-2"/>
                <w:sz w:val="14"/>
              </w:rPr>
              <w:t>total_special_chars</w:t>
            </w:r>
            <w:proofErr w:type="spellEnd"/>
          </w:p>
        </w:tc>
        <w:tc>
          <w:tcPr>
            <w:tcW w:w="756" w:type="dxa"/>
          </w:tcPr>
          <w:p w14:paraId="5164C221" w14:textId="77777777" w:rsidR="005562F2" w:rsidRDefault="00000000">
            <w:pPr>
              <w:pStyle w:val="TableParagraph"/>
              <w:rPr>
                <w:sz w:val="14"/>
              </w:rPr>
            </w:pPr>
            <w:r>
              <w:rPr>
                <w:spacing w:val="-2"/>
                <w:sz w:val="14"/>
              </w:rPr>
              <w:t>Engineered</w:t>
            </w:r>
          </w:p>
        </w:tc>
        <w:tc>
          <w:tcPr>
            <w:tcW w:w="2722" w:type="dxa"/>
          </w:tcPr>
          <w:p w14:paraId="21783CFD" w14:textId="77777777" w:rsidR="005562F2" w:rsidRDefault="00000000">
            <w:pPr>
              <w:pStyle w:val="TableParagraph"/>
              <w:rPr>
                <w:sz w:val="14"/>
              </w:rPr>
            </w:pPr>
            <w:r>
              <w:rPr>
                <w:sz w:val="14"/>
              </w:rPr>
              <w:t xml:space="preserve">Sum of all special character </w:t>
            </w:r>
            <w:r>
              <w:rPr>
                <w:spacing w:val="-2"/>
                <w:sz w:val="14"/>
              </w:rPr>
              <w:t>counts</w:t>
            </w:r>
          </w:p>
        </w:tc>
      </w:tr>
      <w:tr w:rsidR="005562F2" w14:paraId="17F17363" w14:textId="77777777" w:rsidTr="001E73C0">
        <w:trPr>
          <w:trHeight w:val="270"/>
        </w:trPr>
        <w:tc>
          <w:tcPr>
            <w:tcW w:w="1562" w:type="dxa"/>
          </w:tcPr>
          <w:p w14:paraId="5188153A" w14:textId="77777777" w:rsidR="005562F2" w:rsidRDefault="00000000">
            <w:pPr>
              <w:pStyle w:val="TableParagraph"/>
              <w:rPr>
                <w:sz w:val="14"/>
              </w:rPr>
            </w:pPr>
            <w:proofErr w:type="spellStart"/>
            <w:r>
              <w:rPr>
                <w:spacing w:val="-2"/>
                <w:sz w:val="14"/>
              </w:rPr>
              <w:t>symbol_ratio</w:t>
            </w:r>
            <w:proofErr w:type="spellEnd"/>
          </w:p>
        </w:tc>
        <w:tc>
          <w:tcPr>
            <w:tcW w:w="756" w:type="dxa"/>
          </w:tcPr>
          <w:p w14:paraId="6CA340D0" w14:textId="77777777" w:rsidR="005562F2" w:rsidRDefault="00000000">
            <w:pPr>
              <w:pStyle w:val="TableParagraph"/>
              <w:rPr>
                <w:sz w:val="14"/>
              </w:rPr>
            </w:pPr>
            <w:r>
              <w:rPr>
                <w:spacing w:val="-2"/>
                <w:sz w:val="14"/>
              </w:rPr>
              <w:t>Engineered</w:t>
            </w:r>
          </w:p>
        </w:tc>
        <w:tc>
          <w:tcPr>
            <w:tcW w:w="2722" w:type="dxa"/>
          </w:tcPr>
          <w:p w14:paraId="4DFA573C" w14:textId="77777777" w:rsidR="005562F2" w:rsidRDefault="00000000">
            <w:pPr>
              <w:pStyle w:val="TableParagraph"/>
              <w:rPr>
                <w:sz w:val="14"/>
              </w:rPr>
            </w:pPr>
            <w:proofErr w:type="spellStart"/>
            <w:r>
              <w:rPr>
                <w:sz w:val="14"/>
              </w:rPr>
              <w:t>total_special_chars</w:t>
            </w:r>
            <w:proofErr w:type="spellEnd"/>
            <w:r>
              <w:rPr>
                <w:sz w:val="14"/>
              </w:rPr>
              <w:t xml:space="preserve"> / </w:t>
            </w:r>
            <w:r>
              <w:rPr>
                <w:spacing w:val="-2"/>
                <w:sz w:val="14"/>
              </w:rPr>
              <w:t>(url_length+1)</w:t>
            </w:r>
          </w:p>
        </w:tc>
      </w:tr>
      <w:tr w:rsidR="005562F2" w14:paraId="01BAE477" w14:textId="77777777" w:rsidTr="001E73C0">
        <w:trPr>
          <w:trHeight w:val="270"/>
        </w:trPr>
        <w:tc>
          <w:tcPr>
            <w:tcW w:w="1562" w:type="dxa"/>
          </w:tcPr>
          <w:p w14:paraId="24E46798" w14:textId="77777777" w:rsidR="005562F2" w:rsidRDefault="00000000">
            <w:pPr>
              <w:pStyle w:val="TableParagraph"/>
              <w:rPr>
                <w:sz w:val="14"/>
              </w:rPr>
            </w:pPr>
            <w:proofErr w:type="spellStart"/>
            <w:r>
              <w:rPr>
                <w:spacing w:val="-2"/>
                <w:sz w:val="14"/>
              </w:rPr>
              <w:t>has_redirect</w:t>
            </w:r>
            <w:proofErr w:type="spellEnd"/>
          </w:p>
        </w:tc>
        <w:tc>
          <w:tcPr>
            <w:tcW w:w="756" w:type="dxa"/>
          </w:tcPr>
          <w:p w14:paraId="696708C2" w14:textId="77777777" w:rsidR="005562F2" w:rsidRDefault="00000000">
            <w:pPr>
              <w:pStyle w:val="TableParagraph"/>
              <w:rPr>
                <w:sz w:val="14"/>
              </w:rPr>
            </w:pPr>
            <w:r>
              <w:rPr>
                <w:spacing w:val="-2"/>
                <w:sz w:val="14"/>
              </w:rPr>
              <w:t>Engineered</w:t>
            </w:r>
          </w:p>
        </w:tc>
        <w:tc>
          <w:tcPr>
            <w:tcW w:w="2722" w:type="dxa"/>
          </w:tcPr>
          <w:p w14:paraId="30C7F2D0" w14:textId="77777777" w:rsidR="005562F2" w:rsidRDefault="00000000">
            <w:pPr>
              <w:pStyle w:val="TableParagraph"/>
              <w:rPr>
                <w:sz w:val="14"/>
              </w:rPr>
            </w:pPr>
            <w:r>
              <w:rPr>
                <w:sz w:val="14"/>
              </w:rPr>
              <w:t xml:space="preserve">Binary: 1 if </w:t>
            </w:r>
            <w:proofErr w:type="spellStart"/>
            <w:r>
              <w:rPr>
                <w:sz w:val="14"/>
              </w:rPr>
              <w:t>n_redirection</w:t>
            </w:r>
            <w:proofErr w:type="spellEnd"/>
            <w:r>
              <w:rPr>
                <w:sz w:val="14"/>
              </w:rPr>
              <w:t xml:space="preserve"> &gt; </w:t>
            </w:r>
            <w:r>
              <w:rPr>
                <w:spacing w:val="-10"/>
                <w:sz w:val="14"/>
              </w:rPr>
              <w:t>0</w:t>
            </w:r>
          </w:p>
        </w:tc>
      </w:tr>
      <w:tr w:rsidR="005562F2" w14:paraId="445BD749" w14:textId="77777777" w:rsidTr="001E73C0">
        <w:trPr>
          <w:trHeight w:val="270"/>
        </w:trPr>
        <w:tc>
          <w:tcPr>
            <w:tcW w:w="1562" w:type="dxa"/>
          </w:tcPr>
          <w:p w14:paraId="79DB66F8" w14:textId="77777777" w:rsidR="005562F2" w:rsidRDefault="00000000">
            <w:pPr>
              <w:pStyle w:val="TableParagraph"/>
              <w:rPr>
                <w:sz w:val="14"/>
              </w:rPr>
            </w:pPr>
            <w:proofErr w:type="spellStart"/>
            <w:r>
              <w:rPr>
                <w:spacing w:val="-2"/>
                <w:sz w:val="14"/>
              </w:rPr>
              <w:t>has_at</w:t>
            </w:r>
            <w:proofErr w:type="spellEnd"/>
          </w:p>
        </w:tc>
        <w:tc>
          <w:tcPr>
            <w:tcW w:w="756" w:type="dxa"/>
          </w:tcPr>
          <w:p w14:paraId="710A2BB5" w14:textId="77777777" w:rsidR="005562F2" w:rsidRDefault="00000000">
            <w:pPr>
              <w:pStyle w:val="TableParagraph"/>
              <w:rPr>
                <w:sz w:val="14"/>
              </w:rPr>
            </w:pPr>
            <w:r>
              <w:rPr>
                <w:spacing w:val="-2"/>
                <w:sz w:val="14"/>
              </w:rPr>
              <w:t>Engineered</w:t>
            </w:r>
          </w:p>
        </w:tc>
        <w:tc>
          <w:tcPr>
            <w:tcW w:w="2722" w:type="dxa"/>
          </w:tcPr>
          <w:p w14:paraId="2E3BBA03" w14:textId="77777777" w:rsidR="005562F2" w:rsidRDefault="00000000">
            <w:pPr>
              <w:pStyle w:val="TableParagraph"/>
              <w:rPr>
                <w:sz w:val="14"/>
              </w:rPr>
            </w:pPr>
            <w:r>
              <w:rPr>
                <w:sz w:val="14"/>
              </w:rPr>
              <w:t xml:space="preserve">Binary: 1 if </w:t>
            </w:r>
            <w:proofErr w:type="spellStart"/>
            <w:r>
              <w:rPr>
                <w:sz w:val="14"/>
              </w:rPr>
              <w:t>n_at</w:t>
            </w:r>
            <w:proofErr w:type="spellEnd"/>
            <w:r>
              <w:rPr>
                <w:sz w:val="14"/>
              </w:rPr>
              <w:t xml:space="preserve"> &gt; </w:t>
            </w:r>
            <w:r>
              <w:rPr>
                <w:spacing w:val="-10"/>
                <w:sz w:val="14"/>
              </w:rPr>
              <w:t>0</w:t>
            </w:r>
          </w:p>
        </w:tc>
      </w:tr>
      <w:tr w:rsidR="005562F2" w14:paraId="66B1415D" w14:textId="77777777" w:rsidTr="001E73C0">
        <w:trPr>
          <w:trHeight w:val="270"/>
        </w:trPr>
        <w:tc>
          <w:tcPr>
            <w:tcW w:w="1562" w:type="dxa"/>
          </w:tcPr>
          <w:p w14:paraId="125EEF54" w14:textId="77777777" w:rsidR="005562F2" w:rsidRDefault="00000000">
            <w:pPr>
              <w:pStyle w:val="TableParagraph"/>
              <w:rPr>
                <w:sz w:val="14"/>
              </w:rPr>
            </w:pPr>
            <w:proofErr w:type="spellStart"/>
            <w:r>
              <w:rPr>
                <w:spacing w:val="-2"/>
                <w:sz w:val="14"/>
              </w:rPr>
              <w:t>slash_dot_ratio</w:t>
            </w:r>
            <w:proofErr w:type="spellEnd"/>
          </w:p>
        </w:tc>
        <w:tc>
          <w:tcPr>
            <w:tcW w:w="756" w:type="dxa"/>
          </w:tcPr>
          <w:p w14:paraId="5F101AE4" w14:textId="77777777" w:rsidR="005562F2" w:rsidRDefault="00000000">
            <w:pPr>
              <w:pStyle w:val="TableParagraph"/>
              <w:rPr>
                <w:sz w:val="14"/>
              </w:rPr>
            </w:pPr>
            <w:r>
              <w:rPr>
                <w:spacing w:val="-2"/>
                <w:sz w:val="14"/>
              </w:rPr>
              <w:t>Engineered</w:t>
            </w:r>
          </w:p>
        </w:tc>
        <w:tc>
          <w:tcPr>
            <w:tcW w:w="2722" w:type="dxa"/>
          </w:tcPr>
          <w:p w14:paraId="07E49192" w14:textId="77777777" w:rsidR="005562F2" w:rsidRDefault="00000000">
            <w:pPr>
              <w:pStyle w:val="TableParagraph"/>
              <w:rPr>
                <w:sz w:val="14"/>
              </w:rPr>
            </w:pPr>
            <w:proofErr w:type="spellStart"/>
            <w:r>
              <w:rPr>
                <w:sz w:val="14"/>
              </w:rPr>
              <w:t>n_slash</w:t>
            </w:r>
            <w:proofErr w:type="spellEnd"/>
            <w:r>
              <w:rPr>
                <w:sz w:val="14"/>
              </w:rPr>
              <w:t xml:space="preserve"> / </w:t>
            </w:r>
            <w:r>
              <w:rPr>
                <w:spacing w:val="-2"/>
                <w:sz w:val="14"/>
              </w:rPr>
              <w:t>(n_dots+1)</w:t>
            </w:r>
          </w:p>
        </w:tc>
      </w:tr>
      <w:tr w:rsidR="005562F2" w14:paraId="0DA538BB" w14:textId="77777777" w:rsidTr="001E73C0">
        <w:trPr>
          <w:trHeight w:val="270"/>
        </w:trPr>
        <w:tc>
          <w:tcPr>
            <w:tcW w:w="1562" w:type="dxa"/>
          </w:tcPr>
          <w:p w14:paraId="392576E2" w14:textId="77777777" w:rsidR="005562F2" w:rsidRDefault="00000000">
            <w:pPr>
              <w:pStyle w:val="TableParagraph"/>
              <w:rPr>
                <w:sz w:val="14"/>
              </w:rPr>
            </w:pPr>
            <w:proofErr w:type="spellStart"/>
            <w:r>
              <w:rPr>
                <w:spacing w:val="-2"/>
                <w:sz w:val="14"/>
              </w:rPr>
              <w:t>url_length_log</w:t>
            </w:r>
            <w:proofErr w:type="spellEnd"/>
          </w:p>
        </w:tc>
        <w:tc>
          <w:tcPr>
            <w:tcW w:w="756" w:type="dxa"/>
          </w:tcPr>
          <w:p w14:paraId="6D4E9DBB" w14:textId="77777777" w:rsidR="005562F2" w:rsidRDefault="00000000">
            <w:pPr>
              <w:pStyle w:val="TableParagraph"/>
              <w:rPr>
                <w:sz w:val="14"/>
              </w:rPr>
            </w:pPr>
            <w:r>
              <w:rPr>
                <w:spacing w:val="-2"/>
                <w:sz w:val="14"/>
              </w:rPr>
              <w:t>Engineered</w:t>
            </w:r>
          </w:p>
        </w:tc>
        <w:tc>
          <w:tcPr>
            <w:tcW w:w="2722" w:type="dxa"/>
          </w:tcPr>
          <w:p w14:paraId="7C0602C5" w14:textId="77777777" w:rsidR="005562F2" w:rsidRDefault="00000000">
            <w:pPr>
              <w:pStyle w:val="TableParagraph"/>
              <w:rPr>
                <w:sz w:val="14"/>
              </w:rPr>
            </w:pPr>
            <w:proofErr w:type="gramStart"/>
            <w:r>
              <w:rPr>
                <w:sz w:val="14"/>
              </w:rPr>
              <w:t>log(</w:t>
            </w:r>
            <w:proofErr w:type="spellStart"/>
            <w:proofErr w:type="gramEnd"/>
            <w:r>
              <w:rPr>
                <w:sz w:val="14"/>
              </w:rPr>
              <w:t>url_length</w:t>
            </w:r>
            <w:proofErr w:type="spellEnd"/>
            <w:r>
              <w:rPr>
                <w:sz w:val="14"/>
              </w:rPr>
              <w:t xml:space="preserve"> + </w:t>
            </w:r>
            <w:r>
              <w:rPr>
                <w:spacing w:val="-5"/>
                <w:sz w:val="14"/>
              </w:rPr>
              <w:t>1)</w:t>
            </w:r>
          </w:p>
        </w:tc>
      </w:tr>
      <w:tr w:rsidR="005562F2" w14:paraId="2842DD20" w14:textId="77777777" w:rsidTr="001E73C0">
        <w:trPr>
          <w:trHeight w:val="270"/>
        </w:trPr>
        <w:tc>
          <w:tcPr>
            <w:tcW w:w="1562" w:type="dxa"/>
          </w:tcPr>
          <w:p w14:paraId="167E0679" w14:textId="77777777" w:rsidR="005562F2" w:rsidRDefault="00000000">
            <w:pPr>
              <w:pStyle w:val="TableParagraph"/>
              <w:rPr>
                <w:sz w:val="14"/>
              </w:rPr>
            </w:pPr>
            <w:r>
              <w:rPr>
                <w:spacing w:val="-2"/>
                <w:sz w:val="14"/>
              </w:rPr>
              <w:t>phishing</w:t>
            </w:r>
          </w:p>
        </w:tc>
        <w:tc>
          <w:tcPr>
            <w:tcW w:w="756" w:type="dxa"/>
          </w:tcPr>
          <w:p w14:paraId="7BCB0DB2" w14:textId="77777777" w:rsidR="005562F2" w:rsidRDefault="00000000">
            <w:pPr>
              <w:pStyle w:val="TableParagraph"/>
              <w:rPr>
                <w:sz w:val="14"/>
              </w:rPr>
            </w:pPr>
            <w:r>
              <w:rPr>
                <w:spacing w:val="-2"/>
                <w:sz w:val="14"/>
              </w:rPr>
              <w:t>Binary</w:t>
            </w:r>
          </w:p>
        </w:tc>
        <w:tc>
          <w:tcPr>
            <w:tcW w:w="2722" w:type="dxa"/>
          </w:tcPr>
          <w:p w14:paraId="37D95947" w14:textId="77777777" w:rsidR="005562F2" w:rsidRDefault="00000000">
            <w:pPr>
              <w:pStyle w:val="TableParagraph"/>
              <w:rPr>
                <w:sz w:val="14"/>
              </w:rPr>
            </w:pPr>
            <w:r>
              <w:rPr>
                <w:sz w:val="14"/>
              </w:rPr>
              <w:t xml:space="preserve">1 = phishing, 0 = legitimate </w:t>
            </w:r>
            <w:r>
              <w:rPr>
                <w:spacing w:val="-2"/>
                <w:sz w:val="14"/>
              </w:rPr>
              <w:t>(target)</w:t>
            </w:r>
          </w:p>
        </w:tc>
      </w:tr>
    </w:tbl>
    <w:p w14:paraId="2829D06B" w14:textId="051DB168" w:rsidR="005562F2" w:rsidRDefault="00557A73">
      <w:pPr>
        <w:pStyle w:val="BodyText"/>
        <w:spacing w:before="109" w:line="292" w:lineRule="auto"/>
        <w:ind w:right="178"/>
      </w:pPr>
      <w:r w:rsidRPr="00557A73">
        <w:t>No missing data existed in this cleaned dataset. The removal of duplicates resulted in a class representation with 6,019 legitimate URLs and 15,872 phishing URLs, which amounts to about 27.5% legitimate and 72.5% phishing URLs.</w:t>
      </w:r>
    </w:p>
    <w:p w14:paraId="672D70C3" w14:textId="77777777" w:rsidR="005562F2" w:rsidRDefault="00000000">
      <w:pPr>
        <w:pStyle w:val="BodyText"/>
        <w:spacing w:before="4"/>
        <w:ind w:left="0"/>
        <w:jc w:val="left"/>
        <w:rPr>
          <w:sz w:val="18"/>
        </w:rPr>
      </w:pPr>
      <w:r>
        <w:rPr>
          <w:noProof/>
          <w:sz w:val="18"/>
        </w:rPr>
        <w:drawing>
          <wp:anchor distT="0" distB="0" distL="0" distR="0" simplePos="0" relativeHeight="487588352" behindDoc="1" locked="0" layoutInCell="1" allowOverlap="1" wp14:anchorId="123BA6B6" wp14:editId="1577590E">
            <wp:simplePos x="0" y="0"/>
            <wp:positionH relativeFrom="page">
              <wp:posOffset>4317250</wp:posOffset>
            </wp:positionH>
            <wp:positionV relativeFrom="paragraph">
              <wp:posOffset>149823</wp:posOffset>
            </wp:positionV>
            <wp:extent cx="2534412" cy="1606296"/>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2534412" cy="1606296"/>
                    </a:xfrm>
                    <a:prstGeom prst="rect">
                      <a:avLst/>
                    </a:prstGeom>
                  </pic:spPr>
                </pic:pic>
              </a:graphicData>
            </a:graphic>
          </wp:anchor>
        </w:drawing>
      </w:r>
    </w:p>
    <w:p w14:paraId="554BC527" w14:textId="45A5FACE" w:rsidR="005562F2" w:rsidRDefault="00000000">
      <w:pPr>
        <w:spacing w:before="181" w:line="288" w:lineRule="auto"/>
        <w:ind w:left="74" w:right="72"/>
        <w:jc w:val="center"/>
        <w:rPr>
          <w:i/>
          <w:sz w:val="16"/>
        </w:rPr>
      </w:pPr>
      <w:r>
        <w:rPr>
          <w:i/>
          <w:sz w:val="16"/>
        </w:rPr>
        <w:t>Fig.</w:t>
      </w:r>
      <w:r>
        <w:rPr>
          <w:i/>
          <w:spacing w:val="-5"/>
          <w:sz w:val="16"/>
        </w:rPr>
        <w:t xml:space="preserve"> </w:t>
      </w:r>
      <w:r>
        <w:rPr>
          <w:i/>
          <w:sz w:val="16"/>
        </w:rPr>
        <w:t>1.</w:t>
      </w:r>
      <w:r>
        <w:rPr>
          <w:i/>
          <w:spacing w:val="-5"/>
          <w:sz w:val="16"/>
        </w:rPr>
        <w:t xml:space="preserve"> </w:t>
      </w:r>
      <w:r>
        <w:rPr>
          <w:i/>
          <w:sz w:val="16"/>
        </w:rPr>
        <w:t>Class</w:t>
      </w:r>
      <w:r>
        <w:rPr>
          <w:i/>
          <w:spacing w:val="-5"/>
          <w:sz w:val="16"/>
        </w:rPr>
        <w:t xml:space="preserve"> </w:t>
      </w:r>
      <w:r>
        <w:rPr>
          <w:i/>
          <w:sz w:val="16"/>
        </w:rPr>
        <w:t>distribution</w:t>
      </w:r>
      <w:r>
        <w:rPr>
          <w:i/>
          <w:spacing w:val="-5"/>
          <w:sz w:val="16"/>
        </w:rPr>
        <w:t xml:space="preserve"> </w:t>
      </w:r>
      <w:r>
        <w:rPr>
          <w:i/>
          <w:sz w:val="16"/>
        </w:rPr>
        <w:t>after</w:t>
      </w:r>
      <w:r>
        <w:rPr>
          <w:i/>
          <w:spacing w:val="-5"/>
          <w:sz w:val="16"/>
        </w:rPr>
        <w:t xml:space="preserve"> </w:t>
      </w:r>
      <w:r>
        <w:rPr>
          <w:i/>
          <w:sz w:val="16"/>
        </w:rPr>
        <w:t>deduplication</w:t>
      </w:r>
      <w:r>
        <w:rPr>
          <w:i/>
          <w:spacing w:val="-2"/>
          <w:sz w:val="16"/>
        </w:rPr>
        <w:t>.</w:t>
      </w:r>
    </w:p>
    <w:p w14:paraId="56D73A9D" w14:textId="77777777" w:rsidR="005562F2" w:rsidRDefault="005562F2">
      <w:pPr>
        <w:spacing w:line="288" w:lineRule="auto"/>
        <w:jc w:val="center"/>
        <w:rPr>
          <w:i/>
          <w:sz w:val="16"/>
        </w:rPr>
        <w:sectPr w:rsidR="005562F2" w:rsidSect="00BA40BF">
          <w:type w:val="continuous"/>
          <w:pgSz w:w="12240" w:h="15840"/>
          <w:pgMar w:top="1020" w:right="720" w:bottom="880" w:left="720" w:header="0" w:footer="680" w:gutter="0"/>
          <w:cols w:num="2" w:space="720" w:equalWidth="0">
            <w:col w:w="5200" w:space="260"/>
            <w:col w:w="5340"/>
          </w:cols>
        </w:sectPr>
      </w:pPr>
    </w:p>
    <w:p w14:paraId="19F083E3" w14:textId="77777777" w:rsidR="005562F2" w:rsidRDefault="00000000">
      <w:pPr>
        <w:pStyle w:val="Heading4"/>
        <w:numPr>
          <w:ilvl w:val="1"/>
          <w:numId w:val="4"/>
        </w:numPr>
        <w:tabs>
          <w:tab w:val="left" w:pos="413"/>
        </w:tabs>
        <w:ind w:hanging="233"/>
      </w:pPr>
      <w:r>
        <w:lastRenderedPageBreak/>
        <w:t xml:space="preserve">Exploratory Data </w:t>
      </w:r>
      <w:r>
        <w:rPr>
          <w:spacing w:val="-2"/>
        </w:rPr>
        <w:t>Analysis</w:t>
      </w:r>
    </w:p>
    <w:p w14:paraId="3B004FB1" w14:textId="1C222099" w:rsidR="005562F2" w:rsidRDefault="00E42ED1">
      <w:pPr>
        <w:pStyle w:val="BodyText"/>
        <w:spacing w:line="288" w:lineRule="auto"/>
        <w:ind w:right="38"/>
      </w:pPr>
      <w:r w:rsidRPr="00E42ED1">
        <w:t xml:space="preserve">This exploratory analysis considers class balance, feature distributions, and feature-target associations. From the correlation analysis, we observed that </w:t>
      </w:r>
      <w:proofErr w:type="spellStart"/>
      <w:r w:rsidRPr="00E42ED1">
        <w:t>n_slash</w:t>
      </w:r>
      <w:proofErr w:type="spellEnd"/>
      <w:r w:rsidRPr="00E42ED1">
        <w:t xml:space="preserve">, </w:t>
      </w:r>
      <w:proofErr w:type="spellStart"/>
      <w:r w:rsidRPr="00E42ED1">
        <w:t>url_length</w:t>
      </w:r>
      <w:proofErr w:type="spellEnd"/>
      <w:r w:rsidRPr="00E42ED1">
        <w:t xml:space="preserve">, </w:t>
      </w:r>
      <w:proofErr w:type="spellStart"/>
      <w:r w:rsidRPr="00E42ED1">
        <w:t>n_equal</w:t>
      </w:r>
      <w:proofErr w:type="spellEnd"/>
      <w:r w:rsidRPr="00E42ED1">
        <w:t xml:space="preserve">, </w:t>
      </w:r>
      <w:proofErr w:type="spellStart"/>
      <w:r w:rsidRPr="00E42ED1">
        <w:t>n_redirection</w:t>
      </w:r>
      <w:proofErr w:type="spellEnd"/>
      <w:r w:rsidRPr="00E42ED1">
        <w:t xml:space="preserve">, and </w:t>
      </w:r>
      <w:proofErr w:type="spellStart"/>
      <w:r w:rsidRPr="00E42ED1">
        <w:t>n_dots</w:t>
      </w:r>
      <w:proofErr w:type="spellEnd"/>
      <w:r w:rsidRPr="00E42ED1">
        <w:t xml:space="preserve"> have the strongest absolute linear relationships with the phishing label in the dataset. In particular, there are some count-based features with long tails, including </w:t>
      </w:r>
      <w:proofErr w:type="spellStart"/>
      <w:r w:rsidRPr="00E42ED1">
        <w:t>url_length</w:t>
      </w:r>
      <w:proofErr w:type="spellEnd"/>
      <w:r w:rsidRPr="00E42ED1">
        <w:t xml:space="preserve">, </w:t>
      </w:r>
      <w:proofErr w:type="spellStart"/>
      <w:r w:rsidRPr="00E42ED1">
        <w:t>n_hypens</w:t>
      </w:r>
      <w:proofErr w:type="spellEnd"/>
      <w:r w:rsidRPr="00E42ED1">
        <w:t xml:space="preserve">, and </w:t>
      </w:r>
      <w:proofErr w:type="spellStart"/>
      <w:r w:rsidRPr="00E42ED1">
        <w:t>n_slash</w:t>
      </w:r>
      <w:proofErr w:type="spellEnd"/>
      <w:r w:rsidRPr="00E42ED1">
        <w:t>, which are somewhat skewed.</w:t>
      </w:r>
    </w:p>
    <w:p w14:paraId="15FE03EF" w14:textId="77777777" w:rsidR="005562F2" w:rsidRDefault="00000000">
      <w:pPr>
        <w:pStyle w:val="BodyText"/>
        <w:spacing w:before="10"/>
        <w:ind w:left="0"/>
        <w:jc w:val="left"/>
        <w:rPr>
          <w:sz w:val="15"/>
        </w:rPr>
      </w:pPr>
      <w:r>
        <w:rPr>
          <w:noProof/>
          <w:sz w:val="15"/>
        </w:rPr>
        <w:drawing>
          <wp:anchor distT="0" distB="0" distL="0" distR="0" simplePos="0" relativeHeight="487588864" behindDoc="1" locked="0" layoutInCell="1" allowOverlap="1" wp14:anchorId="1EA025C3" wp14:editId="00D55BBF">
            <wp:simplePos x="0" y="0"/>
            <wp:positionH relativeFrom="page">
              <wp:posOffset>736637</wp:posOffset>
            </wp:positionH>
            <wp:positionV relativeFrom="paragraph">
              <wp:posOffset>131132</wp:posOffset>
            </wp:positionV>
            <wp:extent cx="2714053" cy="1157287"/>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2714053" cy="1157287"/>
                    </a:xfrm>
                    <a:prstGeom prst="rect">
                      <a:avLst/>
                    </a:prstGeom>
                  </pic:spPr>
                </pic:pic>
              </a:graphicData>
            </a:graphic>
          </wp:anchor>
        </w:drawing>
      </w:r>
    </w:p>
    <w:p w14:paraId="4CE99801" w14:textId="2EF6EBB2" w:rsidR="005562F2" w:rsidRDefault="00000000">
      <w:pPr>
        <w:spacing w:before="143" w:line="288" w:lineRule="auto"/>
        <w:ind w:left="136" w:right="4"/>
        <w:jc w:val="center"/>
        <w:rPr>
          <w:i/>
          <w:sz w:val="16"/>
        </w:rPr>
      </w:pPr>
      <w:r>
        <w:rPr>
          <w:i/>
          <w:sz w:val="16"/>
        </w:rPr>
        <w:t>Fig.</w:t>
      </w:r>
      <w:r>
        <w:rPr>
          <w:i/>
          <w:spacing w:val="-4"/>
          <w:sz w:val="16"/>
        </w:rPr>
        <w:t xml:space="preserve"> </w:t>
      </w:r>
      <w:r>
        <w:rPr>
          <w:i/>
          <w:sz w:val="16"/>
        </w:rPr>
        <w:t>2.</w:t>
      </w:r>
      <w:r>
        <w:rPr>
          <w:i/>
          <w:spacing w:val="-4"/>
          <w:sz w:val="16"/>
        </w:rPr>
        <w:t xml:space="preserve"> </w:t>
      </w:r>
      <w:r>
        <w:rPr>
          <w:i/>
          <w:sz w:val="16"/>
        </w:rPr>
        <w:t>Absolute</w:t>
      </w:r>
      <w:r>
        <w:rPr>
          <w:i/>
          <w:spacing w:val="-4"/>
          <w:sz w:val="16"/>
        </w:rPr>
        <w:t xml:space="preserve"> </w:t>
      </w:r>
      <w:r>
        <w:rPr>
          <w:i/>
          <w:sz w:val="16"/>
        </w:rPr>
        <w:t>correlation</w:t>
      </w:r>
      <w:r>
        <w:rPr>
          <w:i/>
          <w:spacing w:val="-4"/>
          <w:sz w:val="16"/>
        </w:rPr>
        <w:t xml:space="preserve"> </w:t>
      </w:r>
      <w:r>
        <w:rPr>
          <w:i/>
          <w:sz w:val="16"/>
        </w:rPr>
        <w:t>of</w:t>
      </w:r>
      <w:r>
        <w:rPr>
          <w:i/>
          <w:spacing w:val="-4"/>
          <w:sz w:val="16"/>
        </w:rPr>
        <w:t xml:space="preserve"> </w:t>
      </w:r>
      <w:r>
        <w:rPr>
          <w:i/>
          <w:sz w:val="16"/>
        </w:rPr>
        <w:t>features</w:t>
      </w:r>
      <w:r>
        <w:rPr>
          <w:i/>
          <w:spacing w:val="-4"/>
          <w:sz w:val="16"/>
        </w:rPr>
        <w:t xml:space="preserve"> </w:t>
      </w:r>
      <w:r>
        <w:rPr>
          <w:i/>
          <w:sz w:val="16"/>
        </w:rPr>
        <w:t>with</w:t>
      </w:r>
      <w:r>
        <w:rPr>
          <w:i/>
          <w:spacing w:val="-4"/>
          <w:sz w:val="16"/>
        </w:rPr>
        <w:t xml:space="preserve"> </w:t>
      </w:r>
      <w:r>
        <w:rPr>
          <w:i/>
          <w:sz w:val="16"/>
        </w:rPr>
        <w:t>the</w:t>
      </w:r>
      <w:r>
        <w:rPr>
          <w:i/>
          <w:spacing w:val="-4"/>
          <w:sz w:val="16"/>
        </w:rPr>
        <w:t xml:space="preserve"> </w:t>
      </w:r>
      <w:r>
        <w:rPr>
          <w:i/>
          <w:sz w:val="16"/>
        </w:rPr>
        <w:t>phishing</w:t>
      </w:r>
      <w:r>
        <w:rPr>
          <w:i/>
          <w:spacing w:val="-4"/>
          <w:sz w:val="16"/>
        </w:rPr>
        <w:t xml:space="preserve"> </w:t>
      </w:r>
      <w:r>
        <w:rPr>
          <w:i/>
          <w:sz w:val="16"/>
        </w:rPr>
        <w:t>label</w:t>
      </w:r>
      <w:r>
        <w:rPr>
          <w:i/>
          <w:spacing w:val="-2"/>
          <w:sz w:val="16"/>
        </w:rPr>
        <w:t>.</w:t>
      </w:r>
    </w:p>
    <w:p w14:paraId="38793056" w14:textId="77777777" w:rsidR="005562F2" w:rsidRDefault="00000000">
      <w:pPr>
        <w:pStyle w:val="BodyText"/>
        <w:spacing w:before="20"/>
        <w:ind w:left="0"/>
        <w:jc w:val="left"/>
        <w:rPr>
          <w:i/>
        </w:rPr>
      </w:pPr>
      <w:r>
        <w:rPr>
          <w:i/>
          <w:noProof/>
        </w:rPr>
        <w:drawing>
          <wp:anchor distT="0" distB="0" distL="0" distR="0" simplePos="0" relativeHeight="487589376" behindDoc="1" locked="0" layoutInCell="1" allowOverlap="1" wp14:anchorId="142D60D1" wp14:editId="2BE7EEC5">
            <wp:simplePos x="0" y="0"/>
            <wp:positionH relativeFrom="page">
              <wp:posOffset>744057</wp:posOffset>
            </wp:positionH>
            <wp:positionV relativeFrom="paragraph">
              <wp:posOffset>174401</wp:posOffset>
            </wp:positionV>
            <wp:extent cx="2718435" cy="3971925"/>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2718435" cy="3971925"/>
                    </a:xfrm>
                    <a:prstGeom prst="rect">
                      <a:avLst/>
                    </a:prstGeom>
                  </pic:spPr>
                </pic:pic>
              </a:graphicData>
            </a:graphic>
          </wp:anchor>
        </w:drawing>
      </w:r>
    </w:p>
    <w:p w14:paraId="1C402225" w14:textId="77777777" w:rsidR="005562F2" w:rsidRDefault="005562F2">
      <w:pPr>
        <w:pStyle w:val="BodyText"/>
        <w:spacing w:before="100"/>
        <w:ind w:left="0"/>
        <w:jc w:val="left"/>
        <w:rPr>
          <w:i/>
          <w:sz w:val="16"/>
        </w:rPr>
      </w:pPr>
    </w:p>
    <w:p w14:paraId="636AA32E" w14:textId="524E8682" w:rsidR="005562F2" w:rsidRDefault="00000000">
      <w:pPr>
        <w:ind w:left="136" w:right="7"/>
        <w:jc w:val="center"/>
        <w:rPr>
          <w:i/>
          <w:sz w:val="16"/>
        </w:rPr>
      </w:pPr>
      <w:r>
        <w:rPr>
          <w:i/>
          <w:sz w:val="16"/>
        </w:rPr>
        <w:t xml:space="preserve">Fig. 3. </w:t>
      </w:r>
      <w:r w:rsidR="009E5C78">
        <w:rPr>
          <w:i/>
          <w:sz w:val="16"/>
        </w:rPr>
        <w:t xml:space="preserve">Top </w:t>
      </w:r>
      <w:r>
        <w:rPr>
          <w:i/>
          <w:sz w:val="16"/>
        </w:rPr>
        <w:t>Feature distributions</w:t>
      </w:r>
      <w:r>
        <w:rPr>
          <w:i/>
          <w:spacing w:val="-2"/>
          <w:sz w:val="16"/>
        </w:rPr>
        <w:t>.</w:t>
      </w:r>
    </w:p>
    <w:p w14:paraId="0D030F54" w14:textId="77777777" w:rsidR="005562F2" w:rsidRDefault="00000000">
      <w:pPr>
        <w:pStyle w:val="BodyText"/>
        <w:spacing w:before="3" w:after="24"/>
        <w:ind w:left="0"/>
        <w:jc w:val="left"/>
        <w:rPr>
          <w:i/>
          <w:sz w:val="14"/>
        </w:rPr>
      </w:pPr>
      <w:r>
        <w:br w:type="column"/>
      </w:r>
    </w:p>
    <w:p w14:paraId="496FC768" w14:textId="77777777" w:rsidR="005562F2" w:rsidRDefault="00000000">
      <w:pPr>
        <w:ind w:left="453"/>
        <w:rPr>
          <w:sz w:val="20"/>
        </w:rPr>
      </w:pPr>
      <w:r>
        <w:rPr>
          <w:noProof/>
          <w:sz w:val="20"/>
        </w:rPr>
        <w:drawing>
          <wp:inline distT="0" distB="0" distL="0" distR="0" wp14:anchorId="7BBFCD6C" wp14:editId="0838A63B">
            <wp:extent cx="2711767" cy="2426017"/>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2711767" cy="2426017"/>
                    </a:xfrm>
                    <a:prstGeom prst="rect">
                      <a:avLst/>
                    </a:prstGeom>
                  </pic:spPr>
                </pic:pic>
              </a:graphicData>
            </a:graphic>
          </wp:inline>
        </w:drawing>
      </w:r>
    </w:p>
    <w:p w14:paraId="6041BBF8" w14:textId="77777777" w:rsidR="005562F2" w:rsidRDefault="005562F2">
      <w:pPr>
        <w:pStyle w:val="BodyText"/>
        <w:spacing w:before="16"/>
        <w:ind w:left="0"/>
        <w:jc w:val="left"/>
        <w:rPr>
          <w:i/>
          <w:sz w:val="16"/>
        </w:rPr>
      </w:pPr>
    </w:p>
    <w:p w14:paraId="54D4F51B" w14:textId="73B50099" w:rsidR="005562F2" w:rsidRDefault="00000000" w:rsidP="0041261B">
      <w:pPr>
        <w:spacing w:line="288" w:lineRule="auto"/>
        <w:ind w:left="1259" w:right="259" w:firstLine="181"/>
        <w:rPr>
          <w:i/>
          <w:sz w:val="16"/>
        </w:rPr>
      </w:pPr>
      <w:r>
        <w:rPr>
          <w:i/>
          <w:sz w:val="16"/>
        </w:rPr>
        <w:t>Fig.</w:t>
      </w:r>
      <w:r>
        <w:rPr>
          <w:i/>
          <w:spacing w:val="-5"/>
          <w:sz w:val="16"/>
        </w:rPr>
        <w:t xml:space="preserve"> </w:t>
      </w:r>
      <w:r>
        <w:rPr>
          <w:i/>
          <w:sz w:val="16"/>
        </w:rPr>
        <w:t>4.</w:t>
      </w:r>
      <w:r>
        <w:rPr>
          <w:i/>
          <w:spacing w:val="-5"/>
          <w:sz w:val="16"/>
        </w:rPr>
        <w:t xml:space="preserve"> </w:t>
      </w:r>
      <w:r>
        <w:rPr>
          <w:i/>
          <w:sz w:val="16"/>
        </w:rPr>
        <w:t>Feature</w:t>
      </w:r>
      <w:r>
        <w:rPr>
          <w:i/>
          <w:spacing w:val="-5"/>
          <w:sz w:val="16"/>
        </w:rPr>
        <w:t xml:space="preserve"> </w:t>
      </w:r>
      <w:r>
        <w:rPr>
          <w:i/>
          <w:sz w:val="16"/>
        </w:rPr>
        <w:t>correlation</w:t>
      </w:r>
      <w:r>
        <w:rPr>
          <w:i/>
          <w:spacing w:val="-5"/>
          <w:sz w:val="16"/>
        </w:rPr>
        <w:t xml:space="preserve"> </w:t>
      </w:r>
      <w:r>
        <w:rPr>
          <w:i/>
          <w:sz w:val="16"/>
        </w:rPr>
        <w:t>heatmap.</w:t>
      </w:r>
    </w:p>
    <w:p w14:paraId="08CBE8C0" w14:textId="77777777" w:rsidR="005562F2" w:rsidRDefault="00000000">
      <w:pPr>
        <w:pStyle w:val="Heading4"/>
        <w:numPr>
          <w:ilvl w:val="1"/>
          <w:numId w:val="4"/>
        </w:numPr>
        <w:tabs>
          <w:tab w:val="left" w:pos="413"/>
        </w:tabs>
        <w:spacing w:before="161"/>
        <w:ind w:hanging="233"/>
      </w:pPr>
      <w:r>
        <w:t xml:space="preserve">Data </w:t>
      </w:r>
      <w:r>
        <w:rPr>
          <w:spacing w:val="-2"/>
        </w:rPr>
        <w:t>Preprocessing</w:t>
      </w:r>
    </w:p>
    <w:p w14:paraId="11ACBC5C" w14:textId="70070141" w:rsidR="005562F2" w:rsidRDefault="00436FA7">
      <w:pPr>
        <w:pStyle w:val="BodyText"/>
        <w:spacing w:before="111" w:line="292" w:lineRule="auto"/>
        <w:ind w:right="178"/>
      </w:pPr>
      <w:r w:rsidRPr="00436FA7">
        <w:t>Duplicate rows are removed once before separation of the model, which is a lot important in this context where more than three quarters of the original rows are duplicates. Six features are added following deduplication: a total special character count; a symbol-to-length ratio; binary redirect and at-symbol flags; a slash-to-dot ratio; and a log-transformed URL length. In this paper, we have applied a stratified 80/20 train/test split to keep class proportions. Feature scaling only applies to Logistic Regression.</w:t>
      </w:r>
    </w:p>
    <w:p w14:paraId="2AC2C826" w14:textId="77777777" w:rsidR="005562F2" w:rsidRDefault="00000000">
      <w:pPr>
        <w:pStyle w:val="Heading4"/>
        <w:numPr>
          <w:ilvl w:val="1"/>
          <w:numId w:val="4"/>
        </w:numPr>
        <w:tabs>
          <w:tab w:val="left" w:pos="424"/>
        </w:tabs>
        <w:spacing w:before="94"/>
        <w:ind w:left="424" w:hanging="244"/>
      </w:pPr>
      <w:r>
        <w:t xml:space="preserve">Evaluation </w:t>
      </w:r>
      <w:r>
        <w:rPr>
          <w:spacing w:val="-2"/>
        </w:rPr>
        <w:t>Metrics</w:t>
      </w:r>
    </w:p>
    <w:p w14:paraId="0D853286" w14:textId="1A63384D" w:rsidR="005562F2" w:rsidRDefault="00FD50C1">
      <w:pPr>
        <w:pStyle w:val="BodyText"/>
        <w:spacing w:line="292" w:lineRule="auto"/>
        <w:ind w:right="178"/>
      </w:pPr>
      <w:r w:rsidRPr="00FD50C1">
        <w:t>Accuracy, precision, recall, F1-score, ROC-AUC, and confusion matrix analysis are used for the project. Recall is particularly important as false negatives correspond to phishing pages that evade detection and thus have the greatest security risk.</w:t>
      </w:r>
    </w:p>
    <w:p w14:paraId="49EFF48E" w14:textId="77777777" w:rsidR="005562F2" w:rsidRDefault="00000000">
      <w:pPr>
        <w:pStyle w:val="Heading3"/>
        <w:numPr>
          <w:ilvl w:val="0"/>
          <w:numId w:val="5"/>
        </w:numPr>
        <w:tabs>
          <w:tab w:val="left" w:pos="1047"/>
        </w:tabs>
        <w:ind w:left="1047" w:hanging="322"/>
        <w:jc w:val="left"/>
      </w:pPr>
      <w:r>
        <w:t xml:space="preserve">MACHINE LEARNING </w:t>
      </w:r>
      <w:r>
        <w:rPr>
          <w:spacing w:val="-2"/>
        </w:rPr>
        <w:t>ALGORITHMS</w:t>
      </w:r>
    </w:p>
    <w:p w14:paraId="1585B611" w14:textId="2A4EAC14" w:rsidR="005562F2" w:rsidRDefault="008D3F04">
      <w:pPr>
        <w:pStyle w:val="BodyText"/>
        <w:spacing w:before="130" w:line="292" w:lineRule="auto"/>
        <w:ind w:right="178"/>
      </w:pPr>
      <w:r>
        <w:t>The project</w:t>
      </w:r>
      <w:r w:rsidR="0055116D" w:rsidRPr="0055116D">
        <w:t xml:space="preserve"> </w:t>
      </w:r>
      <w:proofErr w:type="gramStart"/>
      <w:r w:rsidR="0055116D" w:rsidRPr="0055116D">
        <w:t>evaluate</w:t>
      </w:r>
      <w:proofErr w:type="gramEnd"/>
      <w:r w:rsidR="0055116D" w:rsidRPr="0055116D">
        <w:t xml:space="preserve"> four classifiers for the spectrum from simple linear models to complex boosting ensembles.</w:t>
      </w:r>
      <w:r w:rsidR="00000000">
        <w:t xml:space="preserve"> Each model</w:t>
      </w:r>
      <w:r w:rsidR="00000000">
        <w:rPr>
          <w:spacing w:val="40"/>
        </w:rPr>
        <w:t xml:space="preserve"> </w:t>
      </w:r>
      <w:r w:rsidR="00000000">
        <w:t>is</w:t>
      </w:r>
      <w:r w:rsidR="00000000">
        <w:rPr>
          <w:spacing w:val="40"/>
        </w:rPr>
        <w:t xml:space="preserve"> </w:t>
      </w:r>
      <w:r w:rsidR="00000000">
        <w:t>tuned</w:t>
      </w:r>
      <w:r w:rsidR="00000000">
        <w:rPr>
          <w:spacing w:val="40"/>
        </w:rPr>
        <w:t xml:space="preserve"> </w:t>
      </w:r>
      <w:r w:rsidR="00000000">
        <w:t>independently</w:t>
      </w:r>
      <w:r w:rsidR="00000000">
        <w:rPr>
          <w:spacing w:val="40"/>
        </w:rPr>
        <w:t xml:space="preserve"> </w:t>
      </w:r>
      <w:r w:rsidR="00000000">
        <w:t>with</w:t>
      </w:r>
      <w:r w:rsidR="00000000">
        <w:rPr>
          <w:spacing w:val="40"/>
        </w:rPr>
        <w:t xml:space="preserve"> </w:t>
      </w:r>
      <w:r w:rsidR="00000000">
        <w:t>GridSearchCV</w:t>
      </w:r>
      <w:r w:rsidR="00000000">
        <w:rPr>
          <w:spacing w:val="40"/>
        </w:rPr>
        <w:t xml:space="preserve"> </w:t>
      </w:r>
      <w:r w:rsidR="00000000">
        <w:t>using</w:t>
      </w:r>
      <w:r w:rsidR="00000000">
        <w:rPr>
          <w:spacing w:val="80"/>
        </w:rPr>
        <w:t xml:space="preserve"> </w:t>
      </w:r>
      <w:r w:rsidR="00000000">
        <w:t>5-fold stratified cross-validation scored on F1.</w:t>
      </w:r>
    </w:p>
    <w:p w14:paraId="45A672C8" w14:textId="77777777" w:rsidR="005562F2" w:rsidRDefault="00000000">
      <w:pPr>
        <w:pStyle w:val="Heading4"/>
        <w:numPr>
          <w:ilvl w:val="0"/>
          <w:numId w:val="3"/>
        </w:numPr>
        <w:tabs>
          <w:tab w:val="left" w:pos="413"/>
        </w:tabs>
        <w:spacing w:before="98"/>
        <w:ind w:hanging="233"/>
      </w:pPr>
      <w:r>
        <w:t xml:space="preserve">Logistic </w:t>
      </w:r>
      <w:r>
        <w:rPr>
          <w:spacing w:val="-2"/>
        </w:rPr>
        <w:t>Regression</w:t>
      </w:r>
    </w:p>
    <w:p w14:paraId="74C20529" w14:textId="78CAB6EF" w:rsidR="005562F2" w:rsidRDefault="0070665C">
      <w:pPr>
        <w:pStyle w:val="BodyText"/>
        <w:spacing w:line="292" w:lineRule="auto"/>
        <w:sectPr w:rsidR="005562F2">
          <w:pgSz w:w="12240" w:h="15840"/>
          <w:pgMar w:top="1020" w:right="720" w:bottom="880" w:left="720" w:header="0" w:footer="680" w:gutter="0"/>
          <w:cols w:num="2" w:space="720" w:equalWidth="0">
            <w:col w:w="5211" w:space="249"/>
            <w:col w:w="5340"/>
          </w:cols>
        </w:sectPr>
      </w:pPr>
      <w:r w:rsidRPr="0070665C">
        <w:t>Logistic Regression is included as the linear baseline. It models the log-odds of the phishing class as a weighted sum of the input features. Standard scaling is applied upstream in the pipeline. The regularization parameter C is tuned across 0.01, 0.1, 1, and 10.</w:t>
      </w:r>
    </w:p>
    <w:p w14:paraId="524CE10B" w14:textId="77777777" w:rsidR="005562F2" w:rsidRDefault="00000000">
      <w:pPr>
        <w:pStyle w:val="Heading4"/>
        <w:numPr>
          <w:ilvl w:val="0"/>
          <w:numId w:val="3"/>
        </w:numPr>
        <w:tabs>
          <w:tab w:val="left" w:pos="413"/>
        </w:tabs>
        <w:ind w:hanging="233"/>
      </w:pPr>
      <w:r>
        <w:lastRenderedPageBreak/>
        <w:t xml:space="preserve">Decision </w:t>
      </w:r>
      <w:r>
        <w:rPr>
          <w:spacing w:val="-4"/>
        </w:rPr>
        <w:t>Tree</w:t>
      </w:r>
    </w:p>
    <w:p w14:paraId="6A623318" w14:textId="77777777" w:rsidR="005562F2" w:rsidRDefault="00000000">
      <w:pPr>
        <w:pStyle w:val="BodyText"/>
        <w:spacing w:line="292" w:lineRule="auto"/>
        <w:ind w:right="68"/>
      </w:pPr>
      <w:r>
        <w:t>The Decision Tree classifier recursively partitions the feature space</w:t>
      </w:r>
      <w:r>
        <w:rPr>
          <w:spacing w:val="-6"/>
        </w:rPr>
        <w:t xml:space="preserve"> </w:t>
      </w:r>
      <w:r>
        <w:t>by</w:t>
      </w:r>
      <w:r>
        <w:rPr>
          <w:spacing w:val="-6"/>
        </w:rPr>
        <w:t xml:space="preserve"> </w:t>
      </w:r>
      <w:r>
        <w:t>selecting</w:t>
      </w:r>
      <w:r>
        <w:rPr>
          <w:spacing w:val="-6"/>
        </w:rPr>
        <w:t xml:space="preserve"> </w:t>
      </w:r>
      <w:r>
        <w:t>the</w:t>
      </w:r>
      <w:r>
        <w:rPr>
          <w:spacing w:val="-6"/>
        </w:rPr>
        <w:t xml:space="preserve"> </w:t>
      </w:r>
      <w:r>
        <w:t>split</w:t>
      </w:r>
      <w:r>
        <w:rPr>
          <w:spacing w:val="-6"/>
        </w:rPr>
        <w:t xml:space="preserve"> </w:t>
      </w:r>
      <w:r>
        <w:t>that</w:t>
      </w:r>
      <w:r>
        <w:rPr>
          <w:spacing w:val="-6"/>
        </w:rPr>
        <w:t xml:space="preserve"> </w:t>
      </w:r>
      <w:r>
        <w:t>maximizes</w:t>
      </w:r>
      <w:r>
        <w:rPr>
          <w:spacing w:val="-6"/>
        </w:rPr>
        <w:t xml:space="preserve"> </w:t>
      </w:r>
      <w:r>
        <w:t>information</w:t>
      </w:r>
      <w:r>
        <w:rPr>
          <w:spacing w:val="-6"/>
        </w:rPr>
        <w:t xml:space="preserve"> </w:t>
      </w:r>
      <w:r>
        <w:t>gain</w:t>
      </w:r>
      <w:r>
        <w:rPr>
          <w:spacing w:val="-6"/>
        </w:rPr>
        <w:t xml:space="preserve"> </w:t>
      </w:r>
      <w:r>
        <w:t>at each node. Maximum depth, minimum samples per split, and minimum samples per leaf are all tuned to control overfitting.</w:t>
      </w:r>
    </w:p>
    <w:p w14:paraId="544F003A" w14:textId="77777777" w:rsidR="005562F2" w:rsidRDefault="00000000">
      <w:pPr>
        <w:pStyle w:val="Heading4"/>
        <w:numPr>
          <w:ilvl w:val="0"/>
          <w:numId w:val="3"/>
        </w:numPr>
        <w:tabs>
          <w:tab w:val="left" w:pos="413"/>
        </w:tabs>
        <w:spacing w:before="98"/>
        <w:ind w:hanging="233"/>
      </w:pPr>
      <w:r>
        <w:t xml:space="preserve">Random </w:t>
      </w:r>
      <w:r>
        <w:rPr>
          <w:spacing w:val="-2"/>
        </w:rPr>
        <w:t>Forest</w:t>
      </w:r>
    </w:p>
    <w:p w14:paraId="75C8891C" w14:textId="77777777" w:rsidR="005562F2" w:rsidRDefault="00000000">
      <w:pPr>
        <w:pStyle w:val="BodyText"/>
        <w:spacing w:line="292" w:lineRule="auto"/>
        <w:ind w:right="68"/>
      </w:pPr>
      <w:r>
        <w:t>Random Forest is a bagging ensemble that trains a collection of decision trees on bootstrapped subsets of the training data with randomized feature subsets at each split. The number of estimators, maximum depth, and leaf size parameters are tuned via grid search.</w:t>
      </w:r>
    </w:p>
    <w:p w14:paraId="2940E16C" w14:textId="77777777" w:rsidR="005562F2" w:rsidRDefault="00000000">
      <w:pPr>
        <w:pStyle w:val="Heading4"/>
        <w:numPr>
          <w:ilvl w:val="0"/>
          <w:numId w:val="3"/>
        </w:numPr>
        <w:tabs>
          <w:tab w:val="left" w:pos="424"/>
        </w:tabs>
        <w:spacing w:before="97"/>
        <w:ind w:left="424" w:hanging="244"/>
      </w:pPr>
      <w:r>
        <w:t xml:space="preserve">Gradient </w:t>
      </w:r>
      <w:r>
        <w:rPr>
          <w:spacing w:val="-2"/>
        </w:rPr>
        <w:t>Boosting</w:t>
      </w:r>
    </w:p>
    <w:p w14:paraId="3914B571" w14:textId="7EC15F9B" w:rsidR="005562F2" w:rsidRDefault="00000000">
      <w:pPr>
        <w:pStyle w:val="BodyText"/>
        <w:spacing w:line="292" w:lineRule="auto"/>
        <w:ind w:right="68"/>
      </w:pPr>
      <w:r>
        <w:t xml:space="preserve">Gradient Boosting is a sequential boosting ensemble that builds trees one at a time, each correcting the residual errors of the previous ensemble. </w:t>
      </w:r>
      <w:r w:rsidR="009630D1" w:rsidRPr="009630D1">
        <w:t>Optimal learning rate, number of estimators, maximum tree depth, and subsampling ratio are adjusted together to balance the bias and variance parameters.</w:t>
      </w:r>
    </w:p>
    <w:p w14:paraId="6A817548" w14:textId="77777777" w:rsidR="005562F2" w:rsidRDefault="00000000">
      <w:pPr>
        <w:pStyle w:val="Heading3"/>
        <w:numPr>
          <w:ilvl w:val="0"/>
          <w:numId w:val="5"/>
        </w:numPr>
        <w:tabs>
          <w:tab w:val="left" w:pos="1563"/>
        </w:tabs>
        <w:ind w:left="1563" w:hanging="244"/>
        <w:jc w:val="left"/>
      </w:pPr>
      <w:r>
        <w:t xml:space="preserve">RESULTS AND </w:t>
      </w:r>
      <w:r>
        <w:rPr>
          <w:spacing w:val="-2"/>
        </w:rPr>
        <w:t>ANALYSIS</w:t>
      </w:r>
    </w:p>
    <w:p w14:paraId="037D4512" w14:textId="77777777" w:rsidR="005562F2" w:rsidRDefault="00000000">
      <w:pPr>
        <w:pStyle w:val="Heading4"/>
        <w:numPr>
          <w:ilvl w:val="0"/>
          <w:numId w:val="2"/>
        </w:numPr>
        <w:tabs>
          <w:tab w:val="left" w:pos="413"/>
        </w:tabs>
        <w:spacing w:before="130"/>
        <w:ind w:hanging="233"/>
      </w:pPr>
      <w:r>
        <w:t xml:space="preserve">Model </w:t>
      </w:r>
      <w:r>
        <w:rPr>
          <w:spacing w:val="-2"/>
        </w:rPr>
        <w:t>Performance</w:t>
      </w:r>
    </w:p>
    <w:p w14:paraId="77CF64F4" w14:textId="36CA25AD" w:rsidR="005562F2" w:rsidRDefault="00757406">
      <w:pPr>
        <w:pStyle w:val="BodyText"/>
        <w:spacing w:line="292" w:lineRule="auto"/>
        <w:ind w:right="68"/>
      </w:pPr>
      <w:r w:rsidRPr="00757406">
        <w:t>Table II summarizes the held-out test results for all four models after hyperparameter tuning using GridSearchCV.</w:t>
      </w:r>
    </w:p>
    <w:p w14:paraId="6A60E54A" w14:textId="77777777" w:rsidR="005562F2" w:rsidRDefault="00000000">
      <w:pPr>
        <w:spacing w:before="96"/>
        <w:ind w:left="110"/>
        <w:jc w:val="center"/>
        <w:rPr>
          <w:b/>
          <w:sz w:val="16"/>
        </w:rPr>
      </w:pPr>
      <w:r>
        <w:rPr>
          <w:b/>
          <w:sz w:val="16"/>
        </w:rPr>
        <w:t xml:space="preserve">TABLE </w:t>
      </w:r>
      <w:r>
        <w:rPr>
          <w:b/>
          <w:spacing w:val="-5"/>
          <w:sz w:val="16"/>
        </w:rPr>
        <w:t>II</w:t>
      </w:r>
    </w:p>
    <w:p w14:paraId="22494371" w14:textId="77777777" w:rsidR="005562F2" w:rsidRDefault="00000000">
      <w:pPr>
        <w:spacing w:before="76"/>
        <w:ind w:left="110"/>
        <w:jc w:val="center"/>
        <w:rPr>
          <w:b/>
          <w:sz w:val="16"/>
        </w:rPr>
      </w:pPr>
      <w:r>
        <w:rPr>
          <w:b/>
          <w:sz w:val="16"/>
        </w:rPr>
        <w:t xml:space="preserve">TEST PERFORMANCE AFTER HYPERPARAMETER </w:t>
      </w:r>
      <w:r>
        <w:rPr>
          <w:b/>
          <w:spacing w:val="-2"/>
          <w:sz w:val="16"/>
        </w:rPr>
        <w:t>TUNING</w:t>
      </w:r>
    </w:p>
    <w:p w14:paraId="6FAD0DAE" w14:textId="77777777" w:rsidR="005562F2" w:rsidRDefault="005562F2">
      <w:pPr>
        <w:pStyle w:val="BodyText"/>
        <w:spacing w:before="3"/>
        <w:ind w:left="0"/>
        <w:jc w:val="left"/>
        <w:rPr>
          <w:b/>
          <w:sz w:val="5"/>
        </w:rPr>
      </w:pPr>
    </w:p>
    <w:tbl>
      <w:tblPr>
        <w:tblW w:w="5040" w:type="dxa"/>
        <w:tblInd w:w="1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64"/>
        <w:gridCol w:w="655"/>
        <w:gridCol w:w="655"/>
        <w:gridCol w:w="655"/>
        <w:gridCol w:w="605"/>
        <w:gridCol w:w="706"/>
      </w:tblGrid>
      <w:tr w:rsidR="005562F2" w14:paraId="6E8045B3" w14:textId="77777777" w:rsidTr="008A0CCE">
        <w:trPr>
          <w:trHeight w:val="270"/>
        </w:trPr>
        <w:tc>
          <w:tcPr>
            <w:tcW w:w="1764" w:type="dxa"/>
            <w:shd w:val="clear" w:color="auto" w:fill="CCCCCC"/>
          </w:tcPr>
          <w:p w14:paraId="5CF2BEED" w14:textId="77777777" w:rsidR="005562F2" w:rsidRDefault="00000000">
            <w:pPr>
              <w:pStyle w:val="TableParagraph"/>
              <w:rPr>
                <w:b/>
                <w:sz w:val="14"/>
              </w:rPr>
            </w:pPr>
            <w:r>
              <w:rPr>
                <w:b/>
                <w:spacing w:val="-2"/>
                <w:sz w:val="14"/>
              </w:rPr>
              <w:t>Model</w:t>
            </w:r>
          </w:p>
        </w:tc>
        <w:tc>
          <w:tcPr>
            <w:tcW w:w="655" w:type="dxa"/>
            <w:shd w:val="clear" w:color="auto" w:fill="CCCCCC"/>
          </w:tcPr>
          <w:p w14:paraId="67936788" w14:textId="77777777" w:rsidR="005562F2" w:rsidRDefault="00000000">
            <w:pPr>
              <w:pStyle w:val="TableParagraph"/>
              <w:rPr>
                <w:b/>
                <w:sz w:val="14"/>
              </w:rPr>
            </w:pPr>
            <w:r>
              <w:rPr>
                <w:b/>
                <w:spacing w:val="-2"/>
                <w:sz w:val="14"/>
              </w:rPr>
              <w:t>Accuracy</w:t>
            </w:r>
          </w:p>
        </w:tc>
        <w:tc>
          <w:tcPr>
            <w:tcW w:w="655" w:type="dxa"/>
            <w:shd w:val="clear" w:color="auto" w:fill="CCCCCC"/>
          </w:tcPr>
          <w:p w14:paraId="1CF7B9A7" w14:textId="77777777" w:rsidR="005562F2" w:rsidRDefault="00000000">
            <w:pPr>
              <w:pStyle w:val="TableParagraph"/>
              <w:rPr>
                <w:b/>
                <w:sz w:val="14"/>
              </w:rPr>
            </w:pPr>
            <w:r>
              <w:rPr>
                <w:b/>
                <w:spacing w:val="-2"/>
                <w:sz w:val="14"/>
              </w:rPr>
              <w:t>Precision</w:t>
            </w:r>
          </w:p>
        </w:tc>
        <w:tc>
          <w:tcPr>
            <w:tcW w:w="655" w:type="dxa"/>
            <w:shd w:val="clear" w:color="auto" w:fill="CCCCCC"/>
          </w:tcPr>
          <w:p w14:paraId="669A0F10" w14:textId="77777777" w:rsidR="005562F2" w:rsidRDefault="00000000">
            <w:pPr>
              <w:pStyle w:val="TableParagraph"/>
              <w:ind w:left="0" w:right="149"/>
              <w:jc w:val="center"/>
              <w:rPr>
                <w:b/>
                <w:sz w:val="14"/>
              </w:rPr>
            </w:pPr>
            <w:r>
              <w:rPr>
                <w:b/>
                <w:spacing w:val="-2"/>
                <w:sz w:val="14"/>
              </w:rPr>
              <w:t>Recall</w:t>
            </w:r>
          </w:p>
        </w:tc>
        <w:tc>
          <w:tcPr>
            <w:tcW w:w="605" w:type="dxa"/>
            <w:shd w:val="clear" w:color="auto" w:fill="CCCCCC"/>
          </w:tcPr>
          <w:p w14:paraId="3F40B905" w14:textId="77777777" w:rsidR="005562F2" w:rsidRDefault="00000000">
            <w:pPr>
              <w:pStyle w:val="TableParagraph"/>
              <w:rPr>
                <w:b/>
                <w:sz w:val="14"/>
              </w:rPr>
            </w:pPr>
            <w:r>
              <w:rPr>
                <w:b/>
                <w:spacing w:val="-5"/>
                <w:sz w:val="14"/>
              </w:rPr>
              <w:t>F1</w:t>
            </w:r>
          </w:p>
        </w:tc>
        <w:tc>
          <w:tcPr>
            <w:tcW w:w="706" w:type="dxa"/>
            <w:shd w:val="clear" w:color="auto" w:fill="CCCCCC"/>
          </w:tcPr>
          <w:p w14:paraId="3106D759" w14:textId="77777777" w:rsidR="005562F2" w:rsidRDefault="00000000">
            <w:pPr>
              <w:pStyle w:val="TableParagraph"/>
              <w:rPr>
                <w:b/>
                <w:sz w:val="14"/>
              </w:rPr>
            </w:pPr>
            <w:r>
              <w:rPr>
                <w:b/>
                <w:spacing w:val="-5"/>
                <w:sz w:val="14"/>
              </w:rPr>
              <w:t>AUC</w:t>
            </w:r>
          </w:p>
        </w:tc>
      </w:tr>
      <w:tr w:rsidR="005562F2" w14:paraId="0496DF8A" w14:textId="77777777" w:rsidTr="008A0CCE">
        <w:trPr>
          <w:trHeight w:val="270"/>
        </w:trPr>
        <w:tc>
          <w:tcPr>
            <w:tcW w:w="1764" w:type="dxa"/>
          </w:tcPr>
          <w:p w14:paraId="49FED219" w14:textId="77777777" w:rsidR="005562F2" w:rsidRDefault="00000000">
            <w:pPr>
              <w:pStyle w:val="TableParagraph"/>
              <w:rPr>
                <w:sz w:val="14"/>
              </w:rPr>
            </w:pPr>
            <w:r>
              <w:rPr>
                <w:sz w:val="14"/>
              </w:rPr>
              <w:t xml:space="preserve">Gradient </w:t>
            </w:r>
            <w:r>
              <w:rPr>
                <w:spacing w:val="-2"/>
                <w:sz w:val="14"/>
              </w:rPr>
              <w:t>Boosting</w:t>
            </w:r>
          </w:p>
        </w:tc>
        <w:tc>
          <w:tcPr>
            <w:tcW w:w="655" w:type="dxa"/>
          </w:tcPr>
          <w:p w14:paraId="4FCEDC7A" w14:textId="77777777" w:rsidR="005562F2" w:rsidRDefault="00000000">
            <w:pPr>
              <w:pStyle w:val="TableParagraph"/>
              <w:rPr>
                <w:sz w:val="14"/>
              </w:rPr>
            </w:pPr>
            <w:r>
              <w:rPr>
                <w:spacing w:val="-2"/>
                <w:sz w:val="14"/>
              </w:rPr>
              <w:t>0.8198</w:t>
            </w:r>
          </w:p>
        </w:tc>
        <w:tc>
          <w:tcPr>
            <w:tcW w:w="655" w:type="dxa"/>
          </w:tcPr>
          <w:p w14:paraId="4DED1487" w14:textId="77777777" w:rsidR="005562F2" w:rsidRDefault="00000000">
            <w:pPr>
              <w:pStyle w:val="TableParagraph"/>
              <w:rPr>
                <w:sz w:val="14"/>
              </w:rPr>
            </w:pPr>
            <w:r>
              <w:rPr>
                <w:spacing w:val="-2"/>
                <w:sz w:val="14"/>
              </w:rPr>
              <w:t>0.8505</w:t>
            </w:r>
          </w:p>
        </w:tc>
        <w:tc>
          <w:tcPr>
            <w:tcW w:w="655" w:type="dxa"/>
          </w:tcPr>
          <w:p w14:paraId="1B396194" w14:textId="77777777" w:rsidR="005562F2" w:rsidRDefault="00000000">
            <w:pPr>
              <w:pStyle w:val="TableParagraph"/>
              <w:ind w:left="12" w:right="149"/>
              <w:jc w:val="center"/>
              <w:rPr>
                <w:sz w:val="14"/>
              </w:rPr>
            </w:pPr>
            <w:r>
              <w:rPr>
                <w:spacing w:val="-2"/>
                <w:sz w:val="14"/>
              </w:rPr>
              <w:t>0.9118</w:t>
            </w:r>
          </w:p>
        </w:tc>
        <w:tc>
          <w:tcPr>
            <w:tcW w:w="605" w:type="dxa"/>
          </w:tcPr>
          <w:p w14:paraId="036118C7" w14:textId="77777777" w:rsidR="005562F2" w:rsidRDefault="00000000">
            <w:pPr>
              <w:pStyle w:val="TableParagraph"/>
              <w:rPr>
                <w:sz w:val="14"/>
              </w:rPr>
            </w:pPr>
            <w:r>
              <w:rPr>
                <w:spacing w:val="-2"/>
                <w:sz w:val="14"/>
              </w:rPr>
              <w:t>0.8801</w:t>
            </w:r>
          </w:p>
        </w:tc>
        <w:tc>
          <w:tcPr>
            <w:tcW w:w="706" w:type="dxa"/>
          </w:tcPr>
          <w:p w14:paraId="3F002BA3" w14:textId="77777777" w:rsidR="005562F2" w:rsidRDefault="00000000">
            <w:pPr>
              <w:pStyle w:val="TableParagraph"/>
              <w:rPr>
                <w:sz w:val="14"/>
              </w:rPr>
            </w:pPr>
            <w:r>
              <w:rPr>
                <w:spacing w:val="-2"/>
                <w:sz w:val="14"/>
              </w:rPr>
              <w:t>0.8873</w:t>
            </w:r>
          </w:p>
        </w:tc>
      </w:tr>
      <w:tr w:rsidR="005562F2" w14:paraId="0DFE7A1E" w14:textId="77777777" w:rsidTr="008A0CCE">
        <w:trPr>
          <w:trHeight w:val="270"/>
        </w:trPr>
        <w:tc>
          <w:tcPr>
            <w:tcW w:w="1764" w:type="dxa"/>
          </w:tcPr>
          <w:p w14:paraId="2B0A6403" w14:textId="77777777" w:rsidR="005562F2" w:rsidRDefault="00000000">
            <w:pPr>
              <w:pStyle w:val="TableParagraph"/>
              <w:rPr>
                <w:sz w:val="14"/>
              </w:rPr>
            </w:pPr>
            <w:r>
              <w:rPr>
                <w:sz w:val="14"/>
              </w:rPr>
              <w:t xml:space="preserve">Random </w:t>
            </w:r>
            <w:r>
              <w:rPr>
                <w:spacing w:val="-2"/>
                <w:sz w:val="14"/>
              </w:rPr>
              <w:t>Forest</w:t>
            </w:r>
          </w:p>
        </w:tc>
        <w:tc>
          <w:tcPr>
            <w:tcW w:w="655" w:type="dxa"/>
          </w:tcPr>
          <w:p w14:paraId="48AB8761" w14:textId="77777777" w:rsidR="005562F2" w:rsidRDefault="00000000">
            <w:pPr>
              <w:pStyle w:val="TableParagraph"/>
              <w:rPr>
                <w:sz w:val="14"/>
              </w:rPr>
            </w:pPr>
            <w:r>
              <w:rPr>
                <w:spacing w:val="-2"/>
                <w:sz w:val="14"/>
              </w:rPr>
              <w:t>0.8102</w:t>
            </w:r>
          </w:p>
        </w:tc>
        <w:tc>
          <w:tcPr>
            <w:tcW w:w="655" w:type="dxa"/>
          </w:tcPr>
          <w:p w14:paraId="7775683B" w14:textId="77777777" w:rsidR="005562F2" w:rsidRDefault="00000000">
            <w:pPr>
              <w:pStyle w:val="TableParagraph"/>
              <w:rPr>
                <w:sz w:val="14"/>
              </w:rPr>
            </w:pPr>
            <w:r>
              <w:rPr>
                <w:spacing w:val="-2"/>
                <w:sz w:val="14"/>
              </w:rPr>
              <w:t>0.8429</w:t>
            </w:r>
          </w:p>
        </w:tc>
        <w:tc>
          <w:tcPr>
            <w:tcW w:w="655" w:type="dxa"/>
          </w:tcPr>
          <w:p w14:paraId="6E2C9106" w14:textId="77777777" w:rsidR="005562F2" w:rsidRDefault="00000000">
            <w:pPr>
              <w:pStyle w:val="TableParagraph"/>
              <w:ind w:left="12" w:right="149"/>
              <w:jc w:val="center"/>
              <w:rPr>
                <w:sz w:val="14"/>
              </w:rPr>
            </w:pPr>
            <w:r>
              <w:rPr>
                <w:spacing w:val="-2"/>
                <w:sz w:val="14"/>
              </w:rPr>
              <w:t>0.9074</w:t>
            </w:r>
          </w:p>
        </w:tc>
        <w:tc>
          <w:tcPr>
            <w:tcW w:w="605" w:type="dxa"/>
          </w:tcPr>
          <w:p w14:paraId="3EC47B1B" w14:textId="77777777" w:rsidR="005562F2" w:rsidRDefault="00000000">
            <w:pPr>
              <w:pStyle w:val="TableParagraph"/>
              <w:rPr>
                <w:sz w:val="14"/>
              </w:rPr>
            </w:pPr>
            <w:r>
              <w:rPr>
                <w:spacing w:val="-2"/>
                <w:sz w:val="14"/>
              </w:rPr>
              <w:t>0.8740</w:t>
            </w:r>
          </w:p>
        </w:tc>
        <w:tc>
          <w:tcPr>
            <w:tcW w:w="706" w:type="dxa"/>
          </w:tcPr>
          <w:p w14:paraId="12B39241" w14:textId="77777777" w:rsidR="005562F2" w:rsidRDefault="00000000">
            <w:pPr>
              <w:pStyle w:val="TableParagraph"/>
              <w:rPr>
                <w:sz w:val="14"/>
              </w:rPr>
            </w:pPr>
            <w:r>
              <w:rPr>
                <w:spacing w:val="-2"/>
                <w:sz w:val="14"/>
              </w:rPr>
              <w:t>0.8793</w:t>
            </w:r>
          </w:p>
        </w:tc>
      </w:tr>
      <w:tr w:rsidR="005562F2" w14:paraId="7280974A" w14:textId="77777777" w:rsidTr="008A0CCE">
        <w:trPr>
          <w:trHeight w:val="270"/>
        </w:trPr>
        <w:tc>
          <w:tcPr>
            <w:tcW w:w="1764" w:type="dxa"/>
          </w:tcPr>
          <w:p w14:paraId="769F94B5" w14:textId="77777777" w:rsidR="005562F2" w:rsidRDefault="00000000">
            <w:pPr>
              <w:pStyle w:val="TableParagraph"/>
              <w:rPr>
                <w:sz w:val="14"/>
              </w:rPr>
            </w:pPr>
            <w:r>
              <w:rPr>
                <w:sz w:val="14"/>
              </w:rPr>
              <w:t xml:space="preserve">Decision </w:t>
            </w:r>
            <w:r>
              <w:rPr>
                <w:spacing w:val="-4"/>
                <w:sz w:val="14"/>
              </w:rPr>
              <w:t>Tree</w:t>
            </w:r>
          </w:p>
        </w:tc>
        <w:tc>
          <w:tcPr>
            <w:tcW w:w="655" w:type="dxa"/>
          </w:tcPr>
          <w:p w14:paraId="6318CC5A" w14:textId="77777777" w:rsidR="005562F2" w:rsidRDefault="00000000">
            <w:pPr>
              <w:pStyle w:val="TableParagraph"/>
              <w:rPr>
                <w:sz w:val="14"/>
              </w:rPr>
            </w:pPr>
            <w:r>
              <w:rPr>
                <w:spacing w:val="-2"/>
                <w:sz w:val="14"/>
              </w:rPr>
              <w:t>0.8022</w:t>
            </w:r>
          </w:p>
        </w:tc>
        <w:tc>
          <w:tcPr>
            <w:tcW w:w="655" w:type="dxa"/>
          </w:tcPr>
          <w:p w14:paraId="4964886A" w14:textId="77777777" w:rsidR="005562F2" w:rsidRDefault="00000000">
            <w:pPr>
              <w:pStyle w:val="TableParagraph"/>
              <w:rPr>
                <w:sz w:val="14"/>
              </w:rPr>
            </w:pPr>
            <w:r>
              <w:rPr>
                <w:spacing w:val="-2"/>
                <w:sz w:val="14"/>
              </w:rPr>
              <w:t>0.8476</w:t>
            </w:r>
          </w:p>
        </w:tc>
        <w:tc>
          <w:tcPr>
            <w:tcW w:w="655" w:type="dxa"/>
          </w:tcPr>
          <w:p w14:paraId="30D21DAE" w14:textId="77777777" w:rsidR="005562F2" w:rsidRDefault="00000000">
            <w:pPr>
              <w:pStyle w:val="TableParagraph"/>
              <w:ind w:left="12" w:right="149"/>
              <w:jc w:val="center"/>
              <w:rPr>
                <w:sz w:val="14"/>
              </w:rPr>
            </w:pPr>
            <w:r>
              <w:rPr>
                <w:spacing w:val="-2"/>
                <w:sz w:val="14"/>
              </w:rPr>
              <w:t>0.8866</w:t>
            </w:r>
          </w:p>
        </w:tc>
        <w:tc>
          <w:tcPr>
            <w:tcW w:w="605" w:type="dxa"/>
          </w:tcPr>
          <w:p w14:paraId="07C96785" w14:textId="77777777" w:rsidR="005562F2" w:rsidRDefault="00000000">
            <w:pPr>
              <w:pStyle w:val="TableParagraph"/>
              <w:rPr>
                <w:sz w:val="14"/>
              </w:rPr>
            </w:pPr>
            <w:r>
              <w:rPr>
                <w:spacing w:val="-2"/>
                <w:sz w:val="14"/>
              </w:rPr>
              <w:t>0.8667</w:t>
            </w:r>
          </w:p>
        </w:tc>
        <w:tc>
          <w:tcPr>
            <w:tcW w:w="706" w:type="dxa"/>
          </w:tcPr>
          <w:p w14:paraId="5494FB7C" w14:textId="77777777" w:rsidR="005562F2" w:rsidRDefault="00000000">
            <w:pPr>
              <w:pStyle w:val="TableParagraph"/>
              <w:rPr>
                <w:sz w:val="14"/>
              </w:rPr>
            </w:pPr>
            <w:r>
              <w:rPr>
                <w:spacing w:val="-2"/>
                <w:sz w:val="14"/>
              </w:rPr>
              <w:t>0.8478</w:t>
            </w:r>
          </w:p>
        </w:tc>
      </w:tr>
      <w:tr w:rsidR="005562F2" w14:paraId="6E52BCCB" w14:textId="77777777" w:rsidTr="008A0CCE">
        <w:trPr>
          <w:trHeight w:val="270"/>
        </w:trPr>
        <w:tc>
          <w:tcPr>
            <w:tcW w:w="1764" w:type="dxa"/>
          </w:tcPr>
          <w:p w14:paraId="4A38EA84" w14:textId="77777777" w:rsidR="005562F2" w:rsidRDefault="00000000">
            <w:pPr>
              <w:pStyle w:val="TableParagraph"/>
              <w:rPr>
                <w:sz w:val="14"/>
              </w:rPr>
            </w:pPr>
            <w:r>
              <w:rPr>
                <w:sz w:val="14"/>
              </w:rPr>
              <w:t xml:space="preserve">Logistic </w:t>
            </w:r>
            <w:r>
              <w:rPr>
                <w:spacing w:val="-2"/>
                <w:sz w:val="14"/>
              </w:rPr>
              <w:t>Regression</w:t>
            </w:r>
          </w:p>
        </w:tc>
        <w:tc>
          <w:tcPr>
            <w:tcW w:w="655" w:type="dxa"/>
          </w:tcPr>
          <w:p w14:paraId="0489B4BB" w14:textId="77777777" w:rsidR="005562F2" w:rsidRDefault="00000000">
            <w:pPr>
              <w:pStyle w:val="TableParagraph"/>
              <w:rPr>
                <w:sz w:val="14"/>
              </w:rPr>
            </w:pPr>
            <w:r>
              <w:rPr>
                <w:spacing w:val="-2"/>
                <w:sz w:val="14"/>
              </w:rPr>
              <w:t>0.7753</w:t>
            </w:r>
          </w:p>
        </w:tc>
        <w:tc>
          <w:tcPr>
            <w:tcW w:w="655" w:type="dxa"/>
          </w:tcPr>
          <w:p w14:paraId="31E71731" w14:textId="77777777" w:rsidR="005562F2" w:rsidRDefault="00000000">
            <w:pPr>
              <w:pStyle w:val="TableParagraph"/>
              <w:rPr>
                <w:sz w:val="14"/>
              </w:rPr>
            </w:pPr>
            <w:r>
              <w:rPr>
                <w:spacing w:val="-2"/>
                <w:sz w:val="14"/>
              </w:rPr>
              <w:t>0.8101</w:t>
            </w:r>
          </w:p>
        </w:tc>
        <w:tc>
          <w:tcPr>
            <w:tcW w:w="655" w:type="dxa"/>
          </w:tcPr>
          <w:p w14:paraId="0971818E" w14:textId="77777777" w:rsidR="005562F2" w:rsidRDefault="00000000">
            <w:pPr>
              <w:pStyle w:val="TableParagraph"/>
              <w:ind w:left="12" w:right="149"/>
              <w:jc w:val="center"/>
              <w:rPr>
                <w:sz w:val="14"/>
              </w:rPr>
            </w:pPr>
            <w:r>
              <w:rPr>
                <w:spacing w:val="-2"/>
                <w:sz w:val="14"/>
              </w:rPr>
              <w:t>0.9014</w:t>
            </w:r>
          </w:p>
        </w:tc>
        <w:tc>
          <w:tcPr>
            <w:tcW w:w="605" w:type="dxa"/>
          </w:tcPr>
          <w:p w14:paraId="6283D463" w14:textId="77777777" w:rsidR="005562F2" w:rsidRDefault="00000000">
            <w:pPr>
              <w:pStyle w:val="TableParagraph"/>
              <w:rPr>
                <w:sz w:val="14"/>
              </w:rPr>
            </w:pPr>
            <w:r>
              <w:rPr>
                <w:spacing w:val="-2"/>
                <w:sz w:val="14"/>
              </w:rPr>
              <w:t>0.8533</w:t>
            </w:r>
          </w:p>
        </w:tc>
        <w:tc>
          <w:tcPr>
            <w:tcW w:w="706" w:type="dxa"/>
          </w:tcPr>
          <w:p w14:paraId="7677D5D1" w14:textId="77777777" w:rsidR="005562F2" w:rsidRDefault="00000000">
            <w:pPr>
              <w:pStyle w:val="TableParagraph"/>
              <w:rPr>
                <w:sz w:val="14"/>
              </w:rPr>
            </w:pPr>
            <w:r>
              <w:rPr>
                <w:spacing w:val="-2"/>
                <w:sz w:val="14"/>
              </w:rPr>
              <w:t>0.8329</w:t>
            </w:r>
          </w:p>
        </w:tc>
      </w:tr>
    </w:tbl>
    <w:p w14:paraId="5F1CEAC1" w14:textId="70541C18" w:rsidR="005562F2" w:rsidRDefault="008A0CCE">
      <w:pPr>
        <w:pStyle w:val="BodyText"/>
        <w:spacing w:before="96" w:line="292" w:lineRule="auto"/>
        <w:ind w:right="68"/>
      </w:pPr>
      <w:r w:rsidRPr="008A0CCE">
        <w:t xml:space="preserve">Gradient Boosting was found to be the best overall, with the best accuracy, F1-score, and ROC-AUC. Random Forest came in a close second with F1 = 0.874. Decision Tree significantly increased from an untuned F1 of 0.791 to 0.867 after hyperparameter tuning. The overall F1 range between 0.853 to 0.880 shows stable and competitive results across the evaluated model set. Since 72.5% of the </w:t>
      </w:r>
      <w:proofErr w:type="gramStart"/>
      <w:r w:rsidRPr="008A0CCE">
        <w:t>deduplicated</w:t>
      </w:r>
      <w:proofErr w:type="gramEnd"/>
      <w:r w:rsidRPr="008A0CCE">
        <w:t xml:space="preserve"> dataset are phishing samples, accuracy alone doesn’t cut it; hence, F1-score, recall, ROC-AUC, and confusion matrix behavior are emphasized during the whole evaluation.</w:t>
      </w:r>
    </w:p>
    <w:p w14:paraId="7366CD58" w14:textId="77777777" w:rsidR="005562F2" w:rsidRDefault="00000000">
      <w:pPr>
        <w:pStyle w:val="BodyText"/>
        <w:spacing w:before="11" w:after="24"/>
        <w:ind w:left="0"/>
        <w:jc w:val="left"/>
        <w:rPr>
          <w:sz w:val="13"/>
        </w:rPr>
      </w:pPr>
      <w:r>
        <w:br w:type="column"/>
      </w:r>
    </w:p>
    <w:p w14:paraId="49E0A400" w14:textId="77777777" w:rsidR="005562F2" w:rsidRDefault="00000000">
      <w:pPr>
        <w:ind w:left="416"/>
        <w:rPr>
          <w:sz w:val="20"/>
        </w:rPr>
      </w:pPr>
      <w:r>
        <w:rPr>
          <w:noProof/>
          <w:sz w:val="20"/>
        </w:rPr>
        <w:drawing>
          <wp:inline distT="0" distB="0" distL="0" distR="0" wp14:anchorId="004DD637" wp14:editId="451FB8F9">
            <wp:extent cx="2748916" cy="1307782"/>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2748916" cy="1307782"/>
                    </a:xfrm>
                    <a:prstGeom prst="rect">
                      <a:avLst/>
                    </a:prstGeom>
                  </pic:spPr>
                </pic:pic>
              </a:graphicData>
            </a:graphic>
          </wp:inline>
        </w:drawing>
      </w:r>
    </w:p>
    <w:p w14:paraId="4A007794" w14:textId="168EBDEF" w:rsidR="005562F2" w:rsidRDefault="00000000">
      <w:pPr>
        <w:spacing w:before="127"/>
        <w:ind w:right="28"/>
        <w:jc w:val="center"/>
        <w:rPr>
          <w:i/>
          <w:sz w:val="16"/>
        </w:rPr>
      </w:pPr>
      <w:r>
        <w:rPr>
          <w:i/>
          <w:sz w:val="16"/>
        </w:rPr>
        <w:t xml:space="preserve">Fig. 5. Accuracy comparison across </w:t>
      </w:r>
      <w:r>
        <w:rPr>
          <w:i/>
          <w:spacing w:val="-2"/>
          <w:sz w:val="16"/>
        </w:rPr>
        <w:t>models.</w:t>
      </w:r>
    </w:p>
    <w:p w14:paraId="0EF851F8" w14:textId="77777777" w:rsidR="005562F2" w:rsidRDefault="00000000">
      <w:pPr>
        <w:pStyle w:val="BodyText"/>
        <w:spacing w:before="56"/>
        <w:ind w:left="0"/>
        <w:jc w:val="left"/>
        <w:rPr>
          <w:i/>
        </w:rPr>
      </w:pPr>
      <w:r>
        <w:rPr>
          <w:i/>
          <w:noProof/>
        </w:rPr>
        <w:drawing>
          <wp:anchor distT="0" distB="0" distL="0" distR="0" simplePos="0" relativeHeight="487589888" behindDoc="1" locked="0" layoutInCell="1" allowOverlap="1" wp14:anchorId="6D07FCC0" wp14:editId="6678473C">
            <wp:simplePos x="0" y="0"/>
            <wp:positionH relativeFrom="page">
              <wp:posOffset>4209941</wp:posOffset>
            </wp:positionH>
            <wp:positionV relativeFrom="paragraph">
              <wp:posOffset>196844</wp:posOffset>
            </wp:positionV>
            <wp:extent cx="2747010" cy="1307782"/>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2747010" cy="1307782"/>
                    </a:xfrm>
                    <a:prstGeom prst="rect">
                      <a:avLst/>
                    </a:prstGeom>
                  </pic:spPr>
                </pic:pic>
              </a:graphicData>
            </a:graphic>
          </wp:anchor>
        </w:drawing>
      </w:r>
    </w:p>
    <w:p w14:paraId="676D4B77" w14:textId="7F82150A" w:rsidR="005562F2" w:rsidRDefault="00000000">
      <w:pPr>
        <w:spacing w:before="128"/>
        <w:ind w:right="28"/>
        <w:jc w:val="center"/>
        <w:rPr>
          <w:i/>
          <w:sz w:val="16"/>
        </w:rPr>
      </w:pPr>
      <w:r>
        <w:rPr>
          <w:i/>
          <w:sz w:val="16"/>
        </w:rPr>
        <w:t xml:space="preserve">Fig. 6. F1-score comparison across </w:t>
      </w:r>
      <w:r>
        <w:rPr>
          <w:i/>
          <w:spacing w:val="-2"/>
          <w:sz w:val="16"/>
        </w:rPr>
        <w:t>models.</w:t>
      </w:r>
    </w:p>
    <w:p w14:paraId="66F51328" w14:textId="77777777" w:rsidR="005562F2" w:rsidRDefault="00000000">
      <w:pPr>
        <w:pStyle w:val="BodyText"/>
        <w:spacing w:before="57"/>
        <w:ind w:left="0"/>
        <w:jc w:val="left"/>
        <w:rPr>
          <w:i/>
        </w:rPr>
      </w:pPr>
      <w:r>
        <w:rPr>
          <w:i/>
          <w:noProof/>
        </w:rPr>
        <w:drawing>
          <wp:anchor distT="0" distB="0" distL="0" distR="0" simplePos="0" relativeHeight="487590400" behindDoc="1" locked="0" layoutInCell="1" allowOverlap="1" wp14:anchorId="2F51C1CF" wp14:editId="6E84E316">
            <wp:simplePos x="0" y="0"/>
            <wp:positionH relativeFrom="page">
              <wp:posOffset>4617740</wp:posOffset>
            </wp:positionH>
            <wp:positionV relativeFrom="paragraph">
              <wp:posOffset>197472</wp:posOffset>
            </wp:positionV>
            <wp:extent cx="2072449" cy="1753933"/>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2072449" cy="1753933"/>
                    </a:xfrm>
                    <a:prstGeom prst="rect">
                      <a:avLst/>
                    </a:prstGeom>
                  </pic:spPr>
                </pic:pic>
              </a:graphicData>
            </a:graphic>
          </wp:anchor>
        </w:drawing>
      </w:r>
    </w:p>
    <w:p w14:paraId="62ECDA31" w14:textId="47326B74" w:rsidR="005562F2" w:rsidRDefault="00000000">
      <w:pPr>
        <w:ind w:right="28"/>
        <w:jc w:val="center"/>
        <w:rPr>
          <w:i/>
          <w:sz w:val="16"/>
        </w:rPr>
      </w:pPr>
      <w:r>
        <w:rPr>
          <w:i/>
          <w:sz w:val="16"/>
        </w:rPr>
        <w:t>Fig. 7. ROC curves for evaluated models.</w:t>
      </w:r>
    </w:p>
    <w:p w14:paraId="337B82E3" w14:textId="77777777" w:rsidR="005562F2" w:rsidRDefault="00000000">
      <w:pPr>
        <w:pStyle w:val="Heading4"/>
        <w:numPr>
          <w:ilvl w:val="0"/>
          <w:numId w:val="2"/>
        </w:numPr>
        <w:tabs>
          <w:tab w:val="left" w:pos="383"/>
        </w:tabs>
        <w:spacing w:before="173"/>
        <w:ind w:left="383" w:hanging="233"/>
      </w:pPr>
      <w:r>
        <w:t xml:space="preserve">Best Model Confusion </w:t>
      </w:r>
      <w:r>
        <w:rPr>
          <w:spacing w:val="-2"/>
        </w:rPr>
        <w:t>Matrix</w:t>
      </w:r>
    </w:p>
    <w:p w14:paraId="24590653" w14:textId="0CB113F0" w:rsidR="005562F2" w:rsidRDefault="00340856">
      <w:pPr>
        <w:pStyle w:val="BodyText"/>
        <w:spacing w:line="292" w:lineRule="auto"/>
        <w:ind w:left="150" w:right="178"/>
      </w:pPr>
      <w:r w:rsidRPr="00340856">
        <w:t>Table III presents the confusion matrix for Gradient Boosting on the held-out test set.</w:t>
      </w:r>
    </w:p>
    <w:p w14:paraId="0654590D" w14:textId="77777777" w:rsidR="005562F2" w:rsidRDefault="00000000">
      <w:pPr>
        <w:spacing w:before="97"/>
        <w:ind w:left="1" w:right="28"/>
        <w:jc w:val="center"/>
        <w:rPr>
          <w:b/>
          <w:sz w:val="16"/>
        </w:rPr>
      </w:pPr>
      <w:r>
        <w:rPr>
          <w:b/>
          <w:sz w:val="16"/>
        </w:rPr>
        <w:t xml:space="preserve">TABLE </w:t>
      </w:r>
      <w:r>
        <w:rPr>
          <w:b/>
          <w:spacing w:val="-5"/>
          <w:sz w:val="16"/>
        </w:rPr>
        <w:t>III</w:t>
      </w:r>
    </w:p>
    <w:p w14:paraId="6CE8F25B" w14:textId="77777777" w:rsidR="005562F2" w:rsidRDefault="00000000">
      <w:pPr>
        <w:spacing w:before="76"/>
        <w:ind w:left="1" w:right="28"/>
        <w:jc w:val="center"/>
        <w:rPr>
          <w:b/>
          <w:sz w:val="16"/>
        </w:rPr>
      </w:pPr>
      <w:r>
        <w:rPr>
          <w:b/>
          <w:sz w:val="16"/>
        </w:rPr>
        <w:t xml:space="preserve">CONFUSION MATRIX OF THE GRADIENT BOOSTING </w:t>
      </w:r>
      <w:r>
        <w:rPr>
          <w:b/>
          <w:spacing w:val="-2"/>
          <w:sz w:val="16"/>
        </w:rPr>
        <w:t>MODEL</w:t>
      </w:r>
    </w:p>
    <w:p w14:paraId="3FA67476" w14:textId="77777777" w:rsidR="005562F2" w:rsidRDefault="005562F2">
      <w:pPr>
        <w:pStyle w:val="BodyText"/>
        <w:spacing w:before="2"/>
        <w:ind w:left="0"/>
        <w:jc w:val="left"/>
        <w:rPr>
          <w:b/>
          <w:sz w:val="5"/>
        </w:rPr>
      </w:pPr>
    </w:p>
    <w:tbl>
      <w:tblPr>
        <w:tblW w:w="5040" w:type="dxa"/>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1386"/>
        <w:gridCol w:w="1386"/>
      </w:tblGrid>
      <w:tr w:rsidR="005562F2" w14:paraId="1A0D2043" w14:textId="77777777" w:rsidTr="003E47AF">
        <w:trPr>
          <w:trHeight w:val="270"/>
        </w:trPr>
        <w:tc>
          <w:tcPr>
            <w:tcW w:w="2268" w:type="dxa"/>
            <w:shd w:val="clear" w:color="auto" w:fill="CCCCCC"/>
          </w:tcPr>
          <w:p w14:paraId="6FCE9FD1" w14:textId="77777777" w:rsidR="005562F2" w:rsidRDefault="00000000">
            <w:pPr>
              <w:pStyle w:val="TableParagraph"/>
              <w:rPr>
                <w:b/>
                <w:sz w:val="14"/>
              </w:rPr>
            </w:pPr>
            <w:r>
              <w:rPr>
                <w:b/>
                <w:sz w:val="14"/>
              </w:rPr>
              <w:t xml:space="preserve">Actual / </w:t>
            </w:r>
            <w:r>
              <w:rPr>
                <w:b/>
                <w:spacing w:val="-2"/>
                <w:sz w:val="14"/>
              </w:rPr>
              <w:t>Predicted</w:t>
            </w:r>
          </w:p>
        </w:tc>
        <w:tc>
          <w:tcPr>
            <w:tcW w:w="1386" w:type="dxa"/>
            <w:shd w:val="clear" w:color="auto" w:fill="CCCCCC"/>
          </w:tcPr>
          <w:p w14:paraId="64D603AB" w14:textId="77777777" w:rsidR="005562F2" w:rsidRDefault="00000000">
            <w:pPr>
              <w:pStyle w:val="TableParagraph"/>
              <w:rPr>
                <w:b/>
                <w:sz w:val="14"/>
              </w:rPr>
            </w:pPr>
            <w:r>
              <w:rPr>
                <w:b/>
                <w:spacing w:val="-2"/>
                <w:sz w:val="14"/>
              </w:rPr>
              <w:t>Legitimate</w:t>
            </w:r>
          </w:p>
        </w:tc>
        <w:tc>
          <w:tcPr>
            <w:tcW w:w="1386" w:type="dxa"/>
            <w:shd w:val="clear" w:color="auto" w:fill="CCCCCC"/>
          </w:tcPr>
          <w:p w14:paraId="0157A2CC" w14:textId="77777777" w:rsidR="005562F2" w:rsidRDefault="00000000">
            <w:pPr>
              <w:pStyle w:val="TableParagraph"/>
              <w:rPr>
                <w:b/>
                <w:sz w:val="14"/>
              </w:rPr>
            </w:pPr>
            <w:r>
              <w:rPr>
                <w:b/>
                <w:spacing w:val="-2"/>
                <w:sz w:val="14"/>
              </w:rPr>
              <w:t>Phishing</w:t>
            </w:r>
          </w:p>
        </w:tc>
      </w:tr>
      <w:tr w:rsidR="005562F2" w14:paraId="556082BC" w14:textId="77777777" w:rsidTr="003E47AF">
        <w:trPr>
          <w:trHeight w:val="270"/>
        </w:trPr>
        <w:tc>
          <w:tcPr>
            <w:tcW w:w="2268" w:type="dxa"/>
          </w:tcPr>
          <w:p w14:paraId="049B6E01" w14:textId="77777777" w:rsidR="005562F2" w:rsidRDefault="00000000">
            <w:pPr>
              <w:pStyle w:val="TableParagraph"/>
              <w:rPr>
                <w:sz w:val="14"/>
              </w:rPr>
            </w:pPr>
            <w:r>
              <w:rPr>
                <w:spacing w:val="-2"/>
                <w:sz w:val="14"/>
              </w:rPr>
              <w:t>Legitimate</w:t>
            </w:r>
          </w:p>
        </w:tc>
        <w:tc>
          <w:tcPr>
            <w:tcW w:w="1386" w:type="dxa"/>
          </w:tcPr>
          <w:p w14:paraId="59D7DC2A" w14:textId="77777777" w:rsidR="005562F2" w:rsidRDefault="00000000">
            <w:pPr>
              <w:pStyle w:val="TableParagraph"/>
              <w:rPr>
                <w:sz w:val="14"/>
              </w:rPr>
            </w:pPr>
            <w:r>
              <w:rPr>
                <w:spacing w:val="-5"/>
                <w:sz w:val="14"/>
              </w:rPr>
              <w:t>695</w:t>
            </w:r>
          </w:p>
        </w:tc>
        <w:tc>
          <w:tcPr>
            <w:tcW w:w="1386" w:type="dxa"/>
          </w:tcPr>
          <w:p w14:paraId="49261781" w14:textId="77777777" w:rsidR="005562F2" w:rsidRDefault="00000000">
            <w:pPr>
              <w:pStyle w:val="TableParagraph"/>
              <w:rPr>
                <w:sz w:val="14"/>
              </w:rPr>
            </w:pPr>
            <w:r>
              <w:rPr>
                <w:spacing w:val="-5"/>
                <w:sz w:val="14"/>
              </w:rPr>
              <w:t>509</w:t>
            </w:r>
          </w:p>
        </w:tc>
      </w:tr>
      <w:tr w:rsidR="005562F2" w14:paraId="339DE956" w14:textId="77777777" w:rsidTr="003E47AF">
        <w:trPr>
          <w:trHeight w:val="270"/>
        </w:trPr>
        <w:tc>
          <w:tcPr>
            <w:tcW w:w="2268" w:type="dxa"/>
          </w:tcPr>
          <w:p w14:paraId="72843C16" w14:textId="77777777" w:rsidR="005562F2" w:rsidRDefault="00000000">
            <w:pPr>
              <w:pStyle w:val="TableParagraph"/>
              <w:rPr>
                <w:sz w:val="14"/>
              </w:rPr>
            </w:pPr>
            <w:r>
              <w:rPr>
                <w:spacing w:val="-2"/>
                <w:sz w:val="14"/>
              </w:rPr>
              <w:t>Phishing</w:t>
            </w:r>
          </w:p>
        </w:tc>
        <w:tc>
          <w:tcPr>
            <w:tcW w:w="1386" w:type="dxa"/>
          </w:tcPr>
          <w:p w14:paraId="5602175F" w14:textId="77777777" w:rsidR="005562F2" w:rsidRDefault="00000000">
            <w:pPr>
              <w:pStyle w:val="TableParagraph"/>
              <w:rPr>
                <w:sz w:val="14"/>
              </w:rPr>
            </w:pPr>
            <w:r>
              <w:rPr>
                <w:spacing w:val="-5"/>
                <w:sz w:val="14"/>
              </w:rPr>
              <w:t>280</w:t>
            </w:r>
          </w:p>
        </w:tc>
        <w:tc>
          <w:tcPr>
            <w:tcW w:w="1386" w:type="dxa"/>
          </w:tcPr>
          <w:p w14:paraId="29476943" w14:textId="77777777" w:rsidR="005562F2" w:rsidRDefault="00000000">
            <w:pPr>
              <w:pStyle w:val="TableParagraph"/>
              <w:rPr>
                <w:sz w:val="14"/>
              </w:rPr>
            </w:pPr>
            <w:r>
              <w:rPr>
                <w:spacing w:val="-4"/>
                <w:sz w:val="14"/>
              </w:rPr>
              <w:t>2895</w:t>
            </w:r>
          </w:p>
        </w:tc>
      </w:tr>
    </w:tbl>
    <w:p w14:paraId="63257CE5" w14:textId="77777777" w:rsidR="005562F2" w:rsidRDefault="003E47AF" w:rsidP="0060336F">
      <w:pPr>
        <w:pStyle w:val="BodyText"/>
        <w:spacing w:line="292" w:lineRule="auto"/>
      </w:pPr>
      <w:r w:rsidRPr="003E47AF">
        <w:t>The model correctly identifies 2,895 of 3,175 phishing URLs, yielding recall = 0.912. The 509 false positives represent legitimate URLs flagged as phishing, a security-oriented trade-off, although the false-positive rate should be reduced before real-world</w:t>
      </w:r>
      <w:r>
        <w:t xml:space="preserve"> </w:t>
      </w:r>
      <w:r w:rsidRPr="003E47AF">
        <w:t>deployment.</w:t>
      </w:r>
    </w:p>
    <w:p w14:paraId="361CEC76" w14:textId="0FF247E9" w:rsidR="0060336F" w:rsidRDefault="0060336F" w:rsidP="0060336F">
      <w:pPr>
        <w:pStyle w:val="BodyText"/>
        <w:spacing w:line="292" w:lineRule="auto"/>
        <w:sectPr w:rsidR="0060336F">
          <w:pgSz w:w="12240" w:h="15840"/>
          <w:pgMar w:top="1020" w:right="720" w:bottom="880" w:left="720" w:header="0" w:footer="680" w:gutter="0"/>
          <w:cols w:num="2" w:space="720" w:equalWidth="0">
            <w:col w:w="5230" w:space="260"/>
            <w:col w:w="5310"/>
          </w:cols>
        </w:sectPr>
      </w:pPr>
    </w:p>
    <w:p w14:paraId="0EA83354" w14:textId="77777777" w:rsidR="005562F2" w:rsidRDefault="005562F2">
      <w:pPr>
        <w:pStyle w:val="BodyText"/>
        <w:spacing w:before="0"/>
        <w:ind w:left="0"/>
        <w:jc w:val="left"/>
        <w:rPr>
          <w:sz w:val="17"/>
        </w:rPr>
      </w:pPr>
    </w:p>
    <w:p w14:paraId="65C5C36D" w14:textId="77777777" w:rsidR="005562F2" w:rsidRDefault="00000000">
      <w:pPr>
        <w:ind w:left="1081"/>
        <w:rPr>
          <w:sz w:val="20"/>
        </w:rPr>
      </w:pPr>
      <w:r>
        <w:rPr>
          <w:noProof/>
          <w:sz w:val="20"/>
        </w:rPr>
        <w:drawing>
          <wp:inline distT="0" distB="0" distL="0" distR="0" wp14:anchorId="7B08A85E" wp14:editId="16301536">
            <wp:extent cx="2039397" cy="1701355"/>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2039397" cy="1701355"/>
                    </a:xfrm>
                    <a:prstGeom prst="rect">
                      <a:avLst/>
                    </a:prstGeom>
                  </pic:spPr>
                </pic:pic>
              </a:graphicData>
            </a:graphic>
          </wp:inline>
        </w:drawing>
      </w:r>
    </w:p>
    <w:p w14:paraId="6EE7295A" w14:textId="4E5019F4" w:rsidR="005562F2" w:rsidRDefault="004913AB" w:rsidP="004913AB">
      <w:pPr>
        <w:spacing w:before="46"/>
        <w:ind w:left="1440"/>
        <w:rPr>
          <w:i/>
          <w:spacing w:val="-4"/>
          <w:sz w:val="16"/>
        </w:rPr>
      </w:pPr>
      <w:r>
        <w:rPr>
          <w:i/>
          <w:sz w:val="16"/>
        </w:rPr>
        <w:t xml:space="preserve">       </w:t>
      </w:r>
      <w:r w:rsidR="00000000">
        <w:rPr>
          <w:i/>
          <w:sz w:val="16"/>
        </w:rPr>
        <w:t>Fig. 8. Confusion matrix</w:t>
      </w:r>
      <w:r w:rsidR="00000000">
        <w:rPr>
          <w:i/>
          <w:spacing w:val="-4"/>
          <w:sz w:val="16"/>
        </w:rPr>
        <w:t>.</w:t>
      </w:r>
    </w:p>
    <w:p w14:paraId="720E42A2" w14:textId="313F1DB9" w:rsidR="002A1624" w:rsidRDefault="002A1624">
      <w:pPr>
        <w:spacing w:before="46"/>
        <w:ind w:left="389"/>
        <w:rPr>
          <w:i/>
          <w:sz w:val="16"/>
        </w:rPr>
      </w:pPr>
      <w:r>
        <w:rPr>
          <w:i/>
          <w:noProof/>
          <w:sz w:val="16"/>
        </w:rPr>
        <w:drawing>
          <wp:anchor distT="0" distB="0" distL="0" distR="0" simplePos="0" relativeHeight="251658240" behindDoc="0" locked="0" layoutInCell="1" allowOverlap="1" wp14:anchorId="4DAA8438" wp14:editId="5F97BB73">
            <wp:simplePos x="0" y="0"/>
            <wp:positionH relativeFrom="page">
              <wp:posOffset>737235</wp:posOffset>
            </wp:positionH>
            <wp:positionV relativeFrom="paragraph">
              <wp:posOffset>44450</wp:posOffset>
            </wp:positionV>
            <wp:extent cx="2827020" cy="1543050"/>
            <wp:effectExtent l="0" t="0" r="5080" b="6350"/>
            <wp:wrapNone/>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2827020" cy="1543050"/>
                    </a:xfrm>
                    <a:prstGeom prst="rect">
                      <a:avLst/>
                    </a:prstGeom>
                  </pic:spPr>
                </pic:pic>
              </a:graphicData>
            </a:graphic>
            <wp14:sizeRelH relativeFrom="margin">
              <wp14:pctWidth>0</wp14:pctWidth>
            </wp14:sizeRelH>
            <wp14:sizeRelV relativeFrom="margin">
              <wp14:pctHeight>0</wp14:pctHeight>
            </wp14:sizeRelV>
          </wp:anchor>
        </w:drawing>
      </w:r>
    </w:p>
    <w:p w14:paraId="352A4C18" w14:textId="698CB0B9" w:rsidR="005562F2" w:rsidRDefault="00000000">
      <w:pPr>
        <w:pStyle w:val="BodyText"/>
        <w:spacing w:before="73" w:line="292" w:lineRule="auto"/>
        <w:ind w:left="389" w:right="178"/>
      </w:pPr>
      <w:r>
        <w:br w:type="column"/>
      </w:r>
      <w:r w:rsidR="00B93D5F" w:rsidRPr="00B93D5F">
        <w:t>Even with feature engineering, lexical features alone may overlook sophisticated phishing pages that employ cleaner-looking URLs or rely on infrastructure-level deception. The compared studies that report higher accuracy generally use richer feature sets that include structural, host-based, or content-based attributes. The current pipeline intentionally restricts itself to URL-text features to ensure reproducibility and computational simplicity.</w:t>
      </w:r>
    </w:p>
    <w:p w14:paraId="735D2864" w14:textId="77777777" w:rsidR="005562F2" w:rsidRDefault="00E16D3B" w:rsidP="002968E6">
      <w:pPr>
        <w:pStyle w:val="BodyText"/>
        <w:spacing w:line="292" w:lineRule="auto"/>
        <w:ind w:left="389"/>
      </w:pPr>
      <w:r w:rsidRPr="00E16D3B">
        <w:t>The freshness of the datasets is another constraint. A model trained on a static public dataset might not represent the newest phishing tactics. The current pipeline does not scan webpage content, WHOIS data, DNS signals, SSL info, or dynamic behavior. Real-world deployment would need external validation on more recent data. One other notable limitation of the provided CSV is that the structure is duplicate as well. Removing duplicates decreased the working dataset from 100,077 rows to 21,891 unique rows. Results from experiments that do not deduplicate are likely to appear artificially stronger.</w:t>
      </w:r>
    </w:p>
    <w:p w14:paraId="354FAA17" w14:textId="14E4226A" w:rsidR="00A2438E" w:rsidRDefault="00A2438E">
      <w:pPr>
        <w:pStyle w:val="BodyText"/>
        <w:spacing w:line="292" w:lineRule="auto"/>
        <w:sectPr w:rsidR="00A2438E">
          <w:pgSz w:w="12240" w:h="15840"/>
          <w:pgMar w:top="1020" w:right="720" w:bottom="880" w:left="720" w:header="0" w:footer="680" w:gutter="0"/>
          <w:cols w:num="2" w:space="720" w:equalWidth="0">
            <w:col w:w="4990" w:space="260"/>
            <w:col w:w="5550"/>
          </w:cols>
        </w:sectPr>
      </w:pPr>
    </w:p>
    <w:p w14:paraId="4C3CF518" w14:textId="77777777" w:rsidR="005562F2" w:rsidRDefault="005562F2">
      <w:pPr>
        <w:pStyle w:val="BodyText"/>
        <w:spacing w:before="0"/>
        <w:ind w:left="0"/>
        <w:jc w:val="left"/>
        <w:rPr>
          <w:sz w:val="16"/>
        </w:rPr>
      </w:pPr>
    </w:p>
    <w:p w14:paraId="59937129" w14:textId="77777777" w:rsidR="005562F2" w:rsidRDefault="005562F2">
      <w:pPr>
        <w:pStyle w:val="BodyText"/>
        <w:spacing w:before="88"/>
        <w:ind w:left="0"/>
        <w:jc w:val="left"/>
        <w:rPr>
          <w:sz w:val="16"/>
        </w:rPr>
      </w:pPr>
    </w:p>
    <w:p w14:paraId="08690AC3" w14:textId="6B33A98D" w:rsidR="005562F2" w:rsidRDefault="00000000">
      <w:pPr>
        <w:ind w:left="487"/>
        <w:rPr>
          <w:i/>
          <w:sz w:val="16"/>
        </w:rPr>
      </w:pPr>
      <w:r>
        <w:rPr>
          <w:i/>
          <w:sz w:val="16"/>
        </w:rPr>
        <w:t>Fig. 9. Top feature importances for Gradient Boosting</w:t>
      </w:r>
      <w:r>
        <w:rPr>
          <w:i/>
          <w:spacing w:val="-2"/>
          <w:sz w:val="16"/>
        </w:rPr>
        <w:t>.</w:t>
      </w:r>
    </w:p>
    <w:p w14:paraId="40CE9EA6" w14:textId="77777777" w:rsidR="005562F2" w:rsidRDefault="005562F2">
      <w:pPr>
        <w:pStyle w:val="BodyText"/>
        <w:spacing w:before="15"/>
        <w:ind w:left="0"/>
        <w:jc w:val="left"/>
        <w:rPr>
          <w:i/>
          <w:sz w:val="16"/>
        </w:rPr>
      </w:pPr>
    </w:p>
    <w:p w14:paraId="51A92EE7" w14:textId="77777777" w:rsidR="005562F2" w:rsidRDefault="00000000">
      <w:pPr>
        <w:pStyle w:val="Heading4"/>
        <w:numPr>
          <w:ilvl w:val="0"/>
          <w:numId w:val="2"/>
        </w:numPr>
        <w:tabs>
          <w:tab w:val="left" w:pos="413"/>
        </w:tabs>
        <w:spacing w:before="0"/>
        <w:ind w:hanging="233"/>
      </w:pPr>
      <w:r>
        <w:rPr>
          <w:spacing w:val="-2"/>
        </w:rPr>
        <w:t>Discussion</w:t>
      </w:r>
    </w:p>
    <w:p w14:paraId="627943A2" w14:textId="77777777" w:rsidR="005562F2" w:rsidRDefault="00000000">
      <w:pPr>
        <w:pStyle w:val="ListParagraph"/>
        <w:numPr>
          <w:ilvl w:val="1"/>
          <w:numId w:val="2"/>
        </w:numPr>
        <w:tabs>
          <w:tab w:val="left" w:pos="387"/>
        </w:tabs>
        <w:spacing w:before="110" w:line="292" w:lineRule="auto"/>
        <w:ind w:right="38" w:firstLine="0"/>
        <w:rPr>
          <w:sz w:val="20"/>
        </w:rPr>
      </w:pPr>
      <w:r>
        <w:rPr>
          <w:sz w:val="20"/>
        </w:rPr>
        <w:t>Gradient Boosting achieved F1 = 0.8801 and ROC-AUC = 0.8873, the best results overall.</w:t>
      </w:r>
    </w:p>
    <w:p w14:paraId="61249762" w14:textId="6FAD8B6A" w:rsidR="005562F2" w:rsidRDefault="007A27DC">
      <w:pPr>
        <w:pStyle w:val="ListParagraph"/>
        <w:numPr>
          <w:ilvl w:val="1"/>
          <w:numId w:val="2"/>
        </w:numPr>
        <w:tabs>
          <w:tab w:val="left" w:pos="388"/>
        </w:tabs>
        <w:spacing w:line="292" w:lineRule="auto"/>
        <w:ind w:right="38" w:firstLine="0"/>
        <w:rPr>
          <w:sz w:val="20"/>
        </w:rPr>
      </w:pPr>
      <w:r w:rsidRPr="007A27DC">
        <w:rPr>
          <w:sz w:val="20"/>
        </w:rPr>
        <w:t>The decision tree improved substantially (F1: 0.791 to 0.867), demonstrating the importance of hyperparameter tuning.</w:t>
      </w:r>
    </w:p>
    <w:p w14:paraId="53D07C44" w14:textId="570FAE79" w:rsidR="005562F2" w:rsidRDefault="004F5961">
      <w:pPr>
        <w:pStyle w:val="ListParagraph"/>
        <w:numPr>
          <w:ilvl w:val="1"/>
          <w:numId w:val="2"/>
        </w:numPr>
        <w:tabs>
          <w:tab w:val="left" w:pos="478"/>
        </w:tabs>
        <w:spacing w:line="292" w:lineRule="auto"/>
        <w:ind w:right="38" w:firstLine="0"/>
        <w:rPr>
          <w:sz w:val="20"/>
        </w:rPr>
      </w:pPr>
      <w:r w:rsidRPr="004F5961">
        <w:rPr>
          <w:sz w:val="20"/>
        </w:rPr>
        <w:t>All four models are competitive with F1 spanning 0.853-0.880.</w:t>
      </w:r>
    </w:p>
    <w:p w14:paraId="003C2B9A" w14:textId="49409E9E" w:rsidR="005562F2" w:rsidRDefault="00896656">
      <w:pPr>
        <w:pStyle w:val="ListParagraph"/>
        <w:numPr>
          <w:ilvl w:val="1"/>
          <w:numId w:val="2"/>
        </w:numPr>
        <w:tabs>
          <w:tab w:val="left" w:pos="473"/>
        </w:tabs>
        <w:spacing w:before="98" w:line="292" w:lineRule="auto"/>
        <w:ind w:right="38" w:firstLine="0"/>
        <w:rPr>
          <w:sz w:val="20"/>
        </w:rPr>
      </w:pPr>
      <w:r w:rsidRPr="00896656">
        <w:rPr>
          <w:sz w:val="20"/>
        </w:rPr>
        <w:t xml:space="preserve">Engineered features </w:t>
      </w:r>
      <w:proofErr w:type="spellStart"/>
      <w:r w:rsidRPr="00896656">
        <w:rPr>
          <w:sz w:val="20"/>
        </w:rPr>
        <w:t>symbol_ratio</w:t>
      </w:r>
      <w:proofErr w:type="spellEnd"/>
      <w:r w:rsidRPr="00896656">
        <w:rPr>
          <w:sz w:val="20"/>
        </w:rPr>
        <w:t xml:space="preserve"> and </w:t>
      </w:r>
      <w:proofErr w:type="spellStart"/>
      <w:r w:rsidRPr="00896656">
        <w:rPr>
          <w:sz w:val="20"/>
        </w:rPr>
        <w:t>slash_dot_ratio</w:t>
      </w:r>
      <w:proofErr w:type="spellEnd"/>
      <w:r w:rsidRPr="00896656">
        <w:rPr>
          <w:sz w:val="20"/>
        </w:rPr>
        <w:t xml:space="preserve"> appear in the top feature importances of tree-based models</w:t>
      </w:r>
      <w:r w:rsidR="00B00E82">
        <w:rPr>
          <w:sz w:val="20"/>
        </w:rPr>
        <w:t xml:space="preserve"> </w:t>
      </w:r>
      <w:r w:rsidR="00000000">
        <w:rPr>
          <w:sz w:val="20"/>
        </w:rPr>
        <w:t>(Fig. 9).</w:t>
      </w:r>
    </w:p>
    <w:p w14:paraId="1F615FD4" w14:textId="4C71A92B" w:rsidR="005562F2" w:rsidRDefault="004F0595">
      <w:pPr>
        <w:pStyle w:val="ListParagraph"/>
        <w:numPr>
          <w:ilvl w:val="1"/>
          <w:numId w:val="2"/>
        </w:numPr>
        <w:tabs>
          <w:tab w:val="left" w:pos="391"/>
        </w:tabs>
        <w:spacing w:line="292" w:lineRule="auto"/>
        <w:ind w:right="38" w:firstLine="0"/>
        <w:rPr>
          <w:sz w:val="20"/>
        </w:rPr>
      </w:pPr>
      <w:r w:rsidRPr="004F0595">
        <w:rPr>
          <w:sz w:val="20"/>
        </w:rPr>
        <w:t>Results differ from [4] and [5] in absolute accuracy due to stricter deduplication and a more limited feature set, but the evaluated model families are methodologically comparable.</w:t>
      </w:r>
    </w:p>
    <w:p w14:paraId="75A61A49" w14:textId="77777777" w:rsidR="005562F2" w:rsidRDefault="00000000">
      <w:pPr>
        <w:pStyle w:val="Heading3"/>
        <w:numPr>
          <w:ilvl w:val="0"/>
          <w:numId w:val="5"/>
        </w:numPr>
        <w:tabs>
          <w:tab w:val="left" w:pos="1264"/>
        </w:tabs>
        <w:spacing w:before="118"/>
        <w:ind w:left="1264" w:hanging="322"/>
        <w:jc w:val="left"/>
      </w:pPr>
      <w:r>
        <w:t xml:space="preserve">DISCUSSION AND </w:t>
      </w:r>
      <w:r>
        <w:rPr>
          <w:spacing w:val="-2"/>
        </w:rPr>
        <w:t>LIMITATIONS</w:t>
      </w:r>
    </w:p>
    <w:p w14:paraId="004B5BAF" w14:textId="11BE9089" w:rsidR="005562F2" w:rsidRDefault="001961D1">
      <w:pPr>
        <w:pStyle w:val="BodyText"/>
        <w:spacing w:before="130" w:line="292" w:lineRule="auto"/>
        <w:ind w:right="38"/>
      </w:pPr>
      <w:r w:rsidRPr="001961D1">
        <w:t>This project employs URL lexical features augmented with six engineered indicators, which make it a lightweight method and fast. The engineered features, particularly the symbol density ratio, slash-to-dot ratio, and binary redirect and at-symbol flags, add additional discriminative signals that supplement the raw counts and leverage linear models that cannot independently learn such relationships.</w:t>
      </w:r>
    </w:p>
    <w:p w14:paraId="6608F11C" w14:textId="77777777" w:rsidR="005562F2" w:rsidRDefault="00000000">
      <w:pPr>
        <w:pStyle w:val="Heading3"/>
        <w:numPr>
          <w:ilvl w:val="0"/>
          <w:numId w:val="5"/>
        </w:numPr>
        <w:tabs>
          <w:tab w:val="left" w:pos="2192"/>
        </w:tabs>
        <w:ind w:left="2192" w:hanging="400"/>
        <w:jc w:val="left"/>
      </w:pPr>
      <w:r>
        <w:rPr>
          <w:b w:val="0"/>
        </w:rPr>
        <w:br w:type="column"/>
      </w:r>
      <w:r>
        <w:rPr>
          <w:spacing w:val="-2"/>
        </w:rPr>
        <w:t>CONCLUSION</w:t>
      </w:r>
    </w:p>
    <w:p w14:paraId="549D796C" w14:textId="43CA8FE2" w:rsidR="005562F2" w:rsidRDefault="00780A27">
      <w:pPr>
        <w:pStyle w:val="BodyText"/>
        <w:spacing w:before="96" w:line="292" w:lineRule="auto"/>
        <w:ind w:right="178"/>
      </w:pPr>
      <w:r w:rsidRPr="00780A27">
        <w:t>This work is a complete machine learning model for phishing URL detection using a public dataset of lexical URL attributes augmented with six engineered indicators. Experiments were executed after deduplication on 21,891 unique URL records. All four models were tuned through GridSearchCV, and hyperparameter optimization achieved a significant improvement in Decision Tree performance (F1: 0.791 to 0.867) and modest but also reasonably consistent gains throughout the ensemble models. Gradient Boosting was among the models evaluated, achieving 0.8198 accuracy, the best overall test performance, with 0.8505 precision, 0.9118 recall, 0.8801 F1-score, and 0.8873 ROC-AUC. These results are methodologically consistent with previous studies but with lower absolute accuracy, probably due to strict duplication removal and the use of a small lexical feature set in this project. URL lexicon together with derived indicators may offer effective anti-phishing detection without content-based inspection. The approach should be validated in future work on newer datasets and extend the set of features with host, DNS, SSL, or content-based signals.</w:t>
      </w:r>
    </w:p>
    <w:p w14:paraId="3847F515" w14:textId="77777777" w:rsidR="005562F2" w:rsidRDefault="00000000">
      <w:pPr>
        <w:pStyle w:val="Heading3"/>
        <w:ind w:right="74" w:firstLine="0"/>
        <w:jc w:val="center"/>
      </w:pPr>
      <w:r>
        <w:rPr>
          <w:spacing w:val="-2"/>
        </w:rPr>
        <w:t>REFERENCES</w:t>
      </w:r>
    </w:p>
    <w:p w14:paraId="3B920018" w14:textId="77777777" w:rsidR="005562F2" w:rsidRDefault="00000000">
      <w:pPr>
        <w:pStyle w:val="ListParagraph"/>
        <w:numPr>
          <w:ilvl w:val="0"/>
          <w:numId w:val="1"/>
        </w:numPr>
        <w:tabs>
          <w:tab w:val="left" w:pos="460"/>
        </w:tabs>
        <w:spacing w:before="129" w:line="278" w:lineRule="auto"/>
        <w:ind w:right="178" w:hanging="280"/>
        <w:rPr>
          <w:sz w:val="18"/>
        </w:rPr>
      </w:pPr>
      <w:r>
        <w:rPr>
          <w:sz w:val="18"/>
        </w:rPr>
        <w:t>Danielfernandon, "Web Page Phishing Dataset," Kaggle, 2023. [Online].</w:t>
      </w:r>
      <w:r>
        <w:rPr>
          <w:spacing w:val="-1"/>
          <w:sz w:val="18"/>
        </w:rPr>
        <w:t xml:space="preserve"> </w:t>
      </w:r>
      <w:r>
        <w:rPr>
          <w:sz w:val="18"/>
        </w:rPr>
        <w:t>Available:</w:t>
      </w:r>
      <w:r>
        <w:rPr>
          <w:spacing w:val="-1"/>
          <w:sz w:val="18"/>
        </w:rPr>
        <w:t xml:space="preserve"> </w:t>
      </w:r>
      <w:hyperlink r:id="rId17">
        <w:r>
          <w:rPr>
            <w:sz w:val="18"/>
          </w:rPr>
          <w:t xml:space="preserve">https://www.kaggle.com/datasets/danielfern </w:t>
        </w:r>
        <w:proofErr w:type="spellStart"/>
        <w:r>
          <w:rPr>
            <w:sz w:val="18"/>
          </w:rPr>
          <w:t>andon</w:t>
        </w:r>
        <w:proofErr w:type="spellEnd"/>
        <w:r>
          <w:rPr>
            <w:sz w:val="18"/>
          </w:rPr>
          <w:t>/web-page-phishing-dataset</w:t>
        </w:r>
      </w:hyperlink>
      <w:r>
        <w:rPr>
          <w:sz w:val="18"/>
        </w:rPr>
        <w:t>. Accessed: May 2026.</w:t>
      </w:r>
    </w:p>
    <w:p w14:paraId="6B1A6DE9" w14:textId="77777777" w:rsidR="005562F2" w:rsidRDefault="005562F2">
      <w:pPr>
        <w:pStyle w:val="ListParagraph"/>
        <w:spacing w:line="278" w:lineRule="auto"/>
        <w:rPr>
          <w:sz w:val="18"/>
        </w:rPr>
        <w:sectPr w:rsidR="005562F2">
          <w:type w:val="continuous"/>
          <w:pgSz w:w="12240" w:h="15840"/>
          <w:pgMar w:top="1040" w:right="720" w:bottom="880" w:left="720" w:header="0" w:footer="680" w:gutter="0"/>
          <w:cols w:num="2" w:space="720" w:equalWidth="0">
            <w:col w:w="5200" w:space="260"/>
            <w:col w:w="5340"/>
          </w:cols>
        </w:sectPr>
      </w:pPr>
    </w:p>
    <w:p w14:paraId="6FF771A3" w14:textId="77777777" w:rsidR="005562F2" w:rsidRDefault="00000000">
      <w:pPr>
        <w:pStyle w:val="ListParagraph"/>
        <w:numPr>
          <w:ilvl w:val="0"/>
          <w:numId w:val="1"/>
        </w:numPr>
        <w:tabs>
          <w:tab w:val="left" w:pos="460"/>
          <w:tab w:val="left" w:pos="475"/>
        </w:tabs>
        <w:spacing w:before="72" w:line="278" w:lineRule="auto"/>
        <w:ind w:right="5638" w:hanging="280"/>
        <w:rPr>
          <w:sz w:val="18"/>
        </w:rPr>
      </w:pPr>
      <w:r>
        <w:rPr>
          <w:sz w:val="18"/>
        </w:rPr>
        <w:lastRenderedPageBreak/>
        <w:t>A. Blum, B. Wardman, T. Solorio, and G. Warner, "Lexical feature based phishing URL detection using online learning," in Proc. 3rd ACM Workshop on Artificial Intelligence and</w:t>
      </w:r>
      <w:r>
        <w:rPr>
          <w:spacing w:val="40"/>
          <w:sz w:val="18"/>
        </w:rPr>
        <w:t xml:space="preserve"> </w:t>
      </w:r>
      <w:r>
        <w:rPr>
          <w:sz w:val="18"/>
        </w:rPr>
        <w:t>Security, 2010, pp. 54–60.</w:t>
      </w:r>
    </w:p>
    <w:p w14:paraId="02CF6CEF" w14:textId="77777777" w:rsidR="005562F2" w:rsidRDefault="00000000">
      <w:pPr>
        <w:pStyle w:val="ListParagraph"/>
        <w:numPr>
          <w:ilvl w:val="0"/>
          <w:numId w:val="1"/>
        </w:numPr>
        <w:tabs>
          <w:tab w:val="left" w:pos="460"/>
          <w:tab w:val="left" w:pos="472"/>
        </w:tabs>
        <w:spacing w:before="39" w:line="278" w:lineRule="auto"/>
        <w:ind w:right="5638" w:hanging="280"/>
        <w:rPr>
          <w:sz w:val="18"/>
        </w:rPr>
      </w:pPr>
      <w:r>
        <w:rPr>
          <w:sz w:val="18"/>
        </w:rPr>
        <w:t>O. K. Sahingoz, E. Buber, O. Demir, and B. Diri, "Machine learning based phishing detection from URLs," Expert Systems with Applications, vol. 117, pp. 345–357, 2019.</w:t>
      </w:r>
    </w:p>
    <w:p w14:paraId="6A92C3E5" w14:textId="77777777" w:rsidR="005562F2" w:rsidRDefault="00000000">
      <w:pPr>
        <w:pStyle w:val="ListParagraph"/>
        <w:numPr>
          <w:ilvl w:val="0"/>
          <w:numId w:val="1"/>
        </w:numPr>
        <w:tabs>
          <w:tab w:val="left" w:pos="436"/>
          <w:tab w:val="left" w:pos="460"/>
        </w:tabs>
        <w:spacing w:before="40" w:line="278" w:lineRule="auto"/>
        <w:ind w:right="5638" w:hanging="280"/>
        <w:rPr>
          <w:sz w:val="18"/>
        </w:rPr>
      </w:pPr>
      <w:r>
        <w:rPr>
          <w:sz w:val="18"/>
        </w:rPr>
        <w:t>A.</w:t>
      </w:r>
      <w:r>
        <w:rPr>
          <w:spacing w:val="-2"/>
          <w:sz w:val="18"/>
        </w:rPr>
        <w:t xml:space="preserve"> </w:t>
      </w:r>
      <w:r>
        <w:rPr>
          <w:sz w:val="18"/>
        </w:rPr>
        <w:t>Awasthi</w:t>
      </w:r>
      <w:r>
        <w:rPr>
          <w:spacing w:val="-2"/>
          <w:sz w:val="18"/>
        </w:rPr>
        <w:t xml:space="preserve"> </w:t>
      </w:r>
      <w:r>
        <w:rPr>
          <w:sz w:val="18"/>
        </w:rPr>
        <w:t>and</w:t>
      </w:r>
      <w:r>
        <w:rPr>
          <w:spacing w:val="-2"/>
          <w:sz w:val="18"/>
        </w:rPr>
        <w:t xml:space="preserve"> </w:t>
      </w:r>
      <w:r>
        <w:rPr>
          <w:sz w:val="18"/>
        </w:rPr>
        <w:t>N.</w:t>
      </w:r>
      <w:r>
        <w:rPr>
          <w:spacing w:val="-2"/>
          <w:sz w:val="18"/>
        </w:rPr>
        <w:t xml:space="preserve"> </w:t>
      </w:r>
      <w:r>
        <w:rPr>
          <w:sz w:val="18"/>
        </w:rPr>
        <w:t>Goel,</w:t>
      </w:r>
      <w:r>
        <w:rPr>
          <w:spacing w:val="-2"/>
          <w:sz w:val="18"/>
        </w:rPr>
        <w:t xml:space="preserve"> </w:t>
      </w:r>
      <w:r>
        <w:rPr>
          <w:sz w:val="18"/>
        </w:rPr>
        <w:t>"Phishing</w:t>
      </w:r>
      <w:r>
        <w:rPr>
          <w:spacing w:val="-2"/>
          <w:sz w:val="18"/>
        </w:rPr>
        <w:t xml:space="preserve"> </w:t>
      </w:r>
      <w:r>
        <w:rPr>
          <w:sz w:val="18"/>
        </w:rPr>
        <w:t>website</w:t>
      </w:r>
      <w:r>
        <w:rPr>
          <w:spacing w:val="-2"/>
          <w:sz w:val="18"/>
        </w:rPr>
        <w:t xml:space="preserve"> </w:t>
      </w:r>
      <w:r>
        <w:rPr>
          <w:sz w:val="18"/>
        </w:rPr>
        <w:t>prediction</w:t>
      </w:r>
      <w:r>
        <w:rPr>
          <w:spacing w:val="-2"/>
          <w:sz w:val="18"/>
        </w:rPr>
        <w:t xml:space="preserve"> </w:t>
      </w:r>
      <w:r>
        <w:rPr>
          <w:sz w:val="18"/>
        </w:rPr>
        <w:t>using</w:t>
      </w:r>
      <w:r>
        <w:rPr>
          <w:spacing w:val="-2"/>
          <w:sz w:val="18"/>
        </w:rPr>
        <w:t xml:space="preserve"> </w:t>
      </w:r>
      <w:r>
        <w:rPr>
          <w:sz w:val="18"/>
        </w:rPr>
        <w:t>base and ensemble classifier techniques with cross-validation," Cybersecurity, vol. 5, no. 1, p. 22, 2022.</w:t>
      </w:r>
    </w:p>
    <w:p w14:paraId="1B721571" w14:textId="77777777" w:rsidR="005562F2" w:rsidRDefault="00000000">
      <w:pPr>
        <w:pStyle w:val="ListParagraph"/>
        <w:numPr>
          <w:ilvl w:val="0"/>
          <w:numId w:val="1"/>
        </w:numPr>
        <w:tabs>
          <w:tab w:val="left" w:pos="456"/>
          <w:tab w:val="left" w:pos="460"/>
        </w:tabs>
        <w:spacing w:before="40" w:line="278" w:lineRule="auto"/>
        <w:ind w:right="5638" w:hanging="280"/>
        <w:rPr>
          <w:sz w:val="18"/>
        </w:rPr>
      </w:pPr>
      <w:r>
        <w:rPr>
          <w:sz w:val="18"/>
        </w:rPr>
        <w:t xml:space="preserve">S. </w:t>
      </w:r>
      <w:proofErr w:type="spellStart"/>
      <w:r>
        <w:rPr>
          <w:sz w:val="18"/>
        </w:rPr>
        <w:t>Alnemari</w:t>
      </w:r>
      <w:proofErr w:type="spellEnd"/>
      <w:r>
        <w:rPr>
          <w:sz w:val="18"/>
        </w:rPr>
        <w:t xml:space="preserve"> and M. Alshammari, "Detecting phishing domains using machine learning," Applied Sciences, vol. 13, no. 8, p. 4649, 2023.</w:t>
      </w:r>
    </w:p>
    <w:sectPr w:rsidR="005562F2">
      <w:pgSz w:w="12240" w:h="15840"/>
      <w:pgMar w:top="1020" w:right="720" w:bottom="880" w:left="720" w:header="0"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00002" w14:textId="77777777" w:rsidR="00F55B31" w:rsidRDefault="00F55B31">
      <w:r>
        <w:separator/>
      </w:r>
    </w:p>
  </w:endnote>
  <w:endnote w:type="continuationSeparator" w:id="0">
    <w:p w14:paraId="40E5776E" w14:textId="77777777" w:rsidR="00F55B31" w:rsidRDefault="00F55B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1830E" w14:textId="77777777" w:rsidR="005562F2" w:rsidRDefault="00000000">
    <w:pPr>
      <w:pStyle w:val="BodyText"/>
      <w:spacing w:before="0" w:line="14" w:lineRule="auto"/>
      <w:ind w:left="0"/>
      <w:jc w:val="left"/>
    </w:pPr>
    <w:r>
      <w:rPr>
        <w:noProof/>
      </w:rPr>
      <mc:AlternateContent>
        <mc:Choice Requires="wps">
          <w:drawing>
            <wp:anchor distT="0" distB="0" distL="0" distR="0" simplePos="0" relativeHeight="487299072" behindDoc="1" locked="0" layoutInCell="1" allowOverlap="1" wp14:anchorId="20E35DD5" wp14:editId="4D936754">
              <wp:simplePos x="0" y="0"/>
              <wp:positionH relativeFrom="page">
                <wp:posOffset>3819525</wp:posOffset>
              </wp:positionH>
              <wp:positionV relativeFrom="page">
                <wp:posOffset>9486645</wp:posOffset>
              </wp:positionV>
              <wp:extent cx="146050" cy="1524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050" cy="152400"/>
                      </a:xfrm>
                      <a:prstGeom prst="rect">
                        <a:avLst/>
                      </a:prstGeom>
                    </wps:spPr>
                    <wps:txbx>
                      <w:txbxContent>
                        <w:p w14:paraId="2AEFEF23" w14:textId="77777777" w:rsidR="005562F2" w:rsidRDefault="00000000">
                          <w:pPr>
                            <w:spacing w:before="12"/>
                            <w:ind w:left="60"/>
                            <w:rPr>
                              <w:sz w:val="18"/>
                            </w:rPr>
                          </w:pPr>
                          <w:r>
                            <w:rPr>
                              <w:spacing w:val="-10"/>
                              <w:sz w:val="18"/>
                            </w:rPr>
                            <w:fldChar w:fldCharType="begin"/>
                          </w:r>
                          <w:r>
                            <w:rPr>
                              <w:spacing w:val="-10"/>
                              <w:sz w:val="18"/>
                            </w:rPr>
                            <w:instrText xml:space="preserve"> PAGE </w:instrText>
                          </w:r>
                          <w:r>
                            <w:rPr>
                              <w:spacing w:val="-10"/>
                              <w:sz w:val="18"/>
                            </w:rPr>
                            <w:fldChar w:fldCharType="separate"/>
                          </w:r>
                          <w:r>
                            <w:rPr>
                              <w:spacing w:val="-10"/>
                              <w:sz w:val="18"/>
                            </w:rPr>
                            <w:t>1</w:t>
                          </w:r>
                          <w:r>
                            <w:rPr>
                              <w:spacing w:val="-10"/>
                              <w:sz w:val="18"/>
                            </w:rPr>
                            <w:fldChar w:fldCharType="end"/>
                          </w:r>
                        </w:p>
                      </w:txbxContent>
                    </wps:txbx>
                    <wps:bodyPr wrap="square" lIns="0" tIns="0" rIns="0" bIns="0" rtlCol="0">
                      <a:noAutofit/>
                    </wps:bodyPr>
                  </wps:wsp>
                </a:graphicData>
              </a:graphic>
            </wp:anchor>
          </w:drawing>
        </mc:Choice>
        <mc:Fallback>
          <w:pict>
            <v:shapetype w14:anchorId="20E35DD5" id="_x0000_t202" coordsize="21600,21600" o:spt="202" path="m,l,21600r21600,l21600,xe">
              <v:stroke joinstyle="miter"/>
              <v:path gradientshapeok="t" o:connecttype="rect"/>
            </v:shapetype>
            <v:shape id="Textbox 1" o:spid="_x0000_s1026" type="#_x0000_t202" style="position:absolute;margin-left:300.75pt;margin-top:747pt;width:11.5pt;height:12pt;z-index:-16017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" filled="f" stroked="f">
              <v:textbox inset="0,0,0,0">
                <w:txbxContent>
                  <w:p w14:paraId="2AEFEF23" w14:textId="77777777" w:rsidR="005562F2" w:rsidRDefault="00000000">
                    <w:pPr>
                      <w:spacing w:before="12"/>
                      <w:ind w:left="60"/>
                      <w:rPr>
                        <w:sz w:val="18"/>
                      </w:rPr>
                    </w:pPr>
                    <w:r>
                      <w:rPr>
                        <w:spacing w:val="-10"/>
                        <w:sz w:val="18"/>
                      </w:rPr>
                      <w:fldChar w:fldCharType="begin"/>
                    </w:r>
                    <w:r>
                      <w:rPr>
                        <w:spacing w:val="-10"/>
                        <w:sz w:val="18"/>
                      </w:rPr>
                      <w:instrText xml:space="preserve"> PAGE </w:instrText>
                    </w:r>
                    <w:r>
                      <w:rPr>
                        <w:spacing w:val="-10"/>
                        <w:sz w:val="18"/>
                      </w:rPr>
                      <w:fldChar w:fldCharType="separate"/>
                    </w:r>
                    <w:r>
                      <w:rPr>
                        <w:spacing w:val="-10"/>
                        <w:sz w:val="18"/>
                      </w:rPr>
                      <w:t>1</w:t>
                    </w:r>
                    <w:r>
                      <w:rPr>
                        <w:spacing w:val="-10"/>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6D450" w14:textId="77777777" w:rsidR="00F55B31" w:rsidRDefault="00F55B31">
      <w:r>
        <w:separator/>
      </w:r>
    </w:p>
  </w:footnote>
  <w:footnote w:type="continuationSeparator" w:id="0">
    <w:p w14:paraId="63B69C5C" w14:textId="77777777" w:rsidR="00F55B31" w:rsidRDefault="00F55B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DF0537"/>
    <w:multiLevelType w:val="hybridMultilevel"/>
    <w:tmpl w:val="98DC9B7C"/>
    <w:lvl w:ilvl="0" w:tplc="73F022DC">
      <w:start w:val="1"/>
      <w:numFmt w:val="upperLetter"/>
      <w:lvlText w:val="%1."/>
      <w:lvlJc w:val="left"/>
      <w:pPr>
        <w:ind w:left="413" w:hanging="234"/>
      </w:pPr>
      <w:rPr>
        <w:rFonts w:ascii="Times New Roman" w:eastAsia="Times New Roman" w:hAnsi="Times New Roman" w:cs="Times New Roman" w:hint="default"/>
        <w:b/>
        <w:bCs/>
        <w:i/>
        <w:iCs/>
        <w:spacing w:val="0"/>
        <w:w w:val="100"/>
        <w:sz w:val="20"/>
        <w:szCs w:val="20"/>
        <w:lang w:val="en-US" w:eastAsia="en-US" w:bidi="ar-SA"/>
      </w:rPr>
    </w:lvl>
    <w:lvl w:ilvl="1" w:tplc="A1083DA0">
      <w:start w:val="1"/>
      <w:numFmt w:val="decimal"/>
      <w:lvlText w:val="%2."/>
      <w:lvlJc w:val="left"/>
      <w:pPr>
        <w:ind w:left="180" w:hanging="208"/>
      </w:pPr>
      <w:rPr>
        <w:rFonts w:ascii="Times New Roman" w:eastAsia="Times New Roman" w:hAnsi="Times New Roman" w:cs="Times New Roman" w:hint="default"/>
        <w:b w:val="0"/>
        <w:bCs w:val="0"/>
        <w:i w:val="0"/>
        <w:iCs w:val="0"/>
        <w:spacing w:val="0"/>
        <w:w w:val="100"/>
        <w:sz w:val="20"/>
        <w:szCs w:val="20"/>
        <w:lang w:val="en-US" w:eastAsia="en-US" w:bidi="ar-SA"/>
      </w:rPr>
    </w:lvl>
    <w:lvl w:ilvl="2" w:tplc="AE0EDEB6">
      <w:numFmt w:val="bullet"/>
      <w:lvlText w:val="•"/>
      <w:lvlJc w:val="left"/>
      <w:pPr>
        <w:ind w:left="951" w:hanging="208"/>
      </w:pPr>
      <w:rPr>
        <w:rFonts w:hint="default"/>
        <w:lang w:val="en-US" w:eastAsia="en-US" w:bidi="ar-SA"/>
      </w:rPr>
    </w:lvl>
    <w:lvl w:ilvl="3" w:tplc="B16C226C">
      <w:numFmt w:val="bullet"/>
      <w:lvlText w:val="•"/>
      <w:lvlJc w:val="left"/>
      <w:pPr>
        <w:ind w:left="1482" w:hanging="208"/>
      </w:pPr>
      <w:rPr>
        <w:rFonts w:hint="default"/>
        <w:lang w:val="en-US" w:eastAsia="en-US" w:bidi="ar-SA"/>
      </w:rPr>
    </w:lvl>
    <w:lvl w:ilvl="4" w:tplc="E39089C2">
      <w:numFmt w:val="bullet"/>
      <w:lvlText w:val="•"/>
      <w:lvlJc w:val="left"/>
      <w:pPr>
        <w:ind w:left="2013" w:hanging="208"/>
      </w:pPr>
      <w:rPr>
        <w:rFonts w:hint="default"/>
        <w:lang w:val="en-US" w:eastAsia="en-US" w:bidi="ar-SA"/>
      </w:rPr>
    </w:lvl>
    <w:lvl w:ilvl="5" w:tplc="67580130">
      <w:numFmt w:val="bullet"/>
      <w:lvlText w:val="•"/>
      <w:lvlJc w:val="left"/>
      <w:pPr>
        <w:ind w:left="2544" w:hanging="208"/>
      </w:pPr>
      <w:rPr>
        <w:rFonts w:hint="default"/>
        <w:lang w:val="en-US" w:eastAsia="en-US" w:bidi="ar-SA"/>
      </w:rPr>
    </w:lvl>
    <w:lvl w:ilvl="6" w:tplc="CBC49AE2">
      <w:numFmt w:val="bullet"/>
      <w:lvlText w:val="•"/>
      <w:lvlJc w:val="left"/>
      <w:pPr>
        <w:ind w:left="3075" w:hanging="208"/>
      </w:pPr>
      <w:rPr>
        <w:rFonts w:hint="default"/>
        <w:lang w:val="en-US" w:eastAsia="en-US" w:bidi="ar-SA"/>
      </w:rPr>
    </w:lvl>
    <w:lvl w:ilvl="7" w:tplc="77B27138">
      <w:numFmt w:val="bullet"/>
      <w:lvlText w:val="•"/>
      <w:lvlJc w:val="left"/>
      <w:pPr>
        <w:ind w:left="3606" w:hanging="208"/>
      </w:pPr>
      <w:rPr>
        <w:rFonts w:hint="default"/>
        <w:lang w:val="en-US" w:eastAsia="en-US" w:bidi="ar-SA"/>
      </w:rPr>
    </w:lvl>
    <w:lvl w:ilvl="8" w:tplc="E6D8B0D8">
      <w:numFmt w:val="bullet"/>
      <w:lvlText w:val="•"/>
      <w:lvlJc w:val="left"/>
      <w:pPr>
        <w:ind w:left="4137" w:hanging="208"/>
      </w:pPr>
      <w:rPr>
        <w:rFonts w:hint="default"/>
        <w:lang w:val="en-US" w:eastAsia="en-US" w:bidi="ar-SA"/>
      </w:rPr>
    </w:lvl>
  </w:abstractNum>
  <w:abstractNum w:abstractNumId="1" w15:restartNumberingAfterBreak="0">
    <w:nsid w:val="546F6F61"/>
    <w:multiLevelType w:val="hybridMultilevel"/>
    <w:tmpl w:val="3A1A79A6"/>
    <w:lvl w:ilvl="0" w:tplc="54A0F13C">
      <w:start w:val="1"/>
      <w:numFmt w:val="upperRoman"/>
      <w:lvlText w:val="%1."/>
      <w:lvlJc w:val="left"/>
      <w:pPr>
        <w:ind w:left="1958" w:hanging="178"/>
        <w:jc w:val="right"/>
      </w:pPr>
      <w:rPr>
        <w:rFonts w:ascii="Times New Roman" w:eastAsia="Times New Roman" w:hAnsi="Times New Roman" w:cs="Times New Roman" w:hint="default"/>
        <w:b/>
        <w:bCs/>
        <w:i w:val="0"/>
        <w:iCs w:val="0"/>
        <w:spacing w:val="0"/>
        <w:w w:val="100"/>
        <w:sz w:val="20"/>
        <w:szCs w:val="20"/>
        <w:lang w:val="en-US" w:eastAsia="en-US" w:bidi="ar-SA"/>
      </w:rPr>
    </w:lvl>
    <w:lvl w:ilvl="1" w:tplc="3AAA146C">
      <w:numFmt w:val="bullet"/>
      <w:lvlText w:val="•"/>
      <w:lvlJc w:val="left"/>
      <w:pPr>
        <w:ind w:left="2283" w:hanging="178"/>
      </w:pPr>
      <w:rPr>
        <w:rFonts w:hint="default"/>
        <w:lang w:val="en-US" w:eastAsia="en-US" w:bidi="ar-SA"/>
      </w:rPr>
    </w:lvl>
    <w:lvl w:ilvl="2" w:tplc="D108D4B0">
      <w:numFmt w:val="bullet"/>
      <w:lvlText w:val="•"/>
      <w:lvlJc w:val="left"/>
      <w:pPr>
        <w:ind w:left="2607" w:hanging="178"/>
      </w:pPr>
      <w:rPr>
        <w:rFonts w:hint="default"/>
        <w:lang w:val="en-US" w:eastAsia="en-US" w:bidi="ar-SA"/>
      </w:rPr>
    </w:lvl>
    <w:lvl w:ilvl="3" w:tplc="DBB2C7D2">
      <w:numFmt w:val="bullet"/>
      <w:lvlText w:val="•"/>
      <w:lvlJc w:val="left"/>
      <w:pPr>
        <w:ind w:left="2931" w:hanging="178"/>
      </w:pPr>
      <w:rPr>
        <w:rFonts w:hint="default"/>
        <w:lang w:val="en-US" w:eastAsia="en-US" w:bidi="ar-SA"/>
      </w:rPr>
    </w:lvl>
    <w:lvl w:ilvl="4" w:tplc="48F8C08A">
      <w:numFmt w:val="bullet"/>
      <w:lvlText w:val="•"/>
      <w:lvlJc w:val="left"/>
      <w:pPr>
        <w:ind w:left="3255" w:hanging="178"/>
      </w:pPr>
      <w:rPr>
        <w:rFonts w:hint="default"/>
        <w:lang w:val="en-US" w:eastAsia="en-US" w:bidi="ar-SA"/>
      </w:rPr>
    </w:lvl>
    <w:lvl w:ilvl="5" w:tplc="1F848136">
      <w:numFmt w:val="bullet"/>
      <w:lvlText w:val="•"/>
      <w:lvlJc w:val="left"/>
      <w:pPr>
        <w:ind w:left="3579" w:hanging="178"/>
      </w:pPr>
      <w:rPr>
        <w:rFonts w:hint="default"/>
        <w:lang w:val="en-US" w:eastAsia="en-US" w:bidi="ar-SA"/>
      </w:rPr>
    </w:lvl>
    <w:lvl w:ilvl="6" w:tplc="74A2D6C4">
      <w:numFmt w:val="bullet"/>
      <w:lvlText w:val="•"/>
      <w:lvlJc w:val="left"/>
      <w:pPr>
        <w:ind w:left="3903" w:hanging="178"/>
      </w:pPr>
      <w:rPr>
        <w:rFonts w:hint="default"/>
        <w:lang w:val="en-US" w:eastAsia="en-US" w:bidi="ar-SA"/>
      </w:rPr>
    </w:lvl>
    <w:lvl w:ilvl="7" w:tplc="C72EEA2C">
      <w:numFmt w:val="bullet"/>
      <w:lvlText w:val="•"/>
      <w:lvlJc w:val="left"/>
      <w:pPr>
        <w:ind w:left="4227" w:hanging="178"/>
      </w:pPr>
      <w:rPr>
        <w:rFonts w:hint="default"/>
        <w:lang w:val="en-US" w:eastAsia="en-US" w:bidi="ar-SA"/>
      </w:rPr>
    </w:lvl>
    <w:lvl w:ilvl="8" w:tplc="2A14B2E0">
      <w:numFmt w:val="bullet"/>
      <w:lvlText w:val="•"/>
      <w:lvlJc w:val="left"/>
      <w:pPr>
        <w:ind w:left="4551" w:hanging="178"/>
      </w:pPr>
      <w:rPr>
        <w:rFonts w:hint="default"/>
        <w:lang w:val="en-US" w:eastAsia="en-US" w:bidi="ar-SA"/>
      </w:rPr>
    </w:lvl>
  </w:abstractNum>
  <w:abstractNum w:abstractNumId="2" w15:restartNumberingAfterBreak="0">
    <w:nsid w:val="5555650D"/>
    <w:multiLevelType w:val="hybridMultilevel"/>
    <w:tmpl w:val="FE968D8E"/>
    <w:lvl w:ilvl="0" w:tplc="2618DC0A">
      <w:start w:val="1"/>
      <w:numFmt w:val="upperLetter"/>
      <w:lvlText w:val="%1."/>
      <w:lvlJc w:val="left"/>
      <w:pPr>
        <w:ind w:left="413" w:hanging="234"/>
      </w:pPr>
      <w:rPr>
        <w:rFonts w:ascii="Times New Roman" w:eastAsia="Times New Roman" w:hAnsi="Times New Roman" w:cs="Times New Roman" w:hint="default"/>
        <w:b/>
        <w:bCs/>
        <w:i/>
        <w:iCs/>
        <w:spacing w:val="0"/>
        <w:w w:val="100"/>
        <w:sz w:val="20"/>
        <w:szCs w:val="20"/>
        <w:lang w:val="en-US" w:eastAsia="en-US" w:bidi="ar-SA"/>
      </w:rPr>
    </w:lvl>
    <w:lvl w:ilvl="1" w:tplc="27CADD92">
      <w:numFmt w:val="bullet"/>
      <w:lvlText w:val="•"/>
      <w:lvlJc w:val="left"/>
      <w:pPr>
        <w:ind w:left="912" w:hanging="234"/>
      </w:pPr>
      <w:rPr>
        <w:rFonts w:hint="default"/>
        <w:lang w:val="en-US" w:eastAsia="en-US" w:bidi="ar-SA"/>
      </w:rPr>
    </w:lvl>
    <w:lvl w:ilvl="2" w:tplc="AE686A26">
      <w:numFmt w:val="bullet"/>
      <w:lvlText w:val="•"/>
      <w:lvlJc w:val="left"/>
      <w:pPr>
        <w:ind w:left="1404" w:hanging="234"/>
      </w:pPr>
      <w:rPr>
        <w:rFonts w:hint="default"/>
        <w:lang w:val="en-US" w:eastAsia="en-US" w:bidi="ar-SA"/>
      </w:rPr>
    </w:lvl>
    <w:lvl w:ilvl="3" w:tplc="D318DE62">
      <w:numFmt w:val="bullet"/>
      <w:lvlText w:val="•"/>
      <w:lvlJc w:val="left"/>
      <w:pPr>
        <w:ind w:left="1896" w:hanging="234"/>
      </w:pPr>
      <w:rPr>
        <w:rFonts w:hint="default"/>
        <w:lang w:val="en-US" w:eastAsia="en-US" w:bidi="ar-SA"/>
      </w:rPr>
    </w:lvl>
    <w:lvl w:ilvl="4" w:tplc="F216E5F0">
      <w:numFmt w:val="bullet"/>
      <w:lvlText w:val="•"/>
      <w:lvlJc w:val="left"/>
      <w:pPr>
        <w:ind w:left="2388" w:hanging="234"/>
      </w:pPr>
      <w:rPr>
        <w:rFonts w:hint="default"/>
        <w:lang w:val="en-US" w:eastAsia="en-US" w:bidi="ar-SA"/>
      </w:rPr>
    </w:lvl>
    <w:lvl w:ilvl="5" w:tplc="C42EBDE6">
      <w:numFmt w:val="bullet"/>
      <w:lvlText w:val="•"/>
      <w:lvlJc w:val="left"/>
      <w:pPr>
        <w:ind w:left="2880" w:hanging="234"/>
      </w:pPr>
      <w:rPr>
        <w:rFonts w:hint="default"/>
        <w:lang w:val="en-US" w:eastAsia="en-US" w:bidi="ar-SA"/>
      </w:rPr>
    </w:lvl>
    <w:lvl w:ilvl="6" w:tplc="9E4072A2">
      <w:numFmt w:val="bullet"/>
      <w:lvlText w:val="•"/>
      <w:lvlJc w:val="left"/>
      <w:pPr>
        <w:ind w:left="3372" w:hanging="234"/>
      </w:pPr>
      <w:rPr>
        <w:rFonts w:hint="default"/>
        <w:lang w:val="en-US" w:eastAsia="en-US" w:bidi="ar-SA"/>
      </w:rPr>
    </w:lvl>
    <w:lvl w:ilvl="7" w:tplc="10A02F48">
      <w:numFmt w:val="bullet"/>
      <w:lvlText w:val="•"/>
      <w:lvlJc w:val="left"/>
      <w:pPr>
        <w:ind w:left="3864" w:hanging="234"/>
      </w:pPr>
      <w:rPr>
        <w:rFonts w:hint="default"/>
        <w:lang w:val="en-US" w:eastAsia="en-US" w:bidi="ar-SA"/>
      </w:rPr>
    </w:lvl>
    <w:lvl w:ilvl="8" w:tplc="242886FE">
      <w:numFmt w:val="bullet"/>
      <w:lvlText w:val="•"/>
      <w:lvlJc w:val="left"/>
      <w:pPr>
        <w:ind w:left="4356" w:hanging="234"/>
      </w:pPr>
      <w:rPr>
        <w:rFonts w:hint="default"/>
        <w:lang w:val="en-US" w:eastAsia="en-US" w:bidi="ar-SA"/>
      </w:rPr>
    </w:lvl>
  </w:abstractNum>
  <w:abstractNum w:abstractNumId="3" w15:restartNumberingAfterBreak="0">
    <w:nsid w:val="57FA5F66"/>
    <w:multiLevelType w:val="hybridMultilevel"/>
    <w:tmpl w:val="1F9E4F52"/>
    <w:lvl w:ilvl="0" w:tplc="7BA4BDC6">
      <w:start w:val="1"/>
      <w:numFmt w:val="decimal"/>
      <w:lvlText w:val="%1."/>
      <w:lvlJc w:val="left"/>
      <w:pPr>
        <w:ind w:left="180" w:hanging="226"/>
      </w:pPr>
      <w:rPr>
        <w:rFonts w:ascii="Times New Roman" w:eastAsia="Times New Roman" w:hAnsi="Times New Roman" w:cs="Times New Roman" w:hint="default"/>
        <w:b w:val="0"/>
        <w:bCs w:val="0"/>
        <w:i w:val="0"/>
        <w:iCs w:val="0"/>
        <w:spacing w:val="0"/>
        <w:w w:val="100"/>
        <w:sz w:val="20"/>
        <w:szCs w:val="20"/>
        <w:lang w:val="en-US" w:eastAsia="en-US" w:bidi="ar-SA"/>
      </w:rPr>
    </w:lvl>
    <w:lvl w:ilvl="1" w:tplc="FB6CFE58">
      <w:start w:val="1"/>
      <w:numFmt w:val="upperLetter"/>
      <w:lvlText w:val="%2."/>
      <w:lvlJc w:val="left"/>
      <w:pPr>
        <w:ind w:left="413" w:hanging="234"/>
      </w:pPr>
      <w:rPr>
        <w:rFonts w:ascii="Times New Roman" w:eastAsia="Times New Roman" w:hAnsi="Times New Roman" w:cs="Times New Roman" w:hint="default"/>
        <w:b/>
        <w:bCs/>
        <w:i/>
        <w:iCs/>
        <w:spacing w:val="0"/>
        <w:w w:val="100"/>
        <w:sz w:val="20"/>
        <w:szCs w:val="20"/>
        <w:lang w:val="en-US" w:eastAsia="en-US" w:bidi="ar-SA"/>
      </w:rPr>
    </w:lvl>
    <w:lvl w:ilvl="2" w:tplc="2D4C135E">
      <w:numFmt w:val="bullet"/>
      <w:lvlText w:val="•"/>
      <w:lvlJc w:val="left"/>
      <w:pPr>
        <w:ind w:left="344" w:hanging="234"/>
      </w:pPr>
      <w:rPr>
        <w:rFonts w:hint="default"/>
        <w:lang w:val="en-US" w:eastAsia="en-US" w:bidi="ar-SA"/>
      </w:rPr>
    </w:lvl>
    <w:lvl w:ilvl="3" w:tplc="55005F74">
      <w:numFmt w:val="bullet"/>
      <w:lvlText w:val="•"/>
      <w:lvlJc w:val="left"/>
      <w:pPr>
        <w:ind w:left="268" w:hanging="234"/>
      </w:pPr>
      <w:rPr>
        <w:rFonts w:hint="default"/>
        <w:lang w:val="en-US" w:eastAsia="en-US" w:bidi="ar-SA"/>
      </w:rPr>
    </w:lvl>
    <w:lvl w:ilvl="4" w:tplc="6C9879C6">
      <w:numFmt w:val="bullet"/>
      <w:lvlText w:val="•"/>
      <w:lvlJc w:val="left"/>
      <w:pPr>
        <w:ind w:left="193" w:hanging="234"/>
      </w:pPr>
      <w:rPr>
        <w:rFonts w:hint="default"/>
        <w:lang w:val="en-US" w:eastAsia="en-US" w:bidi="ar-SA"/>
      </w:rPr>
    </w:lvl>
    <w:lvl w:ilvl="5" w:tplc="FD485F78">
      <w:numFmt w:val="bullet"/>
      <w:lvlText w:val="•"/>
      <w:lvlJc w:val="left"/>
      <w:pPr>
        <w:ind w:left="117" w:hanging="234"/>
      </w:pPr>
      <w:rPr>
        <w:rFonts w:hint="default"/>
        <w:lang w:val="en-US" w:eastAsia="en-US" w:bidi="ar-SA"/>
      </w:rPr>
    </w:lvl>
    <w:lvl w:ilvl="6" w:tplc="1CB0D458">
      <w:numFmt w:val="bullet"/>
      <w:lvlText w:val="•"/>
      <w:lvlJc w:val="left"/>
      <w:pPr>
        <w:ind w:left="42" w:hanging="234"/>
      </w:pPr>
      <w:rPr>
        <w:rFonts w:hint="default"/>
        <w:lang w:val="en-US" w:eastAsia="en-US" w:bidi="ar-SA"/>
      </w:rPr>
    </w:lvl>
    <w:lvl w:ilvl="7" w:tplc="B50C1390">
      <w:numFmt w:val="bullet"/>
      <w:lvlText w:val="•"/>
      <w:lvlJc w:val="left"/>
      <w:pPr>
        <w:ind w:left="-34" w:hanging="234"/>
      </w:pPr>
      <w:rPr>
        <w:rFonts w:hint="default"/>
        <w:lang w:val="en-US" w:eastAsia="en-US" w:bidi="ar-SA"/>
      </w:rPr>
    </w:lvl>
    <w:lvl w:ilvl="8" w:tplc="E5DE2C78">
      <w:numFmt w:val="bullet"/>
      <w:lvlText w:val="•"/>
      <w:lvlJc w:val="left"/>
      <w:pPr>
        <w:ind w:left="-109" w:hanging="234"/>
      </w:pPr>
      <w:rPr>
        <w:rFonts w:hint="default"/>
        <w:lang w:val="en-US" w:eastAsia="en-US" w:bidi="ar-SA"/>
      </w:rPr>
    </w:lvl>
  </w:abstractNum>
  <w:abstractNum w:abstractNumId="4" w15:restartNumberingAfterBreak="0">
    <w:nsid w:val="65F77F21"/>
    <w:multiLevelType w:val="hybridMultilevel"/>
    <w:tmpl w:val="B5E0E56A"/>
    <w:lvl w:ilvl="0" w:tplc="AA3C2F5A">
      <w:start w:val="1"/>
      <w:numFmt w:val="decimal"/>
      <w:lvlText w:val="[%1]"/>
      <w:lvlJc w:val="left"/>
      <w:pPr>
        <w:ind w:left="460" w:hanging="281"/>
      </w:pPr>
      <w:rPr>
        <w:rFonts w:ascii="Times New Roman" w:eastAsia="Times New Roman" w:hAnsi="Times New Roman" w:cs="Times New Roman" w:hint="default"/>
        <w:b w:val="0"/>
        <w:bCs w:val="0"/>
        <w:i w:val="0"/>
        <w:iCs w:val="0"/>
        <w:spacing w:val="0"/>
        <w:w w:val="100"/>
        <w:sz w:val="18"/>
        <w:szCs w:val="18"/>
        <w:lang w:val="en-US" w:eastAsia="en-US" w:bidi="ar-SA"/>
      </w:rPr>
    </w:lvl>
    <w:lvl w:ilvl="1" w:tplc="F2B223B4">
      <w:numFmt w:val="bullet"/>
      <w:lvlText w:val="•"/>
      <w:lvlJc w:val="left"/>
      <w:pPr>
        <w:ind w:left="948" w:hanging="281"/>
      </w:pPr>
      <w:rPr>
        <w:rFonts w:hint="default"/>
        <w:lang w:val="en-US" w:eastAsia="en-US" w:bidi="ar-SA"/>
      </w:rPr>
    </w:lvl>
    <w:lvl w:ilvl="2" w:tplc="0BDC3846">
      <w:numFmt w:val="bullet"/>
      <w:lvlText w:val="•"/>
      <w:lvlJc w:val="left"/>
      <w:pPr>
        <w:ind w:left="1436" w:hanging="281"/>
      </w:pPr>
      <w:rPr>
        <w:rFonts w:hint="default"/>
        <w:lang w:val="en-US" w:eastAsia="en-US" w:bidi="ar-SA"/>
      </w:rPr>
    </w:lvl>
    <w:lvl w:ilvl="3" w:tplc="3F40CE5A">
      <w:numFmt w:val="bullet"/>
      <w:lvlText w:val="•"/>
      <w:lvlJc w:val="left"/>
      <w:pPr>
        <w:ind w:left="1924" w:hanging="281"/>
      </w:pPr>
      <w:rPr>
        <w:rFonts w:hint="default"/>
        <w:lang w:val="en-US" w:eastAsia="en-US" w:bidi="ar-SA"/>
      </w:rPr>
    </w:lvl>
    <w:lvl w:ilvl="4" w:tplc="F0465D5A">
      <w:numFmt w:val="bullet"/>
      <w:lvlText w:val="•"/>
      <w:lvlJc w:val="left"/>
      <w:pPr>
        <w:ind w:left="2412" w:hanging="281"/>
      </w:pPr>
      <w:rPr>
        <w:rFonts w:hint="default"/>
        <w:lang w:val="en-US" w:eastAsia="en-US" w:bidi="ar-SA"/>
      </w:rPr>
    </w:lvl>
    <w:lvl w:ilvl="5" w:tplc="E0A0185E">
      <w:numFmt w:val="bullet"/>
      <w:lvlText w:val="•"/>
      <w:lvlJc w:val="left"/>
      <w:pPr>
        <w:ind w:left="2900" w:hanging="281"/>
      </w:pPr>
      <w:rPr>
        <w:rFonts w:hint="default"/>
        <w:lang w:val="en-US" w:eastAsia="en-US" w:bidi="ar-SA"/>
      </w:rPr>
    </w:lvl>
    <w:lvl w:ilvl="6" w:tplc="45D2EAFE">
      <w:numFmt w:val="bullet"/>
      <w:lvlText w:val="•"/>
      <w:lvlJc w:val="left"/>
      <w:pPr>
        <w:ind w:left="3388" w:hanging="281"/>
      </w:pPr>
      <w:rPr>
        <w:rFonts w:hint="default"/>
        <w:lang w:val="en-US" w:eastAsia="en-US" w:bidi="ar-SA"/>
      </w:rPr>
    </w:lvl>
    <w:lvl w:ilvl="7" w:tplc="9D02EFDE">
      <w:numFmt w:val="bullet"/>
      <w:lvlText w:val="•"/>
      <w:lvlJc w:val="left"/>
      <w:pPr>
        <w:ind w:left="3876" w:hanging="281"/>
      </w:pPr>
      <w:rPr>
        <w:rFonts w:hint="default"/>
        <w:lang w:val="en-US" w:eastAsia="en-US" w:bidi="ar-SA"/>
      </w:rPr>
    </w:lvl>
    <w:lvl w:ilvl="8" w:tplc="A6629384">
      <w:numFmt w:val="bullet"/>
      <w:lvlText w:val="•"/>
      <w:lvlJc w:val="left"/>
      <w:pPr>
        <w:ind w:left="4364" w:hanging="281"/>
      </w:pPr>
      <w:rPr>
        <w:rFonts w:hint="default"/>
        <w:lang w:val="en-US" w:eastAsia="en-US" w:bidi="ar-SA"/>
      </w:rPr>
    </w:lvl>
  </w:abstractNum>
  <w:num w:numId="1" w16cid:durableId="1364281787">
    <w:abstractNumId w:val="4"/>
  </w:num>
  <w:num w:numId="2" w16cid:durableId="1655832883">
    <w:abstractNumId w:val="0"/>
  </w:num>
  <w:num w:numId="3" w16cid:durableId="1201431462">
    <w:abstractNumId w:val="2"/>
  </w:num>
  <w:num w:numId="4" w16cid:durableId="1570457378">
    <w:abstractNumId w:val="3"/>
  </w:num>
  <w:num w:numId="5" w16cid:durableId="14164357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2F2"/>
    <w:rsid w:val="00024A2E"/>
    <w:rsid w:val="00056E90"/>
    <w:rsid w:val="000A0903"/>
    <w:rsid w:val="0012347A"/>
    <w:rsid w:val="001961D1"/>
    <w:rsid w:val="001D0754"/>
    <w:rsid w:val="001E73C0"/>
    <w:rsid w:val="00207F3B"/>
    <w:rsid w:val="002301E3"/>
    <w:rsid w:val="00230D74"/>
    <w:rsid w:val="002968E6"/>
    <w:rsid w:val="002A1624"/>
    <w:rsid w:val="00340856"/>
    <w:rsid w:val="003E47AF"/>
    <w:rsid w:val="0041261B"/>
    <w:rsid w:val="00436FA7"/>
    <w:rsid w:val="004568C4"/>
    <w:rsid w:val="00483682"/>
    <w:rsid w:val="004913AB"/>
    <w:rsid w:val="004F0595"/>
    <w:rsid w:val="004F5961"/>
    <w:rsid w:val="0055116D"/>
    <w:rsid w:val="005562F2"/>
    <w:rsid w:val="00557A73"/>
    <w:rsid w:val="005F2177"/>
    <w:rsid w:val="0060336F"/>
    <w:rsid w:val="006261AE"/>
    <w:rsid w:val="006D1EC6"/>
    <w:rsid w:val="0070665C"/>
    <w:rsid w:val="00757406"/>
    <w:rsid w:val="00780A27"/>
    <w:rsid w:val="0079171A"/>
    <w:rsid w:val="007A27DC"/>
    <w:rsid w:val="007A4A92"/>
    <w:rsid w:val="007F5771"/>
    <w:rsid w:val="00805754"/>
    <w:rsid w:val="00823AE3"/>
    <w:rsid w:val="00834E46"/>
    <w:rsid w:val="00861453"/>
    <w:rsid w:val="00896656"/>
    <w:rsid w:val="008A0CCE"/>
    <w:rsid w:val="008D3F04"/>
    <w:rsid w:val="009376CB"/>
    <w:rsid w:val="00937BA9"/>
    <w:rsid w:val="009630D1"/>
    <w:rsid w:val="009A096D"/>
    <w:rsid w:val="009B3119"/>
    <w:rsid w:val="009C34E4"/>
    <w:rsid w:val="009E5C78"/>
    <w:rsid w:val="009F3978"/>
    <w:rsid w:val="00A2438E"/>
    <w:rsid w:val="00A80053"/>
    <w:rsid w:val="00AD3D65"/>
    <w:rsid w:val="00B00E82"/>
    <w:rsid w:val="00B077FE"/>
    <w:rsid w:val="00B8652D"/>
    <w:rsid w:val="00B93D5F"/>
    <w:rsid w:val="00BA40BF"/>
    <w:rsid w:val="00BF74BE"/>
    <w:rsid w:val="00C3002D"/>
    <w:rsid w:val="00CF3047"/>
    <w:rsid w:val="00DB7DF3"/>
    <w:rsid w:val="00E16D3B"/>
    <w:rsid w:val="00E2461D"/>
    <w:rsid w:val="00E42ED1"/>
    <w:rsid w:val="00E74D34"/>
    <w:rsid w:val="00E964A8"/>
    <w:rsid w:val="00EC69C1"/>
    <w:rsid w:val="00F13B83"/>
    <w:rsid w:val="00F20E3D"/>
    <w:rsid w:val="00F55B31"/>
    <w:rsid w:val="00FD50C1"/>
    <w:rsid w:val="00FF49F7"/>
  </w:rsids>
  <m:mathPr>
    <m:mathFont m:val="Cambria Math"/>
    <m:brkBin m:val="before"/>
    <m:brkBinSub m:val="--"/>
    <m:smallFrac m:val="0"/>
    <m:dispDef/>
    <m:lMargin m:val="0"/>
    <m:rMargin m:val="0"/>
    <m:defJc m:val="centerGroup"/>
    <m:wrapIndent m:val="1440"/>
    <m:intLim m:val="subSup"/>
    <m:naryLim m:val="undOvr"/>
  </m:mathPr>
  <w:themeFontLang w:val="en-JO" w:bidi="ar-SA"/>
  <w:clrSchemeMapping w:bg1="light1" w:t1="dark1" w:bg2="light2" w:t2="dark2" w:accent1="accent1" w:accent2="accent2" w:accent3="accent3" w:accent4="accent4" w:accent5="accent5" w:accent6="accent6" w:hyperlink="hyperlink" w:followedHyperlink="followedHyperlink"/>
  <w:decimalSymbol w:val="."/>
  <w:listSeparator w:val=","/>
  <w14:docId w14:val="26261A68"/>
  <w15:docId w15:val="{0D6E055E-19B9-EF4A-BDF0-923557446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4"/>
      <w:ind w:left="4305" w:right="182" w:hanging="4121"/>
      <w:outlineLvl w:val="0"/>
    </w:pPr>
    <w:rPr>
      <w:b/>
      <w:bCs/>
      <w:sz w:val="36"/>
      <w:szCs w:val="36"/>
    </w:rPr>
  </w:style>
  <w:style w:type="paragraph" w:styleId="Heading2">
    <w:name w:val="heading 2"/>
    <w:basedOn w:val="Normal"/>
    <w:uiPriority w:val="9"/>
    <w:unhideWhenUsed/>
    <w:qFormat/>
    <w:pPr>
      <w:spacing w:before="91"/>
      <w:jc w:val="center"/>
      <w:outlineLvl w:val="1"/>
    </w:pPr>
    <w:rPr>
      <w:b/>
      <w:bCs/>
    </w:rPr>
  </w:style>
  <w:style w:type="paragraph" w:styleId="Heading3">
    <w:name w:val="heading 3"/>
    <w:basedOn w:val="Normal"/>
    <w:uiPriority w:val="9"/>
    <w:unhideWhenUsed/>
    <w:qFormat/>
    <w:pPr>
      <w:spacing w:before="117"/>
      <w:ind w:left="74" w:hanging="322"/>
      <w:outlineLvl w:val="2"/>
    </w:pPr>
    <w:rPr>
      <w:b/>
      <w:bCs/>
      <w:sz w:val="20"/>
      <w:szCs w:val="20"/>
    </w:rPr>
  </w:style>
  <w:style w:type="paragraph" w:styleId="Heading4">
    <w:name w:val="heading 4"/>
    <w:basedOn w:val="Normal"/>
    <w:uiPriority w:val="9"/>
    <w:unhideWhenUsed/>
    <w:qFormat/>
    <w:pPr>
      <w:spacing w:before="73"/>
      <w:ind w:left="413" w:hanging="233"/>
      <w:jc w:val="both"/>
      <w:outlineLvl w:val="3"/>
    </w:pPr>
    <w:rPr>
      <w:b/>
      <w:bCs/>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10"/>
      <w:ind w:left="180"/>
      <w:jc w:val="both"/>
    </w:pPr>
    <w:rPr>
      <w:sz w:val="20"/>
      <w:szCs w:val="20"/>
    </w:rPr>
  </w:style>
  <w:style w:type="paragraph" w:styleId="ListParagraph">
    <w:name w:val="List Paragraph"/>
    <w:basedOn w:val="Normal"/>
    <w:uiPriority w:val="1"/>
    <w:qFormat/>
    <w:pPr>
      <w:spacing w:before="99"/>
      <w:ind w:left="180" w:hanging="233"/>
      <w:jc w:val="both"/>
    </w:pPr>
  </w:style>
  <w:style w:type="paragraph" w:customStyle="1" w:styleId="TableParagraph">
    <w:name w:val="Table Paragraph"/>
    <w:basedOn w:val="Normal"/>
    <w:uiPriority w:val="1"/>
    <w:qFormat/>
    <w:pPr>
      <w:spacing w:before="44"/>
      <w:ind w:left="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hyperlink" Target="https://www.kaggle.com/datasets/danielfernandon/web-page-phishing-dataset" TargetMode="External"/><Relationship Id="rId2" Type="http://schemas.openxmlformats.org/officeDocument/2006/relationships/styles" Target="styles.xml"/><Relationship Id="rId16" Type="http://schemas.openxmlformats.org/officeDocument/2006/relationships/image" Target="media/image9.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6</Pages>
  <Words>2525</Words>
  <Characters>14398</Characters>
  <Application>Microsoft Office Word</Application>
  <DocSecurity>0</DocSecurity>
  <Lines>119</Lines>
  <Paragraphs>33</Paragraphs>
  <ScaleCrop>false</ScaleCrop>
  <Company/>
  <LinksUpToDate>false</LinksUpToDate>
  <CharactersWithSpaces>16890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lastModifiedBy>Saleh Alsaheb</cp:lastModifiedBy>
  <cp:revision>9</cp:revision>
  <cp:lastPrinted>2026-05-10T20:04:00Z</cp:lastPrinted>
  <dcterms:created xsi:type="dcterms:W3CDTF">2026-05-10T20:04:00Z</dcterms:created>
  <dcterms:modified xsi:type="dcterms:W3CDTF">2026-05-10T20:10:00Z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2026-05-10T00:00:00Z</vt:filetime>
  </property>
  <property fmtid="{D5CDD505-2E9C-101B-9397-08002B2CF9AE}" pid="4" name="Creator">
    <vt:lpwstr>(unspecified)</vt:lpwstr>
  </property>
  <property fmtid="{D5CDD505-2E9C-101B-9397-08002B2CF9AE}" pid="5" name="LastSaved">
    <vt:filetime>2026-05-10T00:00:00Z</vt:filetime>
  </property>
  <property fmtid="{D5CDD505-2E9C-101B-9397-08002B2CF9AE}" pid="6" name="Producer">
    <vt:lpwstr>ReportLab PDF Library - (opensource)</vt:lpwstr>
  </property>
</Properties>
</file>