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4" w:rsidRDefault="003852CC">
      <w:r>
        <w:t>O</w:t>
      </w:r>
      <w:r w:rsidR="00A370A2">
        <w:t>ne</w:t>
      </w:r>
    </w:p>
    <w:p w:rsidR="003852CC" w:rsidRDefault="003852CC">
      <w:r>
        <w:t>two</w:t>
      </w:r>
      <w:bookmarkStart w:id="0" w:name="_GoBack"/>
      <w:bookmarkEnd w:id="0"/>
    </w:p>
    <w:sectPr w:rsidR="0038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2"/>
    <w:rsid w:val="003852CC"/>
    <w:rsid w:val="009E5D94"/>
    <w:rsid w:val="00A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2E16"/>
  <w15:chartTrackingRefBased/>
  <w15:docId w15:val="{25F6D7D5-6277-4905-9E41-A4E82DA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Jeff :LSO Dir IS Technology</dc:creator>
  <cp:keywords/>
  <dc:description/>
  <cp:lastModifiedBy>Olson, Jeff :LSO Dir IS Technology</cp:lastModifiedBy>
  <cp:revision>2</cp:revision>
  <dcterms:created xsi:type="dcterms:W3CDTF">2019-09-16T18:34:00Z</dcterms:created>
  <dcterms:modified xsi:type="dcterms:W3CDTF">2019-09-16T18:34:00Z</dcterms:modified>
</cp:coreProperties>
</file>