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BothSideScript规范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风险警告！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BothSideScript(下文简称BSS</w:t>
      </w:r>
      <w:bookmarkStart w:id="0" w:name="_GoBack"/>
      <w:bookmarkEnd w:id="0"/>
      <w:r>
        <w:rPr>
          <w:rFonts w:hint="eastAsia"/>
          <w:lang w:val="en-US" w:eastAsia="zh-CN"/>
        </w:rPr>
        <w:t xml:space="preserve">)在客户端和服务端都有所运行，并且可以起到近似于模组开发的效果，这可能会对一些 </w:t>
      </w:r>
      <w:r>
        <w:rPr>
          <w:rFonts w:hint="eastAsia"/>
          <w:i/>
          <w:iCs/>
          <w:lang w:val="en-US" w:eastAsia="zh-CN"/>
        </w:rPr>
        <w:t xml:space="preserve">模组黑名单/客户端模组检测 </w:t>
      </w:r>
      <w:r>
        <w:rPr>
          <w:rFonts w:hint="eastAsia"/>
          <w:i w:val="0"/>
          <w:iCs w:val="0"/>
          <w:lang w:val="en-US" w:eastAsia="zh-CN"/>
        </w:rPr>
        <w:t>的功能带来绕过的可行性。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这种风险目前是未知的，潜在的，可能的，如果您对此介意，我有如下两个建议：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·不安装SSL模组——一旦安装SSL模组，没有100%的可能性避开BSS作弊</w:t>
      </w:r>
    </w:p>
    <w:p>
      <w:pPr>
        <w:ind w:firstLine="420" w:firstLineChars="0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·访问SSL源代码并进行手动修改——我已将该模组上传Github，请自行搜索查看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请查阅SheepScriptLit的配置文件，BSS由于其危险性，默认为关闭，使用必须手动打开。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在游戏根目录下（对于无版本隔离为 .minecraft/，对于版本隔离为 版本/）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文件夹SheepBothScripts内的文件将会在游戏初始化阶段被自动识别，在该目录下，或该目录的任何子目录下，后缀名为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.ssl.js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的文件将会被识别为脚本文件，自动加载。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如果出现乱码，请确保你的脚本文件编码和配置文件一致。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运行，订阅事件，编辑脚本信息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游戏初始化阶段加载时，脚本文件将会被执行一次，执行时有两个可用参数，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“script”和“station”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下面来看一段例子：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"java.lang.System"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"run successfully."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"SheepBothScript test"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setContainerName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"测试容器1"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enableFMLServerEvents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listenNpcsEvent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"listener1"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"noppes.npcs.api.event.PlayerEvent.InteractEvent"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"事件监听1"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fmlServerFired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"SheepBothScript test server events."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script是脚本容器对象，该对象有七个可用方法（其中有几个是重复方法）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setContainerName(String name) 设置容器名字，这会便于你识别自己的脚本文件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如果你没有设置容器名字，它默认会是这个文件的绝对路径，以日志信息为准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enableFMLServerEvents() 启用FML服务端事件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disableFMLServerEvents() 禁用FML服务端事件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如果你启用了FML服务端事件，那么当FML服务端事件发生时，它将会触发你脚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本中名为fmlServerFired(event)的函数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FML服务端事件有五个：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AboutToStart,Starting,Started,Stopping,Stopped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对该方面，我不细细解释。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订阅事件有四个方法：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listen(String listenerName, @Nullable EventBus bus, String eventType, function(event))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listen(String listenerName, @Nullable EventBus bus, Class eventType, function(event))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这两项是常规的事件订阅方法，当bus未指定，默认为Forge事件总线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listenNpcsEvent(String listenerName, String eventType, function(event))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listenNpcsEvent(String listenerName, Class eventType, function(event))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这两项是订阅CNPC事件，即默认bus为NPC事件总线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取消订阅事件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unlisten(String listenerName)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错误与处理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如前面的那一个例子，在成功加载之后，会出现如下文字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[12:16:26] [Client thread/INFO] [sheepscriptlib]: Loading both side scripts.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[12:16:26] [Client thread/INFO] [STDOUT]: [jdk.nashorn.internal.scripts.Script$1$\^eval\_::program:2]: run successfully.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[12:16:26] [Client thread/INFO] [sheepscriptlib]: Loading script, file name:test.ssl.js, container name:测试容器1, script state:running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[12:16:26] [Client thread/INFO] [sheepscriptlib]: Successfully loading both side scripts.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第一句意味着SSL开始加载脚本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第二句是例子中的语句，向外输出一句话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第三句是输出载入的脚本状态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第四句意味着SSL完成加载脚本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其中第三句，如果加载出错，那么state将会变成error。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事实上，无论是监听事件，FML服务端事件，运行过程中出错，该脚本状态都会变成error，状态为error时将不会运行任何事件！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如果你的BothSideScript脚本不能运行，你可以尝试缓存，或者通过如下方式获取容器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ScriptLoader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"saltsheep.ssl.script.ScriptLoader"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ScriptLoader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containerName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在获取到容器对象之后，你可以使用以下两个方法：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getLastError() 获取错误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resetLastError() 清除错误，这会使容器状态恢复到running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热重载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/sslreloadscript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跨服务端-客户端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这一部分内容涉及到相对复杂的功能，且客户端NPCAPI不受用，因此没有模组开发基础的人可以对此不做尝试，我有提供相关的库，请自行查阅源码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跨服务端-客户端 例子：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Saltfish_Sheep (咸鱼羊)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setContainerName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"网络测试1"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"java.lang.System"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PacketSender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"saltsheep.ssl.network.PacketSender"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PacketScript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"saltsheep.ssl.network.PacketScript"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SPacketTest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"saltsheep.ssl.network.SPacketTest"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//*内置测试类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SPacketScriptTest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PacketScript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readBuffer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writeBuffer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invoke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"net.minecraft.client.Minecraft"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//*在日志看到这一条消息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getMinecraft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getRegisterName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"network test"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packetFactory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packet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SPacketScriptTest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packet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packet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PacketSender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registerPacket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"network test"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packetFactory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listenNpcsEvent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"listener1"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"noppes.npcs.api.event.PlayerEvent.InteractEvent"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"正在发送数据包"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//*SPacketTest会在日志输出5000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packetA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SPacketTest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packetB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packetFactory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packetB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getTotalTime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PacketSender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sendToAll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packetA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PacketSender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sendToAll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packetB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3NGU3OTgwZDI4ZjczMDZjNzU3NGIzZWI3ZmZlMGEifQ=="/>
  </w:docVars>
  <w:rsids>
    <w:rsidRoot w:val="00000000"/>
    <w:rsid w:val="0A173A74"/>
    <w:rsid w:val="0C461D53"/>
    <w:rsid w:val="0CE51D21"/>
    <w:rsid w:val="119836EC"/>
    <w:rsid w:val="19843555"/>
    <w:rsid w:val="1A554870"/>
    <w:rsid w:val="226F0499"/>
    <w:rsid w:val="25B40068"/>
    <w:rsid w:val="26DA1421"/>
    <w:rsid w:val="29BD01C5"/>
    <w:rsid w:val="37272C99"/>
    <w:rsid w:val="3A67542A"/>
    <w:rsid w:val="3B9308FD"/>
    <w:rsid w:val="3DFD4A58"/>
    <w:rsid w:val="3F580721"/>
    <w:rsid w:val="449432A7"/>
    <w:rsid w:val="44F92119"/>
    <w:rsid w:val="4F1A1903"/>
    <w:rsid w:val="505E31BC"/>
    <w:rsid w:val="66AA6977"/>
    <w:rsid w:val="6D186E2C"/>
    <w:rsid w:val="72EE5E3E"/>
    <w:rsid w:val="74402617"/>
    <w:rsid w:val="75271ADB"/>
    <w:rsid w:val="78BA5AA6"/>
    <w:rsid w:val="79F5251F"/>
    <w:rsid w:val="7D04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2024-01-14T03:55:00Z</dcterms:created>
  <dc:creator>Administrator</dc:creator>
  <cp:lastModifiedBy>鳞</cp:lastModifiedBy>
  <dcterms:modified xsi:type="dcterms:W3CDTF">2024-02-07T10:24:43Z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1973E2A6B53C4C47B4CCE6CC332A4B16_12</vt:lpwstr>
  </property>
</Properties>
</file>