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DİLEKÇE</w:t>
      </w:r>
    </w:p>
    <w:p>
      <w:r>
        <w:t>Emniyet</w:t>
      </w:r>
    </w:p>
    <w:p>
      <w:r>
        <w:t>Konu: Bosanma</w:t>
      </w:r>
    </w:p>
    <w:p>
      <w:r>
        <w:t>Melik Aykut ile evliliğimizin devamı artık benim için çekilmez bir hal almıştır. Evliliğimizin temelinden sarsılmasına sebep olan ve bir arada yaşamamızı imkansız kılan olaylar mevcuttur. Bu olaylara dair elimde video ve resim formatında kanıtlar bulunmaktadır.</w:t>
        <w:br/>
        <w:br/>
        <w:t>Evlilik birliğinin temelden sarsılması Türk Medeni Kanunu'nun 166. maddesinde düzenlenen boşanma sebeplerinden biridir.  Elimdeki kanıtlar, evliliğimizin artık tamiri mümkün olmayan bir şekilde bozulduğunu ve devam etmesinin taraflar için ortak hayatı çekilmez hale getirdiğini ispatlamaktadır.  Bu durum, Türk Medeni Kanunu'nun boşanma ile ilgili hükümleri kapsamında değerlendirildiğinde boşanmamız için yeterli sebep teşkil etmektedir.  Kanıtların mahkemeye sunulması ile evliliğimizin temelden sarsıldığı ve devamının mümkün olmadığı açıkça anlaşılacaktır.</w:t>
        <w:br/>
        <w:br/>
        <w:t>Yukarıda arz ve izah edilen nedenlerle, Melik Aykut'tan boşanmaya karar verilmesini,  elimdeki video ve resim kayıtlarının delil olarak kabul edilmesini,  yargılama giderleri ve avukatlık ücretinin davalıya yükletilmesini talep ederim.</w:t>
        <w:br/>
      </w:r>
    </w:p>
    <w:p>
      <w:r>
        <w:t>Saygılarımla,</w:t>
        <w:br/>
        <w:t>Saltuk Gogebakan</w:t>
      </w:r>
    </w:p>
    <w:p/>
    <w:p>
      <w:pPr>
        <w:jc w:val="right"/>
      </w:pPr>
      <w:r>
        <w:t>Tarih: 22/03/2025</w:t>
      </w:r>
    </w:p>
    <w:p/>
    <w:p/>
    <w:p>
      <w:pPr>
        <w:jc w:val="right"/>
      </w:pPr>
      <w:r>
        <w:t>İmza: ________________</w:t>
      </w:r>
    </w:p>
    <w:p>
      <w:pPr>
        <w:jc w:val="right"/>
      </w:pPr>
      <w:r>
        <w:t>Saltuk Gogebakan</w:t>
      </w:r>
    </w:p>
    <w:sectPr w:rsidR="00FC693F" w:rsidRPr="0006063C" w:rsidSect="00034616">
      <w:headerReference w:type="default" r:id="rId9"/>
      <w:footerReference w:type="default" r:id="rId1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