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06EB0F8E" w:rsidR="008F2FAD" w:rsidRPr="005058ED" w:rsidRDefault="008F2FAD" w:rsidP="00C54AFD">
      <w:pPr>
        <w:jc w:val="center"/>
        <w:rPr>
          <w:rFonts w:ascii="Century Schoolbook" w:hAnsi="Century Schoolbook"/>
          <w:b/>
          <w:bCs/>
          <w:i/>
          <w:iCs/>
          <w:sz w:val="40"/>
          <w:szCs w:val="40"/>
          <w:lang w:val="en-GB"/>
        </w:rPr>
      </w:pPr>
      <w:r w:rsidRPr="005058ED">
        <w:rPr>
          <w:rFonts w:ascii="Century Schoolbook" w:hAnsi="Century Schoolbook"/>
          <w:b/>
          <w:bCs/>
          <w:i/>
          <w:iCs/>
          <w:sz w:val="40"/>
          <w:szCs w:val="40"/>
          <w:lang w:val="en-GB"/>
        </w:rPr>
        <w:t>Artificial Intelligence</w:t>
      </w:r>
    </w:p>
    <w:p w14:paraId="3DA9A125" w14:textId="77777777" w:rsidR="005058ED" w:rsidRDefault="005058ED" w:rsidP="00C54AFD">
      <w:pPr>
        <w:jc w:val="center"/>
        <w:rPr>
          <w:rFonts w:ascii="Century Schoolbook" w:hAnsi="Century Schoolbook"/>
          <w:b/>
          <w:bCs/>
          <w:sz w:val="40"/>
          <w:szCs w:val="40"/>
          <w:lang w:val="en-GB"/>
        </w:rPr>
      </w:pPr>
    </w:p>
    <w:p w14:paraId="41B7140C" w14:textId="74214B1E" w:rsidR="00A84F0B" w:rsidRPr="005058ED" w:rsidRDefault="005058ED" w:rsidP="00C54AFD">
      <w:pPr>
        <w:jc w:val="center"/>
        <w:rPr>
          <w:rFonts w:ascii="Century Schoolbook" w:hAnsi="Century Schoolbook"/>
          <w:b/>
          <w:bCs/>
          <w:sz w:val="32"/>
          <w:szCs w:val="32"/>
          <w:u w:val="single"/>
          <w:lang w:val="en-GB"/>
        </w:rPr>
      </w:pPr>
      <w:r w:rsidRPr="005058ED">
        <w:rPr>
          <w:rFonts w:ascii="Century Schoolbook" w:hAnsi="Century Schoolbook"/>
          <w:b/>
          <w:bCs/>
          <w:sz w:val="32"/>
          <w:szCs w:val="32"/>
          <w:u w:val="single"/>
          <w:lang w:val="en-GB"/>
        </w:rPr>
        <w:t>Project Proposal</w:t>
      </w:r>
    </w:p>
    <w:p w14:paraId="7BBF0097" w14:textId="255E54D5" w:rsidR="00C54AFD" w:rsidRDefault="00A84F0B" w:rsidP="00C54AFD">
      <w:pPr>
        <w:jc w:val="center"/>
        <w:rPr>
          <w:rFonts w:ascii="Century Schoolbook" w:hAnsi="Century Schoolbook"/>
          <w:b/>
          <w:bCs/>
          <w:sz w:val="28"/>
          <w:szCs w:val="28"/>
          <w:lang w:val="en-GB"/>
        </w:rPr>
      </w:pPr>
      <w:r w:rsidRPr="00A84F0B">
        <w:rPr>
          <w:rFonts w:ascii="Century Schoolbook" w:hAnsi="Century Schoolbook"/>
          <w:b/>
          <w:bCs/>
          <w:sz w:val="28"/>
          <w:szCs w:val="28"/>
          <w:lang w:val="en-GB"/>
        </w:rPr>
        <w:t>Specialized Drone Object Identification w</w:t>
      </w:r>
      <w:r>
        <w:rPr>
          <w:rFonts w:ascii="Century Schoolbook" w:hAnsi="Century Schoolbook"/>
          <w:b/>
          <w:bCs/>
          <w:sz w:val="28"/>
          <w:szCs w:val="28"/>
          <w:lang w:val="en-GB"/>
        </w:rPr>
        <w:t>ith Master Control and Confidence Assessment</w:t>
      </w:r>
    </w:p>
    <w:p w14:paraId="76A9C573" w14:textId="77777777" w:rsidR="00A84F0B" w:rsidRPr="00A84F0B" w:rsidRDefault="00A84F0B" w:rsidP="00C54AFD">
      <w:pPr>
        <w:jc w:val="center"/>
        <w:rPr>
          <w:rFonts w:ascii="Century Schoolbook" w:hAnsi="Century Schoolbook"/>
          <w:b/>
          <w:bCs/>
          <w:sz w:val="28"/>
          <w:szCs w:val="28"/>
          <w:lang w:val="en-GB"/>
        </w:rPr>
      </w:pPr>
    </w:p>
    <w:p w14:paraId="0B5DCA57" w14:textId="3B0C9CA6"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Pr="00A84F0B">
        <w:rPr>
          <w:rFonts w:ascii="Century Schoolbook" w:hAnsi="Century Schoolbook" w:cs="Segoe UI"/>
          <w:b/>
          <w:bCs/>
          <w:color w:val="000000"/>
          <w:sz w:val="24"/>
          <w:szCs w:val="24"/>
          <w:shd w:val="clear" w:color="auto" w:fill="FFFFFF"/>
        </w:rPr>
        <w:t>Luís Miguel Machado Lopes Macedo</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Pr="008F2FAD" w:rsidRDefault="008F2FAD" w:rsidP="008F2FAD">
      <w:pPr>
        <w:rPr>
          <w:rFonts w:ascii="Century Schoolbook" w:hAnsi="Century Schoolbook"/>
          <w:b/>
          <w:bCs/>
          <w:sz w:val="28"/>
          <w:szCs w:val="28"/>
        </w:rPr>
      </w:pPr>
    </w:p>
    <w:p w14:paraId="4167CC40" w14:textId="08039597" w:rsidR="008F2FAD" w:rsidRPr="008F2FAD" w:rsidRDefault="008F2FAD" w:rsidP="00C54AFD">
      <w:pPr>
        <w:jc w:val="center"/>
        <w:rPr>
          <w:rFonts w:ascii="Century Schoolbook" w:hAnsi="Century Schoolbook"/>
          <w:b/>
          <w:bCs/>
        </w:rPr>
      </w:pPr>
      <w:r w:rsidRPr="008F2FAD">
        <w:rPr>
          <w:rFonts w:ascii="Century Schoolbook" w:hAnsi="Century Schoolbook"/>
          <w:b/>
          <w:bCs/>
        </w:rPr>
        <w:t>Group 20</w:t>
      </w:r>
    </w:p>
    <w:p w14:paraId="5040AF29" w14:textId="3C2C03CC" w:rsidR="008F2FAD" w:rsidRPr="008F2FAD"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r w:rsidRPr="008F2FAD">
        <w:rPr>
          <w:rFonts w:ascii="Century Schoolbook" w:hAnsi="Century Schoolbook"/>
          <w:b/>
          <w:bCs/>
        </w:rPr>
        <w:tab/>
      </w:r>
    </w:p>
    <w:p w14:paraId="1811BCB2" w14:textId="7F9A906F" w:rsidR="008F2FAD" w:rsidRDefault="008F2FAD" w:rsidP="00C54AFD">
      <w:pPr>
        <w:jc w:val="center"/>
        <w:rPr>
          <w:rFonts w:ascii="Century Schoolbook" w:hAnsi="Century Schoolbook"/>
          <w:b/>
          <w:bCs/>
        </w:rPr>
      </w:pPr>
      <w:r w:rsidRPr="008F2FAD">
        <w:rPr>
          <w:rFonts w:ascii="Century Schoolbook" w:hAnsi="Century Schoolbook"/>
          <w:b/>
          <w:bCs/>
        </w:rPr>
        <w:t>João Eduardo Monteiro Raposo nº 2023147060</w:t>
      </w:r>
    </w:p>
    <w:p w14:paraId="76FDA306" w14:textId="1AF246E6" w:rsidR="008F2FAD" w:rsidRPr="00E54DB3" w:rsidRDefault="008F2FAD" w:rsidP="008F2FAD">
      <w:pPr>
        <w:jc w:val="center"/>
        <w:rPr>
          <w:rFonts w:ascii="Century Schoolbook" w:hAnsi="Century Schoolbook"/>
          <w:b/>
          <w:bCs/>
          <w:lang w:val="en-GB"/>
        </w:rPr>
      </w:pPr>
      <w:r w:rsidRPr="00E54DB3">
        <w:rPr>
          <w:rFonts w:ascii="Century Schoolbook" w:hAnsi="Century Schoolbook"/>
          <w:b/>
          <w:bCs/>
          <w:lang w:val="en-GB"/>
        </w:rPr>
        <w:t xml:space="preserve">Ketevan </w:t>
      </w:r>
      <w:proofErr w:type="spellStart"/>
      <w:r w:rsidRPr="00E54DB3">
        <w:rPr>
          <w:rFonts w:ascii="Century Schoolbook" w:hAnsi="Century Schoolbook"/>
          <w:b/>
          <w:bCs/>
          <w:lang w:val="en-GB"/>
        </w:rPr>
        <w:t>Kartvelishvili</w:t>
      </w:r>
      <w:proofErr w:type="spellEnd"/>
    </w:p>
    <w:p w14:paraId="7C4776A8" w14:textId="77777777" w:rsidR="008F2FAD" w:rsidRPr="00E54DB3" w:rsidRDefault="008F2FAD" w:rsidP="008F2FAD">
      <w:pPr>
        <w:jc w:val="center"/>
        <w:rPr>
          <w:rFonts w:ascii="Century Schoolbook" w:hAnsi="Century Schoolbook"/>
          <w:b/>
          <w:bCs/>
          <w:lang w:val="en-GB"/>
        </w:rPr>
      </w:pPr>
    </w:p>
    <w:p w14:paraId="24B62CF5" w14:textId="7CB49C96" w:rsidR="00D239D9" w:rsidRPr="0059181A" w:rsidRDefault="00D239D9" w:rsidP="00D239D9">
      <w:pPr>
        <w:jc w:val="both"/>
        <w:rPr>
          <w:rFonts w:ascii="Century Schoolbook" w:hAnsi="Century Schoolbook"/>
          <w:b/>
          <w:bCs/>
          <w:sz w:val="26"/>
          <w:szCs w:val="26"/>
          <w:lang w:val="en-GB"/>
        </w:rPr>
      </w:pPr>
      <w:r w:rsidRPr="00D239D9">
        <w:rPr>
          <w:rFonts w:ascii="Century Schoolbook" w:hAnsi="Century Schoolbook"/>
          <w:b/>
          <w:bCs/>
          <w:sz w:val="26"/>
          <w:szCs w:val="26"/>
          <w:lang w:val="en-GB"/>
        </w:rPr>
        <w:lastRenderedPageBreak/>
        <w:t>1. Introduction:</w:t>
      </w:r>
    </w:p>
    <w:p w14:paraId="7BE78B57" w14:textId="77777777" w:rsidR="00D239D9" w:rsidRPr="00D239D9" w:rsidRDefault="00D239D9" w:rsidP="0059181A">
      <w:pPr>
        <w:ind w:left="142" w:right="425"/>
        <w:jc w:val="both"/>
        <w:rPr>
          <w:rFonts w:ascii="Century Schoolbook" w:hAnsi="Century Schoolbook"/>
          <w:lang w:val="en-GB"/>
        </w:rPr>
      </w:pPr>
      <w:r w:rsidRPr="00D239D9">
        <w:rPr>
          <w:rFonts w:ascii="Century Schoolbook" w:hAnsi="Century Schoolbook"/>
          <w:lang w:val="en-GB"/>
        </w:rPr>
        <w:t>The integration of drones (Agents) in the field of object identification and specialization is a compelling area of research with diverse practical applications. In this proposal, we outline our approach to investigating this problem, addressing its importance, and highlighting the interesting facets of our research.</w:t>
      </w:r>
    </w:p>
    <w:p w14:paraId="7CD98EB9" w14:textId="77777777" w:rsidR="00D239D9" w:rsidRPr="00D239D9" w:rsidRDefault="00D239D9" w:rsidP="0059181A">
      <w:pPr>
        <w:ind w:left="142" w:right="425"/>
        <w:jc w:val="both"/>
        <w:rPr>
          <w:rFonts w:ascii="Century Schoolbook" w:hAnsi="Century Schoolbook"/>
          <w:lang w:val="en-GB"/>
        </w:rPr>
      </w:pPr>
    </w:p>
    <w:p w14:paraId="414554CE" w14:textId="77777777" w:rsidR="00D239D9" w:rsidRPr="00D239D9" w:rsidRDefault="00D239D9" w:rsidP="0059181A">
      <w:pPr>
        <w:ind w:left="142" w:right="425"/>
        <w:jc w:val="both"/>
        <w:rPr>
          <w:rFonts w:ascii="Century Schoolbook" w:hAnsi="Century Schoolbook"/>
          <w:lang w:val="en-GB"/>
        </w:rPr>
      </w:pPr>
      <w:r w:rsidRPr="00D239D9">
        <w:rPr>
          <w:rFonts w:ascii="Century Schoolbook" w:hAnsi="Century Schoolbook"/>
          <w:lang w:val="en-GB"/>
        </w:rPr>
        <w:t>Our primary focus in this research is to examine not only the specialization of drones but also the pivotal role of the master in controlling these drones. Specifically, we aim to understand how training drones with a primary focus on a particular object category affects their ability to accurately identify objects. Moreover, we are intrigued by the master's role in leveraging confidence to determine which drones are best suited for specific identification tasks. We seek to comprehend the intricate interplay between specialization, master control, and the application of confidence in real-world scenarios.</w:t>
      </w:r>
    </w:p>
    <w:p w14:paraId="1BD33795" w14:textId="77777777" w:rsidR="00D239D9" w:rsidRPr="00D239D9" w:rsidRDefault="00D239D9" w:rsidP="00D239D9">
      <w:pPr>
        <w:jc w:val="both"/>
        <w:rPr>
          <w:rFonts w:ascii="Century Schoolbook" w:hAnsi="Century Schoolbook"/>
          <w:lang w:val="en-GB"/>
        </w:rPr>
      </w:pPr>
    </w:p>
    <w:p w14:paraId="7DD9C923" w14:textId="2139F3C1" w:rsidR="00D239D9" w:rsidRPr="00D239D9" w:rsidRDefault="00D239D9" w:rsidP="00D239D9">
      <w:pPr>
        <w:jc w:val="both"/>
        <w:rPr>
          <w:rFonts w:ascii="Century Schoolbook" w:hAnsi="Century Schoolbook"/>
          <w:b/>
          <w:bCs/>
          <w:sz w:val="26"/>
          <w:szCs w:val="26"/>
          <w:lang w:val="en-GB"/>
        </w:rPr>
      </w:pPr>
      <w:r w:rsidRPr="00D239D9">
        <w:rPr>
          <w:rFonts w:ascii="Century Schoolbook" w:hAnsi="Century Schoolbook"/>
          <w:b/>
          <w:bCs/>
          <w:sz w:val="26"/>
          <w:szCs w:val="26"/>
          <w:lang w:val="en-GB"/>
        </w:rPr>
        <w:t>2. Problem Statement:</w:t>
      </w:r>
    </w:p>
    <w:p w14:paraId="36993DD8" w14:textId="79DDC4B4" w:rsidR="00D239D9" w:rsidRPr="007963D9" w:rsidRDefault="00D239D9" w:rsidP="007963D9">
      <w:pPr>
        <w:ind w:firstLine="708"/>
        <w:jc w:val="both"/>
        <w:rPr>
          <w:rFonts w:ascii="Century Schoolbook" w:hAnsi="Century Schoolbook"/>
          <w:b/>
          <w:bCs/>
          <w:sz w:val="24"/>
          <w:szCs w:val="24"/>
          <w:lang w:val="en-GB"/>
        </w:rPr>
      </w:pPr>
      <w:r w:rsidRPr="00D239D9">
        <w:rPr>
          <w:rFonts w:ascii="Century Schoolbook" w:hAnsi="Century Schoolbook"/>
          <w:b/>
          <w:bCs/>
          <w:sz w:val="24"/>
          <w:szCs w:val="24"/>
          <w:lang w:val="en-GB"/>
        </w:rPr>
        <w:t>2.1 Problem Description:</w:t>
      </w:r>
    </w:p>
    <w:p w14:paraId="2FE66787" w14:textId="77777777" w:rsidR="00D239D9" w:rsidRPr="00D239D9" w:rsidRDefault="00D239D9" w:rsidP="000D35F0">
      <w:pPr>
        <w:ind w:left="851" w:right="425"/>
        <w:jc w:val="both"/>
        <w:rPr>
          <w:rFonts w:ascii="Century Schoolbook" w:hAnsi="Century Schoolbook"/>
          <w:lang w:val="en-GB"/>
        </w:rPr>
      </w:pPr>
      <w:r w:rsidRPr="00D239D9">
        <w:rPr>
          <w:rFonts w:ascii="Century Schoolbook" w:hAnsi="Century Schoolbook"/>
          <w:lang w:val="en-GB"/>
        </w:rPr>
        <w:t>The problem under investigation pertains to the specialization of drones in object identification. Specifically, we aim to understand how training drones with a primary focus on a particular object category affects their ability to accurately identify objects. We are concerned with the efficiency and effectiveness of specialized drones in various real-world scenarios.</w:t>
      </w:r>
    </w:p>
    <w:p w14:paraId="351E7AA3" w14:textId="77777777" w:rsidR="00D239D9" w:rsidRPr="00D239D9" w:rsidRDefault="00D239D9" w:rsidP="00D239D9">
      <w:pPr>
        <w:jc w:val="both"/>
        <w:rPr>
          <w:rFonts w:ascii="Century Schoolbook" w:hAnsi="Century Schoolbook"/>
          <w:lang w:val="en-GB"/>
        </w:rPr>
      </w:pPr>
    </w:p>
    <w:p w14:paraId="3B8DDAF9" w14:textId="55EF2E16" w:rsidR="00D239D9" w:rsidRPr="007963D9" w:rsidRDefault="00D239D9" w:rsidP="007963D9">
      <w:pPr>
        <w:ind w:firstLine="708"/>
        <w:jc w:val="both"/>
        <w:rPr>
          <w:rFonts w:ascii="Century Schoolbook" w:hAnsi="Century Schoolbook"/>
          <w:b/>
          <w:bCs/>
          <w:sz w:val="24"/>
          <w:szCs w:val="24"/>
          <w:lang w:val="en-GB"/>
        </w:rPr>
      </w:pPr>
      <w:r w:rsidRPr="00D239D9">
        <w:rPr>
          <w:rFonts w:ascii="Century Schoolbook" w:hAnsi="Century Schoolbook"/>
          <w:b/>
          <w:bCs/>
          <w:sz w:val="24"/>
          <w:szCs w:val="24"/>
          <w:lang w:val="en-GB"/>
        </w:rPr>
        <w:t>2.2 Why is it Interesting?</w:t>
      </w:r>
    </w:p>
    <w:p w14:paraId="10F6A040" w14:textId="124F29DC" w:rsidR="00D239D9" w:rsidRDefault="00D239D9" w:rsidP="0059181A">
      <w:pPr>
        <w:ind w:left="851" w:right="425"/>
        <w:jc w:val="both"/>
        <w:rPr>
          <w:rFonts w:ascii="Century Schoolbook" w:hAnsi="Century Schoolbook"/>
          <w:lang w:val="en-GB"/>
        </w:rPr>
      </w:pPr>
      <w:r w:rsidRPr="00D239D9">
        <w:rPr>
          <w:rFonts w:ascii="Century Schoolbook" w:hAnsi="Century Schoolbook"/>
          <w:lang w:val="en-GB"/>
        </w:rPr>
        <w:t>This problem is intriguing for multiple reasons:</w:t>
      </w:r>
    </w:p>
    <w:p w14:paraId="45C2E4F6" w14:textId="77777777" w:rsidR="007963D9" w:rsidRPr="00D239D9" w:rsidRDefault="007963D9" w:rsidP="0059181A">
      <w:pPr>
        <w:ind w:left="851" w:right="425"/>
        <w:jc w:val="both"/>
        <w:rPr>
          <w:rFonts w:ascii="Century Schoolbook" w:hAnsi="Century Schoolbook"/>
          <w:lang w:val="en-GB"/>
        </w:rPr>
      </w:pPr>
    </w:p>
    <w:p w14:paraId="07BEEAB6" w14:textId="4C0640D1" w:rsidR="00D239D9" w:rsidRDefault="00D239D9" w:rsidP="0059181A">
      <w:pPr>
        <w:ind w:left="851" w:right="425"/>
        <w:jc w:val="both"/>
        <w:rPr>
          <w:rFonts w:ascii="Century Schoolbook" w:hAnsi="Century Schoolbook"/>
          <w:lang w:val="en-GB"/>
        </w:rPr>
      </w:pPr>
      <w:r w:rsidRPr="00D239D9">
        <w:rPr>
          <w:rFonts w:ascii="Century Schoolbook" w:hAnsi="Century Schoolbook"/>
          <w:b/>
          <w:bCs/>
          <w:lang w:val="en-GB"/>
        </w:rPr>
        <w:t>Machine Learning Specialization</w:t>
      </w:r>
      <w:r w:rsidRPr="00D239D9">
        <w:rPr>
          <w:rFonts w:ascii="Century Schoolbook" w:hAnsi="Century Schoolbook"/>
          <w:lang w:val="en-GB"/>
        </w:rPr>
        <w:t>: The research focuses on the fascinating realm of specialization in machine learning models and how it influences the identification of objects. This represents a novel and practical application of machine learning.</w:t>
      </w:r>
    </w:p>
    <w:p w14:paraId="0A6C893F" w14:textId="77777777" w:rsidR="007963D9" w:rsidRPr="00D239D9" w:rsidRDefault="007963D9" w:rsidP="0059181A">
      <w:pPr>
        <w:ind w:left="851" w:right="425"/>
        <w:jc w:val="both"/>
        <w:rPr>
          <w:rFonts w:ascii="Century Schoolbook" w:hAnsi="Century Schoolbook"/>
          <w:lang w:val="en-GB"/>
        </w:rPr>
      </w:pPr>
    </w:p>
    <w:p w14:paraId="423EF7B2" w14:textId="77777777" w:rsidR="00D239D9" w:rsidRPr="00D239D9" w:rsidRDefault="00D239D9" w:rsidP="0059181A">
      <w:pPr>
        <w:ind w:left="851" w:right="425"/>
        <w:jc w:val="both"/>
        <w:rPr>
          <w:rFonts w:ascii="Century Schoolbook" w:hAnsi="Century Schoolbook"/>
          <w:lang w:val="en-GB"/>
        </w:rPr>
      </w:pPr>
      <w:r w:rsidRPr="00A84F0B">
        <w:rPr>
          <w:rFonts w:ascii="Century Schoolbook" w:hAnsi="Century Schoolbook"/>
          <w:b/>
          <w:bCs/>
          <w:lang w:val="en-GB"/>
        </w:rPr>
        <w:t>Real-World Significance:</w:t>
      </w:r>
      <w:r w:rsidRPr="00D239D9">
        <w:rPr>
          <w:rFonts w:ascii="Century Schoolbook" w:hAnsi="Century Schoolbook"/>
          <w:lang w:val="en-GB"/>
        </w:rPr>
        <w:t xml:space="preserve"> The project addresses a practical issue regarding object identification in various scenarios, including agriculture, security, and environmental monitoring. The outcomes could significantly impact industries that rely on object recognition technology.</w:t>
      </w:r>
    </w:p>
    <w:p w14:paraId="04B14E9F" w14:textId="77777777" w:rsidR="00D239D9" w:rsidRDefault="00D239D9" w:rsidP="00D239D9">
      <w:pPr>
        <w:jc w:val="both"/>
        <w:rPr>
          <w:rFonts w:ascii="Century Schoolbook" w:hAnsi="Century Schoolbook"/>
          <w:lang w:val="en-GB"/>
        </w:rPr>
      </w:pPr>
    </w:p>
    <w:p w14:paraId="0C75A011" w14:textId="77777777" w:rsidR="00D239D9" w:rsidRDefault="00D239D9" w:rsidP="00D239D9">
      <w:pPr>
        <w:jc w:val="both"/>
        <w:rPr>
          <w:rFonts w:ascii="Century Schoolbook" w:hAnsi="Century Schoolbook"/>
          <w:lang w:val="en-GB"/>
        </w:rPr>
      </w:pPr>
    </w:p>
    <w:p w14:paraId="307EF29F" w14:textId="77777777" w:rsidR="00D239D9" w:rsidRDefault="00D239D9" w:rsidP="00D239D9">
      <w:pPr>
        <w:jc w:val="both"/>
        <w:rPr>
          <w:rFonts w:ascii="Century Schoolbook" w:hAnsi="Century Schoolbook"/>
          <w:lang w:val="en-GB"/>
        </w:rPr>
      </w:pPr>
    </w:p>
    <w:p w14:paraId="3F982D5D" w14:textId="77777777" w:rsidR="00D239D9" w:rsidRDefault="00D239D9" w:rsidP="00D239D9">
      <w:pPr>
        <w:jc w:val="both"/>
        <w:rPr>
          <w:rFonts w:ascii="Century Schoolbook" w:hAnsi="Century Schoolbook"/>
          <w:lang w:val="en-GB"/>
        </w:rPr>
      </w:pPr>
    </w:p>
    <w:p w14:paraId="26B125F2" w14:textId="77777777" w:rsidR="00A84F0B" w:rsidRDefault="00A84F0B" w:rsidP="00D239D9">
      <w:pPr>
        <w:jc w:val="both"/>
        <w:rPr>
          <w:rFonts w:ascii="Century Schoolbook" w:hAnsi="Century Schoolbook"/>
          <w:lang w:val="en-GB"/>
        </w:rPr>
      </w:pPr>
    </w:p>
    <w:p w14:paraId="245F24C5" w14:textId="77777777" w:rsidR="0059181A" w:rsidRPr="00D239D9" w:rsidRDefault="0059181A" w:rsidP="00D239D9">
      <w:pPr>
        <w:jc w:val="both"/>
        <w:rPr>
          <w:rFonts w:ascii="Century Schoolbook" w:hAnsi="Century Schoolbook"/>
          <w:lang w:val="en-GB"/>
        </w:rPr>
      </w:pPr>
    </w:p>
    <w:p w14:paraId="28BE9B07" w14:textId="0B387C35" w:rsidR="00D239D9" w:rsidRPr="0059181A" w:rsidRDefault="00D239D9" w:rsidP="00D239D9">
      <w:pPr>
        <w:jc w:val="both"/>
        <w:rPr>
          <w:rFonts w:ascii="Century Schoolbook" w:hAnsi="Century Schoolbook"/>
          <w:b/>
          <w:bCs/>
          <w:sz w:val="26"/>
          <w:szCs w:val="26"/>
          <w:lang w:val="en-GB"/>
        </w:rPr>
      </w:pPr>
      <w:r w:rsidRPr="00A84F0B">
        <w:rPr>
          <w:rFonts w:ascii="Century Schoolbook" w:hAnsi="Century Schoolbook"/>
          <w:b/>
          <w:bCs/>
          <w:sz w:val="26"/>
          <w:szCs w:val="26"/>
          <w:lang w:val="en-GB"/>
        </w:rPr>
        <w:lastRenderedPageBreak/>
        <w:t>3. Methodology and Algorithm:</w:t>
      </w:r>
    </w:p>
    <w:p w14:paraId="56F8E996" w14:textId="24BE0DEA" w:rsidR="00D239D9" w:rsidRPr="00F3329C" w:rsidRDefault="00D239D9" w:rsidP="00F3329C">
      <w:pPr>
        <w:ind w:firstLine="708"/>
        <w:jc w:val="both"/>
        <w:rPr>
          <w:rFonts w:ascii="Century Schoolbook" w:hAnsi="Century Schoolbook"/>
          <w:b/>
          <w:bCs/>
          <w:sz w:val="24"/>
          <w:szCs w:val="24"/>
          <w:lang w:val="en-GB"/>
        </w:rPr>
      </w:pPr>
      <w:r w:rsidRPr="00A84F0B">
        <w:rPr>
          <w:rFonts w:ascii="Century Schoolbook" w:hAnsi="Century Schoolbook"/>
          <w:b/>
          <w:bCs/>
          <w:sz w:val="24"/>
          <w:szCs w:val="24"/>
          <w:lang w:val="en-GB"/>
        </w:rPr>
        <w:t>3.1 Proposed Method with Key Steps</w:t>
      </w:r>
    </w:p>
    <w:p w14:paraId="2626120F" w14:textId="77777777" w:rsidR="00D239D9" w:rsidRPr="00D239D9" w:rsidRDefault="00D239D9" w:rsidP="000D35F0">
      <w:pPr>
        <w:tabs>
          <w:tab w:val="left" w:pos="9356"/>
        </w:tabs>
        <w:ind w:left="851" w:right="425"/>
        <w:jc w:val="both"/>
        <w:rPr>
          <w:rFonts w:ascii="Century Schoolbook" w:hAnsi="Century Schoolbook"/>
          <w:lang w:val="en-GB"/>
        </w:rPr>
      </w:pPr>
      <w:r w:rsidRPr="00D239D9">
        <w:rPr>
          <w:rFonts w:ascii="Century Schoolbook" w:hAnsi="Century Schoolbook"/>
          <w:lang w:val="en-GB"/>
        </w:rPr>
        <w:t>Our proposed methodology involves training drones with specialized data and integrating a master/slave system. Key steps in our methodology include:</w:t>
      </w:r>
    </w:p>
    <w:p w14:paraId="1D8F98E0" w14:textId="77777777" w:rsidR="00D239D9" w:rsidRPr="00D239D9" w:rsidRDefault="00D239D9" w:rsidP="000D35F0">
      <w:pPr>
        <w:tabs>
          <w:tab w:val="left" w:pos="9356"/>
        </w:tabs>
        <w:ind w:right="425"/>
        <w:jc w:val="both"/>
        <w:rPr>
          <w:rFonts w:ascii="Century Schoolbook" w:hAnsi="Century Schoolbook"/>
          <w:lang w:val="en-GB"/>
        </w:rPr>
      </w:pPr>
    </w:p>
    <w:p w14:paraId="28E89188" w14:textId="77777777" w:rsidR="00D239D9" w:rsidRPr="00D239D9" w:rsidRDefault="00D239D9" w:rsidP="000D35F0">
      <w:pPr>
        <w:tabs>
          <w:tab w:val="left" w:pos="9356"/>
        </w:tabs>
        <w:ind w:left="851" w:right="425"/>
        <w:jc w:val="both"/>
        <w:rPr>
          <w:rFonts w:ascii="Century Schoolbook" w:hAnsi="Century Schoolbook"/>
          <w:lang w:val="en-GB"/>
        </w:rPr>
      </w:pPr>
      <w:r w:rsidRPr="00A84F0B">
        <w:rPr>
          <w:rFonts w:ascii="Century Schoolbook" w:hAnsi="Century Schoolbook"/>
          <w:b/>
          <w:bCs/>
          <w:lang w:val="en-GB"/>
        </w:rPr>
        <w:t>Data Collection</w:t>
      </w:r>
      <w:r w:rsidRPr="00D239D9">
        <w:rPr>
          <w:rFonts w:ascii="Century Schoolbook" w:hAnsi="Century Schoolbook"/>
          <w:lang w:val="en-GB"/>
        </w:rPr>
        <w:t>: Acquiring and preprocessing diverse datasets for specialized drone training.</w:t>
      </w:r>
    </w:p>
    <w:p w14:paraId="7D23E52B" w14:textId="77777777" w:rsidR="00D239D9" w:rsidRPr="00D239D9" w:rsidRDefault="00D239D9" w:rsidP="000D35F0">
      <w:pPr>
        <w:tabs>
          <w:tab w:val="left" w:pos="9356"/>
        </w:tabs>
        <w:ind w:left="851" w:right="425"/>
        <w:jc w:val="both"/>
        <w:rPr>
          <w:rFonts w:ascii="Century Schoolbook" w:hAnsi="Century Schoolbook"/>
          <w:lang w:val="en-GB"/>
        </w:rPr>
      </w:pPr>
      <w:r w:rsidRPr="00A84F0B">
        <w:rPr>
          <w:rFonts w:ascii="Century Schoolbook" w:hAnsi="Century Schoolbook"/>
          <w:b/>
          <w:bCs/>
          <w:lang w:val="en-GB"/>
        </w:rPr>
        <w:t>Specialization Training:</w:t>
      </w:r>
      <w:r w:rsidRPr="00D239D9">
        <w:rPr>
          <w:rFonts w:ascii="Century Schoolbook" w:hAnsi="Century Schoolbook"/>
          <w:lang w:val="en-GB"/>
        </w:rPr>
        <w:t xml:space="preserve"> Training drones primarily on specific object categories (e.g., trees, cars, houses, humans).</w:t>
      </w:r>
    </w:p>
    <w:p w14:paraId="651BAFDC" w14:textId="77777777" w:rsidR="00D239D9" w:rsidRPr="00D239D9" w:rsidRDefault="00D239D9" w:rsidP="000D35F0">
      <w:pPr>
        <w:tabs>
          <w:tab w:val="left" w:pos="9356"/>
        </w:tabs>
        <w:ind w:left="851" w:right="425"/>
        <w:jc w:val="both"/>
        <w:rPr>
          <w:rFonts w:ascii="Century Schoolbook" w:hAnsi="Century Schoolbook"/>
          <w:lang w:val="en-GB"/>
        </w:rPr>
      </w:pPr>
      <w:r w:rsidRPr="00A84F0B">
        <w:rPr>
          <w:rFonts w:ascii="Century Schoolbook" w:hAnsi="Century Schoolbook"/>
          <w:b/>
          <w:bCs/>
          <w:lang w:val="en-GB"/>
        </w:rPr>
        <w:t>Master/Slave Integration</w:t>
      </w:r>
      <w:r w:rsidRPr="00D239D9">
        <w:rPr>
          <w:rFonts w:ascii="Century Schoolbook" w:hAnsi="Century Schoolbook"/>
          <w:lang w:val="en-GB"/>
        </w:rPr>
        <w:t>: Developing a communication system for real-time data transfer and enabling the master's role in decision-making.</w:t>
      </w:r>
    </w:p>
    <w:p w14:paraId="723673E5" w14:textId="77777777" w:rsidR="00D239D9" w:rsidRPr="00D239D9" w:rsidRDefault="00D239D9" w:rsidP="000D35F0">
      <w:pPr>
        <w:tabs>
          <w:tab w:val="left" w:pos="9356"/>
        </w:tabs>
        <w:ind w:left="851" w:right="425"/>
        <w:jc w:val="both"/>
        <w:rPr>
          <w:rFonts w:ascii="Century Schoolbook" w:hAnsi="Century Schoolbook"/>
          <w:lang w:val="en-GB"/>
        </w:rPr>
      </w:pPr>
      <w:r w:rsidRPr="00A84F0B">
        <w:rPr>
          <w:rFonts w:ascii="Century Schoolbook" w:hAnsi="Century Schoolbook"/>
          <w:b/>
          <w:bCs/>
          <w:lang w:val="en-GB"/>
        </w:rPr>
        <w:t>Object Identification:</w:t>
      </w:r>
      <w:r w:rsidRPr="00D239D9">
        <w:rPr>
          <w:rFonts w:ascii="Century Schoolbook" w:hAnsi="Century Schoolbook"/>
          <w:lang w:val="en-GB"/>
        </w:rPr>
        <w:t xml:space="preserve"> Implementing specialized algorithms for accurate identification by each drone.</w:t>
      </w:r>
    </w:p>
    <w:p w14:paraId="2E090464" w14:textId="77777777" w:rsidR="00D239D9" w:rsidRDefault="00D239D9" w:rsidP="000D35F0">
      <w:pPr>
        <w:tabs>
          <w:tab w:val="left" w:pos="9356"/>
        </w:tabs>
        <w:ind w:left="851" w:right="425"/>
        <w:jc w:val="both"/>
        <w:rPr>
          <w:rFonts w:ascii="Century Schoolbook" w:hAnsi="Century Schoolbook"/>
          <w:lang w:val="en-GB"/>
        </w:rPr>
      </w:pPr>
      <w:r w:rsidRPr="00A84F0B">
        <w:rPr>
          <w:rFonts w:ascii="Century Schoolbook" w:hAnsi="Century Schoolbook"/>
          <w:b/>
          <w:bCs/>
          <w:lang w:val="en-GB"/>
        </w:rPr>
        <w:t>Confidence Estimation</w:t>
      </w:r>
      <w:r w:rsidRPr="00D239D9">
        <w:rPr>
          <w:rFonts w:ascii="Century Schoolbook" w:hAnsi="Century Schoolbook"/>
          <w:lang w:val="en-GB"/>
        </w:rPr>
        <w:t>: Developing algorithms to estimate the confidence of each drone in its identifications.</w:t>
      </w:r>
    </w:p>
    <w:p w14:paraId="7599500F" w14:textId="77777777" w:rsidR="00A84F0B" w:rsidRPr="00D239D9" w:rsidRDefault="00A84F0B" w:rsidP="00D239D9">
      <w:pPr>
        <w:jc w:val="both"/>
        <w:rPr>
          <w:rFonts w:ascii="Century Schoolbook" w:hAnsi="Century Schoolbook"/>
          <w:lang w:val="en-GB"/>
        </w:rPr>
      </w:pPr>
    </w:p>
    <w:p w14:paraId="5AE5D45E" w14:textId="1A62B64C" w:rsidR="00D239D9" w:rsidRPr="00A84F0B" w:rsidRDefault="00D239D9" w:rsidP="007963D9">
      <w:pPr>
        <w:ind w:firstLine="708"/>
        <w:jc w:val="both"/>
        <w:rPr>
          <w:rFonts w:ascii="Century Schoolbook" w:hAnsi="Century Schoolbook"/>
          <w:b/>
          <w:bCs/>
          <w:sz w:val="24"/>
          <w:szCs w:val="24"/>
          <w:lang w:val="en-GB"/>
        </w:rPr>
      </w:pPr>
      <w:r w:rsidRPr="00A84F0B">
        <w:rPr>
          <w:rFonts w:ascii="Century Schoolbook" w:hAnsi="Century Schoolbook"/>
          <w:b/>
          <w:bCs/>
          <w:sz w:val="24"/>
          <w:szCs w:val="24"/>
          <w:lang w:val="en-GB"/>
        </w:rPr>
        <w:t>3.2 Existing Implementations:</w:t>
      </w:r>
    </w:p>
    <w:p w14:paraId="3E10F76F" w14:textId="77777777" w:rsidR="00D239D9" w:rsidRPr="00D239D9" w:rsidRDefault="00D239D9" w:rsidP="000D35F0">
      <w:pPr>
        <w:ind w:left="851" w:right="425"/>
        <w:jc w:val="both"/>
        <w:rPr>
          <w:rFonts w:ascii="Century Schoolbook" w:hAnsi="Century Schoolbook"/>
          <w:lang w:val="en-GB"/>
        </w:rPr>
      </w:pPr>
      <w:r w:rsidRPr="00D239D9">
        <w:rPr>
          <w:rFonts w:ascii="Century Schoolbook" w:hAnsi="Century Schoolbook"/>
          <w:lang w:val="en-GB"/>
        </w:rPr>
        <w:t>We will also investigate existing implementations and solutions related to object identification using drones and master/slave systems. This analysis will inform our research by highlighting best practices and potential areas for innovation.</w:t>
      </w:r>
    </w:p>
    <w:p w14:paraId="2BF13CA2" w14:textId="77777777" w:rsidR="00D239D9" w:rsidRDefault="00D239D9" w:rsidP="00D239D9">
      <w:pPr>
        <w:jc w:val="both"/>
        <w:rPr>
          <w:rFonts w:ascii="Century Schoolbook" w:hAnsi="Century Schoolbook"/>
          <w:lang w:val="en-GB"/>
        </w:rPr>
      </w:pPr>
    </w:p>
    <w:p w14:paraId="0A3F63A2" w14:textId="77777777" w:rsidR="0059181A" w:rsidRDefault="0059181A" w:rsidP="00D239D9">
      <w:pPr>
        <w:jc w:val="both"/>
        <w:rPr>
          <w:rFonts w:ascii="Century Schoolbook" w:hAnsi="Century Schoolbook"/>
          <w:lang w:val="en-GB"/>
        </w:rPr>
      </w:pPr>
    </w:p>
    <w:p w14:paraId="14F0F6BE" w14:textId="77777777" w:rsidR="0059181A" w:rsidRDefault="0059181A" w:rsidP="00D239D9">
      <w:pPr>
        <w:jc w:val="both"/>
        <w:rPr>
          <w:rFonts w:ascii="Century Schoolbook" w:hAnsi="Century Schoolbook"/>
          <w:lang w:val="en-GB"/>
        </w:rPr>
      </w:pPr>
    </w:p>
    <w:p w14:paraId="770D1AED" w14:textId="77777777" w:rsidR="0059181A" w:rsidRDefault="0059181A" w:rsidP="00D239D9">
      <w:pPr>
        <w:jc w:val="both"/>
        <w:rPr>
          <w:rFonts w:ascii="Century Schoolbook" w:hAnsi="Century Schoolbook"/>
          <w:lang w:val="en-GB"/>
        </w:rPr>
      </w:pPr>
    </w:p>
    <w:p w14:paraId="3AA93B46" w14:textId="77777777" w:rsidR="0059181A" w:rsidRDefault="0059181A" w:rsidP="00D239D9">
      <w:pPr>
        <w:jc w:val="both"/>
        <w:rPr>
          <w:rFonts w:ascii="Century Schoolbook" w:hAnsi="Century Schoolbook"/>
          <w:lang w:val="en-GB"/>
        </w:rPr>
      </w:pPr>
    </w:p>
    <w:p w14:paraId="6ACDDA8F" w14:textId="77777777" w:rsidR="0059181A" w:rsidRDefault="0059181A" w:rsidP="00D239D9">
      <w:pPr>
        <w:jc w:val="both"/>
        <w:rPr>
          <w:rFonts w:ascii="Century Schoolbook" w:hAnsi="Century Schoolbook"/>
          <w:lang w:val="en-GB"/>
        </w:rPr>
      </w:pPr>
    </w:p>
    <w:p w14:paraId="0D023AC9" w14:textId="77777777" w:rsidR="0059181A" w:rsidRDefault="0059181A" w:rsidP="00D239D9">
      <w:pPr>
        <w:jc w:val="both"/>
        <w:rPr>
          <w:rFonts w:ascii="Century Schoolbook" w:hAnsi="Century Schoolbook"/>
          <w:lang w:val="en-GB"/>
        </w:rPr>
      </w:pPr>
    </w:p>
    <w:p w14:paraId="76C7A9AB" w14:textId="77777777" w:rsidR="0059181A" w:rsidRDefault="0059181A" w:rsidP="00D239D9">
      <w:pPr>
        <w:jc w:val="both"/>
        <w:rPr>
          <w:rFonts w:ascii="Century Schoolbook" w:hAnsi="Century Schoolbook"/>
          <w:lang w:val="en-GB"/>
        </w:rPr>
      </w:pPr>
    </w:p>
    <w:p w14:paraId="72D4F0A4" w14:textId="77777777" w:rsidR="0059181A" w:rsidRDefault="0059181A" w:rsidP="00D239D9">
      <w:pPr>
        <w:jc w:val="both"/>
        <w:rPr>
          <w:rFonts w:ascii="Century Schoolbook" w:hAnsi="Century Schoolbook"/>
          <w:lang w:val="en-GB"/>
        </w:rPr>
      </w:pPr>
    </w:p>
    <w:p w14:paraId="794E8979" w14:textId="77777777" w:rsidR="0059181A" w:rsidRDefault="0059181A" w:rsidP="00D239D9">
      <w:pPr>
        <w:jc w:val="both"/>
        <w:rPr>
          <w:rFonts w:ascii="Century Schoolbook" w:hAnsi="Century Schoolbook"/>
          <w:lang w:val="en-GB"/>
        </w:rPr>
      </w:pPr>
    </w:p>
    <w:p w14:paraId="03D871AF" w14:textId="77777777" w:rsidR="0059181A" w:rsidRDefault="0059181A" w:rsidP="00D239D9">
      <w:pPr>
        <w:jc w:val="both"/>
        <w:rPr>
          <w:rFonts w:ascii="Century Schoolbook" w:hAnsi="Century Schoolbook"/>
          <w:lang w:val="en-GB"/>
        </w:rPr>
      </w:pPr>
    </w:p>
    <w:p w14:paraId="5BD05826" w14:textId="77777777" w:rsidR="0059181A" w:rsidRDefault="0059181A" w:rsidP="00D239D9">
      <w:pPr>
        <w:jc w:val="both"/>
        <w:rPr>
          <w:rFonts w:ascii="Century Schoolbook" w:hAnsi="Century Schoolbook"/>
          <w:lang w:val="en-GB"/>
        </w:rPr>
      </w:pPr>
    </w:p>
    <w:p w14:paraId="413680EF" w14:textId="77777777" w:rsidR="0059181A" w:rsidRDefault="0059181A" w:rsidP="00D239D9">
      <w:pPr>
        <w:jc w:val="both"/>
        <w:rPr>
          <w:rFonts w:ascii="Century Schoolbook" w:hAnsi="Century Schoolbook"/>
          <w:lang w:val="en-GB"/>
        </w:rPr>
      </w:pPr>
    </w:p>
    <w:p w14:paraId="2301C876" w14:textId="77777777" w:rsidR="0059181A" w:rsidRDefault="0059181A" w:rsidP="00D239D9">
      <w:pPr>
        <w:jc w:val="both"/>
        <w:rPr>
          <w:rFonts w:ascii="Century Schoolbook" w:hAnsi="Century Schoolbook"/>
          <w:lang w:val="en-GB"/>
        </w:rPr>
      </w:pPr>
    </w:p>
    <w:p w14:paraId="70AA5577" w14:textId="77777777" w:rsidR="00F3329C" w:rsidRDefault="00F3329C" w:rsidP="00D239D9">
      <w:pPr>
        <w:jc w:val="both"/>
        <w:rPr>
          <w:rFonts w:ascii="Century Schoolbook" w:hAnsi="Century Schoolbook"/>
          <w:lang w:val="en-GB"/>
        </w:rPr>
      </w:pPr>
    </w:p>
    <w:p w14:paraId="0C1BD41F" w14:textId="77777777" w:rsidR="0059181A" w:rsidRPr="00D239D9" w:rsidRDefault="0059181A" w:rsidP="00D239D9">
      <w:pPr>
        <w:jc w:val="both"/>
        <w:rPr>
          <w:rFonts w:ascii="Century Schoolbook" w:hAnsi="Century Schoolbook"/>
          <w:lang w:val="en-GB"/>
        </w:rPr>
      </w:pPr>
    </w:p>
    <w:p w14:paraId="585D10DE" w14:textId="4ED34F96" w:rsidR="00D239D9" w:rsidRPr="0059181A" w:rsidRDefault="00D239D9" w:rsidP="00D239D9">
      <w:pPr>
        <w:jc w:val="both"/>
        <w:rPr>
          <w:rFonts w:ascii="Century Schoolbook" w:hAnsi="Century Schoolbook"/>
          <w:b/>
          <w:bCs/>
          <w:sz w:val="26"/>
          <w:szCs w:val="26"/>
          <w:lang w:val="en-GB"/>
        </w:rPr>
      </w:pPr>
      <w:r w:rsidRPr="00A84F0B">
        <w:rPr>
          <w:rFonts w:ascii="Century Schoolbook" w:hAnsi="Century Schoolbook"/>
          <w:b/>
          <w:bCs/>
          <w:sz w:val="26"/>
          <w:szCs w:val="26"/>
          <w:lang w:val="en-GB"/>
        </w:rPr>
        <w:lastRenderedPageBreak/>
        <w:t>4. Evaluation Criteria:</w:t>
      </w:r>
    </w:p>
    <w:p w14:paraId="5B91A7EC" w14:textId="3AF90421" w:rsidR="00D239D9" w:rsidRPr="00F3329C" w:rsidRDefault="00D239D9" w:rsidP="00F3329C">
      <w:pPr>
        <w:ind w:firstLine="708"/>
        <w:jc w:val="both"/>
        <w:rPr>
          <w:rFonts w:ascii="Century Schoolbook" w:hAnsi="Century Schoolbook"/>
          <w:b/>
          <w:bCs/>
          <w:sz w:val="24"/>
          <w:szCs w:val="24"/>
          <w:lang w:val="en-GB"/>
        </w:rPr>
      </w:pPr>
      <w:r w:rsidRPr="00A84F0B">
        <w:rPr>
          <w:rFonts w:ascii="Century Schoolbook" w:hAnsi="Century Schoolbook"/>
          <w:b/>
          <w:bCs/>
          <w:sz w:val="24"/>
          <w:szCs w:val="24"/>
          <w:lang w:val="en-GB"/>
        </w:rPr>
        <w:t>4.1 Qualitative Evaluation:</w:t>
      </w:r>
    </w:p>
    <w:p w14:paraId="7DE3F30E" w14:textId="77777777" w:rsidR="00D239D9" w:rsidRPr="00D239D9" w:rsidRDefault="00D239D9" w:rsidP="000D35F0">
      <w:pPr>
        <w:tabs>
          <w:tab w:val="left" w:pos="9356"/>
        </w:tabs>
        <w:ind w:left="851" w:right="425" w:hanging="1"/>
        <w:jc w:val="both"/>
        <w:rPr>
          <w:rFonts w:ascii="Century Schoolbook" w:hAnsi="Century Schoolbook"/>
          <w:lang w:val="en-GB"/>
        </w:rPr>
      </w:pPr>
      <w:r w:rsidRPr="00D239D9">
        <w:rPr>
          <w:rFonts w:ascii="Century Schoolbook" w:hAnsi="Century Schoolbook"/>
          <w:lang w:val="en-GB"/>
        </w:rPr>
        <w:t>Qualitative evaluation will encompass:</w:t>
      </w:r>
    </w:p>
    <w:p w14:paraId="2CF056A0" w14:textId="77777777" w:rsidR="00D239D9" w:rsidRPr="00D239D9" w:rsidRDefault="00D239D9" w:rsidP="00F3329C">
      <w:pPr>
        <w:tabs>
          <w:tab w:val="left" w:pos="9356"/>
        </w:tabs>
        <w:ind w:right="425"/>
        <w:jc w:val="both"/>
        <w:rPr>
          <w:rFonts w:ascii="Century Schoolbook" w:hAnsi="Century Schoolbook"/>
          <w:lang w:val="en-GB"/>
        </w:rPr>
      </w:pPr>
    </w:p>
    <w:p w14:paraId="1B37F964" w14:textId="77777777" w:rsidR="00D239D9" w:rsidRPr="00D239D9" w:rsidRDefault="00D239D9" w:rsidP="000D35F0">
      <w:pPr>
        <w:tabs>
          <w:tab w:val="left" w:pos="9356"/>
        </w:tabs>
        <w:ind w:left="851" w:right="425" w:hanging="1"/>
        <w:jc w:val="both"/>
        <w:rPr>
          <w:rFonts w:ascii="Century Schoolbook" w:hAnsi="Century Schoolbook"/>
          <w:lang w:val="en-GB"/>
        </w:rPr>
      </w:pPr>
      <w:r w:rsidRPr="007963D9">
        <w:rPr>
          <w:rFonts w:ascii="Century Schoolbook" w:hAnsi="Century Schoolbook"/>
          <w:b/>
          <w:bCs/>
          <w:lang w:val="en-GB"/>
        </w:rPr>
        <w:t>Visualizations:</w:t>
      </w:r>
      <w:r w:rsidRPr="00D239D9">
        <w:rPr>
          <w:rFonts w:ascii="Century Schoolbook" w:hAnsi="Century Schoolbook"/>
          <w:lang w:val="en-GB"/>
        </w:rPr>
        <w:t xml:space="preserve"> Creating plots and figures to display the results of object identification by specialized drones, including visual representations of identified objects and master confidence.</w:t>
      </w:r>
    </w:p>
    <w:p w14:paraId="4D672CD2" w14:textId="77777777" w:rsidR="00D239D9" w:rsidRDefault="00D239D9" w:rsidP="000D35F0">
      <w:pPr>
        <w:tabs>
          <w:tab w:val="left" w:pos="9356"/>
        </w:tabs>
        <w:ind w:left="851" w:right="425" w:hanging="1"/>
        <w:jc w:val="both"/>
        <w:rPr>
          <w:rFonts w:ascii="Century Schoolbook" w:hAnsi="Century Schoolbook"/>
          <w:lang w:val="en-GB"/>
        </w:rPr>
      </w:pPr>
      <w:r w:rsidRPr="007963D9">
        <w:rPr>
          <w:rFonts w:ascii="Century Schoolbook" w:hAnsi="Century Schoolbook"/>
          <w:b/>
          <w:bCs/>
          <w:lang w:val="en-GB"/>
        </w:rPr>
        <w:t>User Feedback:</w:t>
      </w:r>
      <w:r w:rsidRPr="00D239D9">
        <w:rPr>
          <w:rFonts w:ascii="Century Schoolbook" w:hAnsi="Century Schoolbook"/>
          <w:lang w:val="en-GB"/>
        </w:rPr>
        <w:t xml:space="preserve"> Collecting qualitative insights from operators at the master station to understand their observations and experiences in real-world scenarios.</w:t>
      </w:r>
    </w:p>
    <w:p w14:paraId="6826408E" w14:textId="77777777" w:rsidR="000D35F0" w:rsidRPr="00D239D9" w:rsidRDefault="000D35F0" w:rsidP="00D239D9">
      <w:pPr>
        <w:jc w:val="both"/>
        <w:rPr>
          <w:rFonts w:ascii="Century Schoolbook" w:hAnsi="Century Schoolbook"/>
          <w:lang w:val="en-GB"/>
        </w:rPr>
      </w:pPr>
    </w:p>
    <w:p w14:paraId="551CCAEA" w14:textId="4A9C68B6" w:rsidR="00D239D9" w:rsidRPr="00F3329C" w:rsidRDefault="00D239D9" w:rsidP="00F3329C">
      <w:pPr>
        <w:ind w:firstLine="708"/>
        <w:jc w:val="both"/>
        <w:rPr>
          <w:rFonts w:ascii="Century Schoolbook" w:hAnsi="Century Schoolbook"/>
          <w:b/>
          <w:bCs/>
          <w:sz w:val="24"/>
          <w:szCs w:val="24"/>
          <w:lang w:val="en-GB"/>
        </w:rPr>
      </w:pPr>
      <w:r w:rsidRPr="00A84F0B">
        <w:rPr>
          <w:rFonts w:ascii="Century Schoolbook" w:hAnsi="Century Schoolbook"/>
          <w:b/>
          <w:bCs/>
          <w:sz w:val="24"/>
          <w:szCs w:val="24"/>
          <w:lang w:val="en-GB"/>
        </w:rPr>
        <w:t>4.2 Quantitative Evaluation:</w:t>
      </w:r>
    </w:p>
    <w:p w14:paraId="4CA16952" w14:textId="77777777" w:rsidR="00D239D9" w:rsidRPr="00D239D9" w:rsidRDefault="00D239D9" w:rsidP="000D35F0">
      <w:pPr>
        <w:ind w:left="851" w:right="425"/>
        <w:jc w:val="both"/>
        <w:rPr>
          <w:rFonts w:ascii="Century Schoolbook" w:hAnsi="Century Schoolbook"/>
          <w:lang w:val="en-GB"/>
        </w:rPr>
      </w:pPr>
      <w:r w:rsidRPr="00D239D9">
        <w:rPr>
          <w:rFonts w:ascii="Century Schoolbook" w:hAnsi="Century Schoolbook"/>
          <w:lang w:val="en-GB"/>
        </w:rPr>
        <w:t>The quantitative evaluation will consist of:</w:t>
      </w:r>
    </w:p>
    <w:p w14:paraId="6752415C" w14:textId="77777777" w:rsidR="00D239D9" w:rsidRPr="00D239D9" w:rsidRDefault="00D239D9" w:rsidP="000D35F0">
      <w:pPr>
        <w:ind w:left="851" w:right="425"/>
        <w:jc w:val="both"/>
        <w:rPr>
          <w:rFonts w:ascii="Century Schoolbook" w:hAnsi="Century Schoolbook"/>
          <w:lang w:val="en-GB"/>
        </w:rPr>
      </w:pPr>
    </w:p>
    <w:p w14:paraId="59A246B4" w14:textId="77777777" w:rsidR="00D239D9" w:rsidRPr="00D239D9" w:rsidRDefault="00D239D9" w:rsidP="000D35F0">
      <w:pPr>
        <w:ind w:left="851" w:right="425"/>
        <w:jc w:val="both"/>
        <w:rPr>
          <w:rFonts w:ascii="Century Schoolbook" w:hAnsi="Century Schoolbook"/>
          <w:lang w:val="en-GB"/>
        </w:rPr>
      </w:pPr>
      <w:r w:rsidRPr="00A84F0B">
        <w:rPr>
          <w:rFonts w:ascii="Century Schoolbook" w:hAnsi="Century Schoolbook"/>
          <w:b/>
          <w:bCs/>
          <w:lang w:val="en-GB"/>
        </w:rPr>
        <w:t>Performance Metrics</w:t>
      </w:r>
      <w:r w:rsidRPr="00D239D9">
        <w:rPr>
          <w:rFonts w:ascii="Century Schoolbook" w:hAnsi="Century Schoolbook"/>
          <w:lang w:val="en-GB"/>
        </w:rPr>
        <w:t>: Employing precision, recall, F1-score, accuracy, and statistical tests to measure the accuracy of object identification by specialized drones and the influence of the master's decisions.</w:t>
      </w:r>
    </w:p>
    <w:p w14:paraId="417F50E4" w14:textId="77777777" w:rsidR="00D239D9" w:rsidRDefault="00D239D9" w:rsidP="000D35F0">
      <w:pPr>
        <w:ind w:left="851" w:right="425"/>
        <w:jc w:val="both"/>
        <w:rPr>
          <w:rFonts w:ascii="Century Schoolbook" w:hAnsi="Century Schoolbook"/>
          <w:lang w:val="en-GB"/>
        </w:rPr>
      </w:pPr>
      <w:r w:rsidRPr="00A84F0B">
        <w:rPr>
          <w:rFonts w:ascii="Century Schoolbook" w:hAnsi="Century Schoolbook"/>
          <w:b/>
          <w:bCs/>
          <w:lang w:val="en-GB"/>
        </w:rPr>
        <w:t>Confidence Scores:</w:t>
      </w:r>
      <w:r w:rsidRPr="00D239D9">
        <w:rPr>
          <w:rFonts w:ascii="Century Schoolbook" w:hAnsi="Century Schoolbook"/>
          <w:lang w:val="en-GB"/>
        </w:rPr>
        <w:t xml:space="preserve"> Quantitatively assessing the ability of drones to estimate confidence in their identifications and evaluating how well the master's confidence aligns with actual outcomes.</w:t>
      </w:r>
    </w:p>
    <w:p w14:paraId="249A14C8" w14:textId="77777777" w:rsidR="00A84F0B" w:rsidRDefault="00A84F0B" w:rsidP="00D239D9">
      <w:pPr>
        <w:jc w:val="both"/>
        <w:rPr>
          <w:rFonts w:ascii="Century Schoolbook" w:hAnsi="Century Schoolbook"/>
          <w:lang w:val="en-GB"/>
        </w:rPr>
      </w:pPr>
    </w:p>
    <w:p w14:paraId="3AC683C8" w14:textId="77777777" w:rsidR="00A84F0B" w:rsidRDefault="00A84F0B" w:rsidP="00D239D9">
      <w:pPr>
        <w:jc w:val="both"/>
        <w:rPr>
          <w:rFonts w:ascii="Century Schoolbook" w:hAnsi="Century Schoolbook"/>
          <w:lang w:val="en-GB"/>
        </w:rPr>
      </w:pPr>
    </w:p>
    <w:p w14:paraId="3CA2AA26" w14:textId="77777777" w:rsidR="0059181A" w:rsidRDefault="0059181A" w:rsidP="00D239D9">
      <w:pPr>
        <w:jc w:val="both"/>
        <w:rPr>
          <w:rFonts w:ascii="Century Schoolbook" w:hAnsi="Century Schoolbook"/>
          <w:lang w:val="en-GB"/>
        </w:rPr>
      </w:pPr>
    </w:p>
    <w:p w14:paraId="3C419328" w14:textId="77777777" w:rsidR="0059181A" w:rsidRDefault="0059181A" w:rsidP="00D239D9">
      <w:pPr>
        <w:jc w:val="both"/>
        <w:rPr>
          <w:rFonts w:ascii="Century Schoolbook" w:hAnsi="Century Schoolbook"/>
          <w:lang w:val="en-GB"/>
        </w:rPr>
      </w:pPr>
    </w:p>
    <w:p w14:paraId="2012F333" w14:textId="77777777" w:rsidR="0059181A" w:rsidRDefault="0059181A" w:rsidP="00D239D9">
      <w:pPr>
        <w:jc w:val="both"/>
        <w:rPr>
          <w:rFonts w:ascii="Century Schoolbook" w:hAnsi="Century Schoolbook"/>
          <w:lang w:val="en-GB"/>
        </w:rPr>
      </w:pPr>
    </w:p>
    <w:p w14:paraId="712A4B20" w14:textId="77777777" w:rsidR="0059181A" w:rsidRDefault="0059181A" w:rsidP="00D239D9">
      <w:pPr>
        <w:jc w:val="both"/>
        <w:rPr>
          <w:rFonts w:ascii="Century Schoolbook" w:hAnsi="Century Schoolbook"/>
          <w:lang w:val="en-GB"/>
        </w:rPr>
      </w:pPr>
    </w:p>
    <w:p w14:paraId="1C0EA790" w14:textId="77777777" w:rsidR="0059181A" w:rsidRDefault="0059181A" w:rsidP="00D239D9">
      <w:pPr>
        <w:jc w:val="both"/>
        <w:rPr>
          <w:rFonts w:ascii="Century Schoolbook" w:hAnsi="Century Schoolbook"/>
          <w:lang w:val="en-GB"/>
        </w:rPr>
      </w:pPr>
    </w:p>
    <w:p w14:paraId="00EEEA4C" w14:textId="77777777" w:rsidR="0059181A" w:rsidRDefault="0059181A" w:rsidP="00D239D9">
      <w:pPr>
        <w:jc w:val="both"/>
        <w:rPr>
          <w:rFonts w:ascii="Century Schoolbook" w:hAnsi="Century Schoolbook"/>
          <w:lang w:val="en-GB"/>
        </w:rPr>
      </w:pPr>
    </w:p>
    <w:p w14:paraId="3B10ACFA" w14:textId="77777777" w:rsidR="0059181A" w:rsidRDefault="0059181A" w:rsidP="00D239D9">
      <w:pPr>
        <w:jc w:val="both"/>
        <w:rPr>
          <w:rFonts w:ascii="Century Schoolbook" w:hAnsi="Century Schoolbook"/>
          <w:lang w:val="en-GB"/>
        </w:rPr>
      </w:pPr>
    </w:p>
    <w:p w14:paraId="74D97E29" w14:textId="77777777" w:rsidR="0059181A" w:rsidRDefault="0059181A" w:rsidP="00D239D9">
      <w:pPr>
        <w:jc w:val="both"/>
        <w:rPr>
          <w:rFonts w:ascii="Century Schoolbook" w:hAnsi="Century Schoolbook"/>
          <w:lang w:val="en-GB"/>
        </w:rPr>
      </w:pPr>
    </w:p>
    <w:p w14:paraId="1C35C548" w14:textId="77777777" w:rsidR="0059181A" w:rsidRDefault="0059181A" w:rsidP="00D239D9">
      <w:pPr>
        <w:jc w:val="both"/>
        <w:rPr>
          <w:rFonts w:ascii="Century Schoolbook" w:hAnsi="Century Schoolbook"/>
          <w:lang w:val="en-GB"/>
        </w:rPr>
      </w:pPr>
    </w:p>
    <w:p w14:paraId="448ABB83" w14:textId="77777777" w:rsidR="0059181A" w:rsidRDefault="0059181A" w:rsidP="00D239D9">
      <w:pPr>
        <w:jc w:val="both"/>
        <w:rPr>
          <w:rFonts w:ascii="Century Schoolbook" w:hAnsi="Century Schoolbook"/>
          <w:lang w:val="en-GB"/>
        </w:rPr>
      </w:pPr>
    </w:p>
    <w:p w14:paraId="0B4A2293" w14:textId="77777777" w:rsidR="0059181A" w:rsidRDefault="0059181A" w:rsidP="00D239D9">
      <w:pPr>
        <w:jc w:val="both"/>
        <w:rPr>
          <w:rFonts w:ascii="Century Schoolbook" w:hAnsi="Century Schoolbook"/>
          <w:lang w:val="en-GB"/>
        </w:rPr>
      </w:pPr>
    </w:p>
    <w:p w14:paraId="1582E43B" w14:textId="77777777" w:rsidR="0059181A" w:rsidRDefault="0059181A" w:rsidP="00D239D9">
      <w:pPr>
        <w:jc w:val="both"/>
        <w:rPr>
          <w:rFonts w:ascii="Century Schoolbook" w:hAnsi="Century Schoolbook"/>
          <w:lang w:val="en-GB"/>
        </w:rPr>
      </w:pPr>
    </w:p>
    <w:p w14:paraId="3FA0F0C7" w14:textId="77777777" w:rsidR="0059181A" w:rsidRDefault="0059181A" w:rsidP="00D239D9">
      <w:pPr>
        <w:jc w:val="both"/>
        <w:rPr>
          <w:rFonts w:ascii="Century Schoolbook" w:hAnsi="Century Schoolbook"/>
          <w:lang w:val="en-GB"/>
        </w:rPr>
      </w:pPr>
    </w:p>
    <w:p w14:paraId="25B8282F" w14:textId="77777777" w:rsidR="00F3329C" w:rsidRDefault="00F3329C" w:rsidP="00D239D9">
      <w:pPr>
        <w:jc w:val="both"/>
        <w:rPr>
          <w:rFonts w:ascii="Century Schoolbook" w:hAnsi="Century Schoolbook"/>
          <w:lang w:val="en-GB"/>
        </w:rPr>
      </w:pPr>
    </w:p>
    <w:p w14:paraId="1128885F" w14:textId="77777777" w:rsidR="00F3329C" w:rsidRPr="00D239D9" w:rsidRDefault="00F3329C" w:rsidP="00D239D9">
      <w:pPr>
        <w:jc w:val="both"/>
        <w:rPr>
          <w:rFonts w:ascii="Century Schoolbook" w:hAnsi="Century Schoolbook"/>
          <w:lang w:val="en-GB"/>
        </w:rPr>
      </w:pPr>
    </w:p>
    <w:p w14:paraId="4C4F0B13" w14:textId="77777777" w:rsidR="00D239D9" w:rsidRPr="00A84F0B" w:rsidRDefault="00D239D9" w:rsidP="00D239D9">
      <w:pPr>
        <w:jc w:val="both"/>
        <w:rPr>
          <w:rFonts w:ascii="Century Schoolbook" w:hAnsi="Century Schoolbook"/>
          <w:b/>
          <w:bCs/>
          <w:sz w:val="26"/>
          <w:szCs w:val="26"/>
          <w:lang w:val="en-GB"/>
        </w:rPr>
      </w:pPr>
      <w:r w:rsidRPr="00A84F0B">
        <w:rPr>
          <w:rFonts w:ascii="Century Schoolbook" w:hAnsi="Century Schoolbook"/>
          <w:b/>
          <w:bCs/>
          <w:sz w:val="26"/>
          <w:szCs w:val="26"/>
          <w:lang w:val="en-GB"/>
        </w:rPr>
        <w:lastRenderedPageBreak/>
        <w:t>5. Conclusion:</w:t>
      </w:r>
    </w:p>
    <w:p w14:paraId="0F68C65A" w14:textId="77777777" w:rsidR="00D239D9" w:rsidRPr="00D239D9" w:rsidRDefault="00D239D9" w:rsidP="0059181A">
      <w:pPr>
        <w:ind w:left="142"/>
        <w:jc w:val="both"/>
        <w:rPr>
          <w:rFonts w:ascii="Century Schoolbook" w:hAnsi="Century Schoolbook"/>
          <w:lang w:val="en-GB"/>
        </w:rPr>
      </w:pPr>
    </w:p>
    <w:p w14:paraId="10CCC1C4" w14:textId="77777777" w:rsidR="00331737" w:rsidRDefault="00331737" w:rsidP="00331737">
      <w:pPr>
        <w:ind w:left="142" w:right="425"/>
        <w:jc w:val="both"/>
        <w:rPr>
          <w:rFonts w:ascii="Century Schoolbook" w:hAnsi="Century Schoolbook" w:cs="Times New Roman"/>
          <w:lang w:val="en-GB"/>
        </w:rPr>
      </w:pPr>
      <w:r w:rsidRPr="00331737">
        <w:rPr>
          <w:rFonts w:ascii="Century Schoolbook" w:hAnsi="Century Schoolbook" w:cs="Times New Roman"/>
          <w:lang w:val="en-GB"/>
        </w:rPr>
        <w:t xml:space="preserve">Finally, this research project addresses the complex area of object identification and specialization using drones integrating master/slave methods. The problem of specialization and its practical significance are the focus of our research. </w:t>
      </w:r>
    </w:p>
    <w:p w14:paraId="146A0038" w14:textId="77777777" w:rsidR="00331737" w:rsidRDefault="00331737" w:rsidP="00331737">
      <w:pPr>
        <w:ind w:left="142" w:right="425"/>
        <w:jc w:val="both"/>
        <w:rPr>
          <w:rFonts w:ascii="Century Schoolbook" w:hAnsi="Century Schoolbook" w:cs="Times New Roman"/>
          <w:lang w:val="en-GB"/>
        </w:rPr>
      </w:pPr>
      <w:r w:rsidRPr="00331737">
        <w:rPr>
          <w:rFonts w:ascii="Century Schoolbook" w:hAnsi="Century Schoolbook" w:cs="Times New Roman"/>
          <w:lang w:val="en-GB"/>
        </w:rPr>
        <w:t xml:space="preserve">Our proposed methodology describes the key steps of our approach, including data collection, training, integration, object identification and trust estimation. Additionally, we will </w:t>
      </w:r>
      <w:proofErr w:type="spellStart"/>
      <w:r w:rsidRPr="00331737">
        <w:rPr>
          <w:rFonts w:ascii="Century Schoolbook" w:hAnsi="Century Schoolbook" w:cs="Times New Roman"/>
          <w:lang w:val="en-GB"/>
        </w:rPr>
        <w:t>analyze</w:t>
      </w:r>
      <w:proofErr w:type="spellEnd"/>
      <w:r w:rsidRPr="00331737">
        <w:rPr>
          <w:rFonts w:ascii="Century Schoolbook" w:hAnsi="Century Schoolbook" w:cs="Times New Roman"/>
          <w:lang w:val="en-GB"/>
        </w:rPr>
        <w:t xml:space="preserve"> existing implementations to learn from previous work. </w:t>
      </w:r>
    </w:p>
    <w:p w14:paraId="4FBBD5DB" w14:textId="77777777" w:rsidR="00331737" w:rsidRDefault="00331737" w:rsidP="00331737">
      <w:pPr>
        <w:ind w:left="142" w:right="425"/>
        <w:jc w:val="both"/>
        <w:rPr>
          <w:rFonts w:ascii="Century Schoolbook" w:hAnsi="Century Schoolbook" w:cs="Times New Roman"/>
          <w:lang w:val="en-GB"/>
        </w:rPr>
      </w:pPr>
      <w:r w:rsidRPr="00331737">
        <w:rPr>
          <w:rFonts w:ascii="Century Schoolbook" w:hAnsi="Century Schoolbook" w:cs="Times New Roman"/>
          <w:lang w:val="en-GB"/>
        </w:rPr>
        <w:t>Evaluation criteria include qualitative and quantitative measurements, including views, user feedback, performance measurements, and trust measurements</w:t>
      </w:r>
      <w:r>
        <w:rPr>
          <w:rFonts w:ascii="Century Schoolbook" w:hAnsi="Century Schoolbook" w:cs="Times New Roman"/>
          <w:lang w:val="en-GB"/>
        </w:rPr>
        <w:t xml:space="preserve">. </w:t>
      </w:r>
      <w:r w:rsidRPr="00331737">
        <w:rPr>
          <w:rFonts w:ascii="Century Schoolbook" w:hAnsi="Century Schoolbook" w:cs="Times New Roman"/>
          <w:lang w:val="en-GB"/>
        </w:rPr>
        <w:t xml:space="preserve">We anticipate that the research will not only advance the field of object identification but also improve decision-making and efficiency across various industries. </w:t>
      </w:r>
    </w:p>
    <w:p w14:paraId="757FA353" w14:textId="77777777" w:rsidR="00331737" w:rsidRDefault="00331737" w:rsidP="00331737">
      <w:pPr>
        <w:ind w:left="142" w:right="425"/>
        <w:jc w:val="both"/>
        <w:rPr>
          <w:rFonts w:ascii="Century Schoolbook" w:hAnsi="Century Schoolbook" w:cs="Times New Roman"/>
          <w:lang w:val="en-GB"/>
        </w:rPr>
      </w:pPr>
      <w:r w:rsidRPr="00331737">
        <w:rPr>
          <w:rFonts w:ascii="Century Schoolbook" w:hAnsi="Century Schoolbook" w:cs="Times New Roman"/>
          <w:lang w:val="en-GB"/>
        </w:rPr>
        <w:t xml:space="preserve">Considering the qualitative and quantitative aspects of our study, we aim to provide valuable insights into the specialization and importance of the role of the sample in real-world scenarios. </w:t>
      </w:r>
    </w:p>
    <w:p w14:paraId="7709D41D" w14:textId="740817A2" w:rsidR="00331737" w:rsidRPr="00331737" w:rsidRDefault="00331737" w:rsidP="00331737">
      <w:pPr>
        <w:ind w:left="142" w:right="425"/>
        <w:jc w:val="both"/>
        <w:rPr>
          <w:rFonts w:ascii="Century Schoolbook" w:hAnsi="Century Schoolbook" w:cs="Times New Roman"/>
          <w:lang w:val="en-GB"/>
        </w:rPr>
      </w:pPr>
      <w:r w:rsidRPr="00331737">
        <w:rPr>
          <w:rFonts w:ascii="Century Schoolbook" w:hAnsi="Century Schoolbook" w:cs="Times New Roman"/>
          <w:lang w:val="en-GB"/>
        </w:rPr>
        <w:t>Ultimately, this project sets the stage for an exciting exploration of data-driven technologies and innovations that have the potential to increase the accuracy and reliability of object identification systems.</w:t>
      </w:r>
    </w:p>
    <w:sectPr w:rsidR="00331737" w:rsidRPr="00331737" w:rsidSect="008F2FAD">
      <w:footerReference w:type="default" r:id="rId10"/>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DC3F" w14:textId="77777777" w:rsidR="0021653C" w:rsidRDefault="0021653C" w:rsidP="00C54AFD">
      <w:pPr>
        <w:spacing w:after="0" w:line="240" w:lineRule="auto"/>
      </w:pPr>
      <w:r>
        <w:separator/>
      </w:r>
    </w:p>
  </w:endnote>
  <w:endnote w:type="continuationSeparator" w:id="0">
    <w:p w14:paraId="54D2C232" w14:textId="77777777" w:rsidR="0021653C" w:rsidRDefault="0021653C"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8927" w14:textId="77777777" w:rsidR="0021653C" w:rsidRDefault="0021653C" w:rsidP="00C54AFD">
      <w:pPr>
        <w:spacing w:after="0" w:line="240" w:lineRule="auto"/>
      </w:pPr>
      <w:r>
        <w:separator/>
      </w:r>
    </w:p>
  </w:footnote>
  <w:footnote w:type="continuationSeparator" w:id="0">
    <w:p w14:paraId="216B0685" w14:textId="77777777" w:rsidR="0021653C" w:rsidRDefault="0021653C" w:rsidP="00C54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5396A"/>
    <w:rsid w:val="000A2C14"/>
    <w:rsid w:val="000B6074"/>
    <w:rsid w:val="000D35F0"/>
    <w:rsid w:val="0012376C"/>
    <w:rsid w:val="00164CEC"/>
    <w:rsid w:val="0017645D"/>
    <w:rsid w:val="001C00F9"/>
    <w:rsid w:val="0021653C"/>
    <w:rsid w:val="00272664"/>
    <w:rsid w:val="00290833"/>
    <w:rsid w:val="002B3969"/>
    <w:rsid w:val="00331737"/>
    <w:rsid w:val="00362A59"/>
    <w:rsid w:val="00404DB0"/>
    <w:rsid w:val="004441CF"/>
    <w:rsid w:val="00484BC1"/>
    <w:rsid w:val="00493530"/>
    <w:rsid w:val="004A353A"/>
    <w:rsid w:val="004E4F08"/>
    <w:rsid w:val="005058ED"/>
    <w:rsid w:val="0050731A"/>
    <w:rsid w:val="0056462D"/>
    <w:rsid w:val="005701AD"/>
    <w:rsid w:val="0057434D"/>
    <w:rsid w:val="0059181A"/>
    <w:rsid w:val="0063143E"/>
    <w:rsid w:val="006A4E55"/>
    <w:rsid w:val="00736F65"/>
    <w:rsid w:val="00737492"/>
    <w:rsid w:val="007963D9"/>
    <w:rsid w:val="007E37C9"/>
    <w:rsid w:val="00827984"/>
    <w:rsid w:val="00872B26"/>
    <w:rsid w:val="00883E41"/>
    <w:rsid w:val="008F29FA"/>
    <w:rsid w:val="008F2FAD"/>
    <w:rsid w:val="009641EF"/>
    <w:rsid w:val="009907D0"/>
    <w:rsid w:val="009E04D1"/>
    <w:rsid w:val="00A37F60"/>
    <w:rsid w:val="00A84F0B"/>
    <w:rsid w:val="00B35C30"/>
    <w:rsid w:val="00BA5315"/>
    <w:rsid w:val="00BD236F"/>
    <w:rsid w:val="00C51406"/>
    <w:rsid w:val="00C54AFD"/>
    <w:rsid w:val="00C80064"/>
    <w:rsid w:val="00CE2B9C"/>
    <w:rsid w:val="00D22991"/>
    <w:rsid w:val="00D239D9"/>
    <w:rsid w:val="00D24A50"/>
    <w:rsid w:val="00DF747C"/>
    <w:rsid w:val="00E54DB3"/>
    <w:rsid w:val="00F321EF"/>
    <w:rsid w:val="00F3329C"/>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character" w:customStyle="1" w:styleId="match">
    <w:name w:val="match"/>
    <w:basedOn w:val="DefaultParagraphFont"/>
    <w:rsid w:val="0033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Props1.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861</Words>
  <Characters>4654</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6</cp:revision>
  <dcterms:created xsi:type="dcterms:W3CDTF">2023-10-11T15:53:00Z</dcterms:created>
  <dcterms:modified xsi:type="dcterms:W3CDTF">2023-10-15T10:19:00Z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