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65E8" w14:textId="1D121A39" w:rsidR="00A1121B" w:rsidRDefault="00A1121B" w:rsidP="00A1121B">
      <w:pPr>
        <w:ind w:left="-284"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71A6E3" wp14:editId="3F7D73A0">
                <wp:simplePos x="0" y="0"/>
                <wp:positionH relativeFrom="column">
                  <wp:posOffset>5364480</wp:posOffset>
                </wp:positionH>
                <wp:positionV relativeFrom="paragraph">
                  <wp:posOffset>-223520</wp:posOffset>
                </wp:positionV>
                <wp:extent cx="1552575" cy="542925"/>
                <wp:effectExtent l="0" t="0" r="28575" b="28575"/>
                <wp:wrapNone/>
                <wp:docPr id="1961996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821606" w14:textId="77777777" w:rsidR="00A1121B" w:rsidRDefault="00A11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71A6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2.4pt;margin-top:-17.6pt;width:122.25pt;height:42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m7NAIAAHwEAAAOAAAAZHJzL2Uyb0RvYy54bWysVE1v2zAMvQ/YfxB0X5x4cT+MOEWWIsOA&#10;oi2QDj0rshQbkEVNUmJnv36U7Hy062nYRaZE6ol8fPTsrmsU2QvratAFnYzGlAjNoaz1tqA/X1Zf&#10;bihxnumSKdCioAfh6N3886dZa3KRQgWqFJYgiHZ5awpaeW/yJHG8Eg1zIzBCo1OCbZjHrd0mpWUt&#10;ojcqScfjq6QFWxoLXDiHp/e9k84jvpSC+ycpnfBEFRRz83G1cd2ENZnPWL61zFQ1H9Jg/5BFw2qN&#10;j56g7plnZGfrv6CamltwIP2IQ5OAlDUXsQasZjJ+V826YkbEWpAcZ040uf8Hyx/3a/Nsie++QYcN&#10;DIS0xuUOD0M9nbRN+GKmBP1I4eFEm+g84eFSlqXZdUYJR182TW/TLMAk59vGOv9dQEOCUVCLbYls&#10;sf2D833oMSQ85kDV5apWKm6CFMRSWbJn2ETlY44I/iZKadIW9OprNo7Ab3xRTGeEzfYDBMRTGnM+&#10;1x4s3226gZANlAfkyUIvIWf4qsZiHpjzz8yiZpAanAP/hItUgMnAYFFSgf390XmIx1ail5IWNVhQ&#10;92vHrKBE/dDY5NvJdBpEGzfT7DrFjb30bC49etcsARma4MQZHs0Q79XRlBaaVxyXRXgVXUxzfLug&#10;/mgufT8ZOG5cLBYxCGVqmH/Qa8MDdOhIaNVL98qsGfrpUQmPcFQry9+1tY8NNzUsdh5kHXseCO5Z&#10;HXhHiUfVDOMYZuhyH6POP435HwAAAP//AwBQSwMEFAAGAAgAAAAhAEHjc3rgAAAACwEAAA8AAABk&#10;cnMvZG93bnJldi54bWxMj0FLw0AUhO+C/2F5grd21yaVNGZTgiKCFsTai7fX7DMJZt+G7LZN/73b&#10;kx6HGWa+KdaT7cWRRt851nA3VyCIa2c6bjTsPp9nGQgfkA32jknDmTysy+urAnPjTvxBx21oRCxh&#10;n6OGNoQhl9LXLVn0czcQR+/bjRZDlGMjzYinWG57uVDqXlrsOC60ONBjS/XP9mA1vKZf+JSENzoH&#10;nt6r6iUbUr/R+vZmqh5ABJrCXxgu+BEdysi0dwc2XvQasjSN6EHDLFkuQFwSKlslIPYalioBWRby&#10;/4fyFwAA//8DAFBLAQItABQABgAIAAAAIQC2gziS/gAAAOEBAAATAAAAAAAAAAAAAAAAAAAAAABb&#10;Q29udGVudF9UeXBlc10ueG1sUEsBAi0AFAAGAAgAAAAhADj9If/WAAAAlAEAAAsAAAAAAAAAAAAA&#10;AAAALwEAAF9yZWxzLy5yZWxzUEsBAi0AFAAGAAgAAAAhAEQAGbs0AgAAfAQAAA4AAAAAAAAAAAAA&#10;AAAALgIAAGRycy9lMm9Eb2MueG1sUEsBAi0AFAAGAAgAAAAhAEHjc3rgAAAACwEAAA8AAAAAAAAA&#10;AAAAAAAAjgQAAGRycy9kb3ducmV2LnhtbFBLBQYAAAAABAAEAPMAAACbBQAAAAA=&#10;" fillcolor="white [3201]" strokecolor="white [3212]" strokeweight=".5pt">
                <v:textbox>
                  <w:txbxContent>
                    <w:p w14:paraId="70821606" w14:textId="77777777" w:rsidR="00A1121B" w:rsidRDefault="00A1121B"/>
                  </w:txbxContent>
                </v:textbox>
              </v:shape>
            </w:pict>
          </mc:Fallback>
        </mc:AlternateContent>
      </w:r>
      <w:r w:rsidR="00590215">
        <w:rPr>
          <w:noProof/>
        </w:rPr>
        <w:drawing>
          <wp:inline distT="0" distB="0" distL="0" distR="0" wp14:anchorId="196D0247" wp14:editId="18E94172">
            <wp:extent cx="6840855" cy="3253740"/>
            <wp:effectExtent l="0" t="0" r="0" b="3810"/>
            <wp:docPr id="1874885619" name="Picture 1" descr="Gráfico de respostas do Forms. Título da pergunta: Qual é a sua experiência em programação Python. Número de respostas: 9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s. Título da pergunta: Qual é a sua experiência em programação Python. Número de respostas: 9 respo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5Dark-Accent1"/>
        <w:tblpPr w:leftFromText="141" w:rightFromText="141" w:vertAnchor="text" w:horzAnchor="margin" w:tblpXSpec="center" w:tblpY="332"/>
        <w:tblW w:w="0" w:type="auto"/>
        <w:tblLook w:val="04A0" w:firstRow="1" w:lastRow="0" w:firstColumn="1" w:lastColumn="0" w:noHBand="0" w:noVBand="1"/>
      </w:tblPr>
      <w:tblGrid>
        <w:gridCol w:w="2748"/>
        <w:gridCol w:w="466"/>
        <w:gridCol w:w="466"/>
        <w:gridCol w:w="466"/>
        <w:gridCol w:w="466"/>
        <w:gridCol w:w="466"/>
        <w:gridCol w:w="466"/>
        <w:gridCol w:w="466"/>
      </w:tblGrid>
      <w:tr w:rsidR="002330BF" w:rsidRPr="005C3017" w14:paraId="6A1F9C2C" w14:textId="77777777" w:rsidTr="00233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37E15B" w14:textId="77777777" w:rsidR="002330BF" w:rsidRPr="005C3017" w:rsidRDefault="002330BF" w:rsidP="002330B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vAlign w:val="center"/>
          </w:tcPr>
          <w:p w14:paraId="24CD24EB" w14:textId="77777777" w:rsidR="002330BF" w:rsidRPr="005C3017" w:rsidRDefault="002330BF" w:rsidP="002330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C3017">
              <w:rPr>
                <w:rFonts w:asciiTheme="majorHAnsi" w:hAnsiTheme="majorHAnsi" w:cstheme="majorHAnsi"/>
                <w:sz w:val="24"/>
                <w:szCs w:val="24"/>
              </w:rPr>
              <w:t>R1</w:t>
            </w:r>
          </w:p>
        </w:tc>
        <w:tc>
          <w:tcPr>
            <w:tcW w:w="0" w:type="auto"/>
            <w:vAlign w:val="center"/>
          </w:tcPr>
          <w:p w14:paraId="6D0E226F" w14:textId="77777777" w:rsidR="002330BF" w:rsidRPr="005C3017" w:rsidRDefault="002330BF" w:rsidP="002330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C3017">
              <w:rPr>
                <w:rFonts w:asciiTheme="majorHAnsi" w:hAnsiTheme="majorHAnsi" w:cstheme="majorHAnsi"/>
                <w:sz w:val="24"/>
                <w:szCs w:val="24"/>
              </w:rPr>
              <w:t>R2</w:t>
            </w:r>
          </w:p>
        </w:tc>
        <w:tc>
          <w:tcPr>
            <w:tcW w:w="0" w:type="auto"/>
            <w:vAlign w:val="center"/>
          </w:tcPr>
          <w:p w14:paraId="524BFF13" w14:textId="77777777" w:rsidR="002330BF" w:rsidRPr="005C3017" w:rsidRDefault="002330BF" w:rsidP="002330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C3017">
              <w:rPr>
                <w:rFonts w:asciiTheme="majorHAnsi" w:hAnsiTheme="majorHAnsi" w:cstheme="majorHAnsi"/>
                <w:sz w:val="24"/>
                <w:szCs w:val="24"/>
              </w:rPr>
              <w:t>R3</w:t>
            </w:r>
          </w:p>
        </w:tc>
        <w:tc>
          <w:tcPr>
            <w:tcW w:w="0" w:type="auto"/>
            <w:vAlign w:val="center"/>
          </w:tcPr>
          <w:p w14:paraId="48855464" w14:textId="77777777" w:rsidR="002330BF" w:rsidRPr="005C3017" w:rsidRDefault="002330BF" w:rsidP="002330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C3017">
              <w:rPr>
                <w:rFonts w:asciiTheme="majorHAnsi" w:hAnsiTheme="majorHAnsi" w:cstheme="majorHAnsi"/>
                <w:sz w:val="24"/>
                <w:szCs w:val="24"/>
              </w:rPr>
              <w:t>R4</w:t>
            </w:r>
          </w:p>
        </w:tc>
        <w:tc>
          <w:tcPr>
            <w:tcW w:w="0" w:type="auto"/>
            <w:vAlign w:val="center"/>
          </w:tcPr>
          <w:p w14:paraId="3E036E06" w14:textId="77777777" w:rsidR="002330BF" w:rsidRPr="005C3017" w:rsidRDefault="002330BF" w:rsidP="002330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C3017">
              <w:rPr>
                <w:rFonts w:asciiTheme="majorHAnsi" w:hAnsiTheme="majorHAnsi" w:cstheme="majorHAnsi"/>
                <w:sz w:val="24"/>
                <w:szCs w:val="24"/>
              </w:rPr>
              <w:t>R5</w:t>
            </w:r>
          </w:p>
        </w:tc>
        <w:tc>
          <w:tcPr>
            <w:tcW w:w="0" w:type="auto"/>
            <w:vAlign w:val="center"/>
          </w:tcPr>
          <w:p w14:paraId="24A0B306" w14:textId="77777777" w:rsidR="002330BF" w:rsidRPr="005C3017" w:rsidRDefault="002330BF" w:rsidP="002330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C3017">
              <w:rPr>
                <w:rFonts w:asciiTheme="majorHAnsi" w:hAnsiTheme="majorHAnsi" w:cstheme="majorHAnsi"/>
                <w:sz w:val="24"/>
                <w:szCs w:val="24"/>
              </w:rPr>
              <w:t>R6</w:t>
            </w:r>
          </w:p>
        </w:tc>
        <w:tc>
          <w:tcPr>
            <w:tcW w:w="0" w:type="auto"/>
            <w:vAlign w:val="center"/>
          </w:tcPr>
          <w:p w14:paraId="4400B4A9" w14:textId="77777777" w:rsidR="002330BF" w:rsidRPr="005C3017" w:rsidRDefault="002330BF" w:rsidP="002330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5C3017">
              <w:rPr>
                <w:rFonts w:asciiTheme="majorHAnsi" w:hAnsiTheme="majorHAnsi" w:cstheme="majorHAnsi"/>
                <w:sz w:val="24"/>
                <w:szCs w:val="24"/>
              </w:rPr>
              <w:t>R7</w:t>
            </w:r>
          </w:p>
        </w:tc>
      </w:tr>
      <w:tr w:rsidR="002330BF" w:rsidRPr="005C3017" w14:paraId="3E5353C1" w14:textId="77777777" w:rsidTr="0023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72996" w14:textId="77777777" w:rsidR="002330BF" w:rsidRPr="005C3017" w:rsidRDefault="002330BF" w:rsidP="002330B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C3017">
              <w:rPr>
                <w:rFonts w:asciiTheme="majorHAnsi" w:hAnsiTheme="majorHAnsi" w:cstheme="majorHAnsi"/>
                <w:sz w:val="24"/>
                <w:szCs w:val="24"/>
              </w:rPr>
              <w:t>Positivos</w:t>
            </w:r>
          </w:p>
        </w:tc>
        <w:tc>
          <w:tcPr>
            <w:tcW w:w="0" w:type="auto"/>
            <w:vAlign w:val="center"/>
          </w:tcPr>
          <w:p w14:paraId="62C34505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0" w:type="auto"/>
            <w:vAlign w:val="center"/>
          </w:tcPr>
          <w:p w14:paraId="783BAF5F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0" w:type="auto"/>
            <w:vAlign w:val="center"/>
          </w:tcPr>
          <w:p w14:paraId="24C3D88F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vAlign w:val="center"/>
          </w:tcPr>
          <w:p w14:paraId="0857A1F8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0" w:type="auto"/>
            <w:vAlign w:val="center"/>
          </w:tcPr>
          <w:p w14:paraId="24ED6D87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0" w:type="auto"/>
            <w:vAlign w:val="center"/>
          </w:tcPr>
          <w:p w14:paraId="438FA3FE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  <w:vAlign w:val="center"/>
          </w:tcPr>
          <w:p w14:paraId="789319D7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11</w:t>
            </w:r>
          </w:p>
        </w:tc>
      </w:tr>
      <w:tr w:rsidR="002330BF" w:rsidRPr="005C3017" w14:paraId="1ED6E323" w14:textId="77777777" w:rsidTr="0023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C0D654" w14:textId="77777777" w:rsidR="002330BF" w:rsidRPr="005C3017" w:rsidRDefault="002330BF" w:rsidP="002330B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C3017">
              <w:rPr>
                <w:rFonts w:asciiTheme="majorHAnsi" w:hAnsiTheme="majorHAnsi" w:cstheme="majorHAnsi"/>
                <w:sz w:val="24"/>
                <w:szCs w:val="24"/>
              </w:rPr>
              <w:t>Falsos Positivos</w:t>
            </w:r>
          </w:p>
        </w:tc>
        <w:tc>
          <w:tcPr>
            <w:tcW w:w="0" w:type="auto"/>
            <w:vAlign w:val="center"/>
          </w:tcPr>
          <w:p w14:paraId="09EB055F" w14:textId="77777777" w:rsidR="002330BF" w:rsidRPr="005C3017" w:rsidRDefault="002330BF" w:rsidP="00233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1839D179" w14:textId="77777777" w:rsidR="002330BF" w:rsidRPr="005C3017" w:rsidRDefault="002330BF" w:rsidP="00233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D25DF20" w14:textId="77777777" w:rsidR="002330BF" w:rsidRPr="005C3017" w:rsidRDefault="002330BF" w:rsidP="00233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30EDDC77" w14:textId="77777777" w:rsidR="002330BF" w:rsidRPr="005C3017" w:rsidRDefault="002330BF" w:rsidP="00233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02F953A" w14:textId="77777777" w:rsidR="002330BF" w:rsidRPr="005C3017" w:rsidRDefault="002330BF" w:rsidP="00233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2C7C9D4D" w14:textId="77777777" w:rsidR="002330BF" w:rsidRPr="005C3017" w:rsidRDefault="002330BF" w:rsidP="00233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43AB5489" w14:textId="77777777" w:rsidR="002330BF" w:rsidRPr="005C3017" w:rsidRDefault="002330BF" w:rsidP="00233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2</w:t>
            </w:r>
          </w:p>
        </w:tc>
      </w:tr>
      <w:tr w:rsidR="002330BF" w:rsidRPr="005C3017" w14:paraId="120164E6" w14:textId="77777777" w:rsidTr="0023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D4879D" w14:textId="77777777" w:rsidR="002330BF" w:rsidRPr="005C3017" w:rsidRDefault="002330BF" w:rsidP="002330B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C3017">
              <w:rPr>
                <w:rFonts w:asciiTheme="majorHAnsi" w:hAnsiTheme="majorHAnsi" w:cstheme="majorHAnsi"/>
                <w:sz w:val="24"/>
                <w:szCs w:val="24"/>
              </w:rPr>
              <w:t>Total de Bugs encontrados</w:t>
            </w:r>
          </w:p>
        </w:tc>
        <w:tc>
          <w:tcPr>
            <w:tcW w:w="0" w:type="auto"/>
            <w:vAlign w:val="center"/>
          </w:tcPr>
          <w:p w14:paraId="586359F7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0" w:type="auto"/>
            <w:vAlign w:val="center"/>
          </w:tcPr>
          <w:p w14:paraId="767F40F4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0" w:type="auto"/>
            <w:vAlign w:val="center"/>
          </w:tcPr>
          <w:p w14:paraId="0AEBC3E2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0" w:type="auto"/>
            <w:vAlign w:val="center"/>
          </w:tcPr>
          <w:p w14:paraId="11C676AB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0" w:type="auto"/>
            <w:vAlign w:val="center"/>
          </w:tcPr>
          <w:p w14:paraId="05C32F21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0" w:type="auto"/>
            <w:vAlign w:val="center"/>
          </w:tcPr>
          <w:p w14:paraId="2BF3B086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0" w:type="auto"/>
            <w:vAlign w:val="center"/>
          </w:tcPr>
          <w:p w14:paraId="3EC7CC9C" w14:textId="77777777" w:rsidR="002330BF" w:rsidRPr="005C3017" w:rsidRDefault="002330BF" w:rsidP="00233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3017">
              <w:rPr>
                <w:rFonts w:asciiTheme="majorHAnsi" w:hAnsiTheme="majorHAnsi" w:cstheme="majorHAnsi"/>
              </w:rPr>
              <w:t>13</w:t>
            </w:r>
          </w:p>
        </w:tc>
      </w:tr>
    </w:tbl>
    <w:p w14:paraId="34D37DB4" w14:textId="287C5E0A" w:rsidR="00A1121B" w:rsidRPr="00A1121B" w:rsidRDefault="00E90250" w:rsidP="00A1121B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0338D2" wp14:editId="19A980E8">
                <wp:simplePos x="0" y="0"/>
                <wp:positionH relativeFrom="column">
                  <wp:posOffset>5453010</wp:posOffset>
                </wp:positionH>
                <wp:positionV relativeFrom="paragraph">
                  <wp:posOffset>90919</wp:posOffset>
                </wp:positionV>
                <wp:extent cx="1552575" cy="542925"/>
                <wp:effectExtent l="0" t="0" r="28575" b="28575"/>
                <wp:wrapNone/>
                <wp:docPr id="58866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AB33BE" w14:textId="77777777" w:rsidR="00C0170B" w:rsidRDefault="00C0170B" w:rsidP="00C01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338D2" id="_x0000_s1027" type="#_x0000_t202" style="position:absolute;margin-left:429.35pt;margin-top:7.15pt;width:122.25pt;height:42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ehNgIAAIMEAAAOAAAAZHJzL2Uyb0RvYy54bWysVE1v2zAMvQ/YfxB0X5x4cT+COEWWIsOA&#10;oi2QDj0rshQLkEVNUmJnv36UnK92PQ27yJRIPZGPj57edY0mO+G8AlPS0WBIiTAcKmU2Jf35svxy&#10;Q4kPzFRMgxEl3QtP72afP01bOxE51KAr4QiCGD9pbUnrEOwkyzyvRcP8AKww6JTgGhZw6zZZ5ViL&#10;6I3O8uHwKmvBVdYBF97j6X3vpLOEL6Xg4UlKLwLRJcXcQlpdWtdxzWZTNtk4ZmvFD2mwf8iiYcrg&#10;oyeoexYY2Tr1F1SjuAMPMgw4NBlIqbhINWA1o+G7alY1syLVguR4e6LJ/z9Y/rhb2WdHQvcNOmxg&#10;JKS1fuLxMNbTSdfEL2ZK0I8U7k+0iS4QHi8VRV5cF5Rw9BXj/DYvIkx2vm2dD98FNCQaJXXYlsQW&#10;2z340IceQ+JjHrSqlkrrtIlSEAvtyI5hE3VIOSL4myhtSFvSq6/FMAG/8SUxnRHWmw8QEE8bzPlc&#10;e7RCt+6Iqi54WUO1R7oc9Eryli8V1vTAfHhmDqWDDOE4hCdcpAbMCQ4WJTW43x+dx3jsKHopaVGK&#10;JfW/tswJSvQPg72+HY3HUbtpMy6uc9y4S8/60mO2zQKQqBEOnuXJjPFBH03poHnFqZnHV9HFDMe3&#10;SxqO5iL0A4JTx8V8noJQrZaFB7OyPELHxsSOvXSvzNlDWwMK4hGOomWTd93tY+NNA/NtAKlS6yPP&#10;PasH+lHpSTyHqYyjdLlPUed/x+wPAAAA//8DAFBLAwQUAAYACAAAACEAuuiz+t8AAAAKAQAADwAA&#10;AGRycy9kb3ducmV2LnhtbEyPQUvDQBCF74L/YRnBm920ibqN2ZSgiKCC2PbibZodk2B2NmS3bfrv&#10;3Z70OLyP974pVpPtxYFG3znWMJ8lIIhrZzpuNGw3zzcKhA/IBnvHpOFEHlbl5UWBuXFH/qTDOjQi&#10;lrDPUUMbwpBL6euWLPqZG4hj9u1GiyGeYyPNiMdYbnu5SJI7abHjuNDiQI8t1T/rvdXwmn3hUxre&#10;6BR4+qiqFzVk/l3r66upegARaAp/MJz1ozqU0Wnn9my86DWoW3Uf0RhkKYgzME/SBYidhuVSgSwL&#10;+f+F8hcAAP//AwBQSwECLQAUAAYACAAAACEAtoM4kv4AAADhAQAAEwAAAAAAAAAAAAAAAAAAAAAA&#10;W0NvbnRlbnRfVHlwZXNdLnhtbFBLAQItABQABgAIAAAAIQA4/SH/1gAAAJQBAAALAAAAAAAAAAAA&#10;AAAAAC8BAABfcmVscy8ucmVsc1BLAQItABQABgAIAAAAIQD8MXehNgIAAIMEAAAOAAAAAAAAAAAA&#10;AAAAAC4CAABkcnMvZTJvRG9jLnhtbFBLAQItABQABgAIAAAAIQC66LP63wAAAAoBAAAPAAAAAAAA&#10;AAAAAAAAAJAEAABkcnMvZG93bnJldi54bWxQSwUGAAAAAAQABADzAAAAnAUAAAAA&#10;" fillcolor="white [3201]" strokecolor="white [3212]" strokeweight=".5pt">
                <v:textbox>
                  <w:txbxContent>
                    <w:p w14:paraId="21AB33BE" w14:textId="77777777" w:rsidR="00C0170B" w:rsidRDefault="00C0170B" w:rsidP="00C0170B"/>
                  </w:txbxContent>
                </v:textbox>
              </v:shape>
            </w:pict>
          </mc:Fallback>
        </mc:AlternateContent>
      </w:r>
    </w:p>
    <w:p w14:paraId="3DF12640" w14:textId="539F7C9C" w:rsidR="00A1121B" w:rsidRPr="00A1121B" w:rsidRDefault="00E90250" w:rsidP="00A1121B">
      <w:r w:rsidRPr="00E90250">
        <w:rPr>
          <w:noProof/>
        </w:rPr>
        <w:drawing>
          <wp:inline distT="0" distB="0" distL="0" distR="0" wp14:anchorId="5838454E" wp14:editId="2BE6F734">
            <wp:extent cx="6840855" cy="2903855"/>
            <wp:effectExtent l="0" t="0" r="0" b="0"/>
            <wp:docPr id="822564829" name="Picture 1" descr="A graph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64829" name="Picture 1" descr="A graph with purpl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73B3" w14:textId="77777777" w:rsidR="00A1121B" w:rsidRPr="00A1121B" w:rsidRDefault="00A1121B" w:rsidP="00A1121B"/>
    <w:p w14:paraId="44DFBB2E" w14:textId="77777777" w:rsidR="00A1121B" w:rsidRPr="00A1121B" w:rsidRDefault="00A1121B" w:rsidP="00A1121B"/>
    <w:p w14:paraId="2318A478" w14:textId="77777777" w:rsidR="00A1121B" w:rsidRPr="00A1121B" w:rsidRDefault="00A1121B" w:rsidP="00A1121B"/>
    <w:p w14:paraId="20E640D5" w14:textId="44B59B53" w:rsidR="00A1121B" w:rsidRPr="00A1121B" w:rsidRDefault="00A1121B" w:rsidP="00A1121B"/>
    <w:p w14:paraId="2C4C8451" w14:textId="158EC039" w:rsidR="00A1121B" w:rsidRDefault="00A1121B" w:rsidP="00A1121B"/>
    <w:p w14:paraId="2FBE549D" w14:textId="77777777" w:rsidR="00A1121B" w:rsidRDefault="00A1121B" w:rsidP="00A1121B"/>
    <w:p w14:paraId="4D8A8DA2" w14:textId="77777777" w:rsidR="00A1121B" w:rsidRDefault="00A1121B" w:rsidP="00A1121B"/>
    <w:p w14:paraId="5AEC39F6" w14:textId="77777777" w:rsidR="00A1121B" w:rsidRDefault="00A1121B" w:rsidP="00A1121B"/>
    <w:p w14:paraId="175A2247" w14:textId="77777777" w:rsidR="00A1121B" w:rsidRDefault="00A1121B" w:rsidP="00A1121B"/>
    <w:p w14:paraId="04B0537F" w14:textId="2898E4E9" w:rsidR="00A1121B" w:rsidRDefault="00A1121B" w:rsidP="00A1121B">
      <w:r>
        <w:t xml:space="preserve">Passo 1 : Calcular o desvio padrão: </w:t>
      </w:r>
    </w:p>
    <w:p w14:paraId="699B3C25" w14:textId="74887799" w:rsidR="00A1121B" w:rsidRPr="00C0170B" w:rsidRDefault="00635308" w:rsidP="00A112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 média=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9+11+4+8+7+5+11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=7,857</m:t>
          </m:r>
        </m:oMath>
      </m:oMathPara>
    </w:p>
    <w:p w14:paraId="4281E514" w14:textId="5B2167B2" w:rsidR="00C0170B" w:rsidRPr="002330BF" w:rsidRDefault="00635308" w:rsidP="00A1121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s=σ=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(9-7,857)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(11-7,857)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(4-7,857)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(8-7,857)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(7-7,857)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(5-7,857)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(11-7,857)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den>
              </m:f>
            </m:e>
          </m:rad>
        </m:oMath>
      </m:oMathPara>
    </w:p>
    <w:p w14:paraId="518AFAC7" w14:textId="3A288189" w:rsidR="00635308" w:rsidRPr="00C0170B" w:rsidRDefault="00635308" w:rsidP="006353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s=2.5314→desvio padrao da amostra</m:t>
          </m:r>
        </m:oMath>
      </m:oMathPara>
    </w:p>
    <w:p w14:paraId="0785DDB6" w14:textId="1A01E58E" w:rsidR="00C0170B" w:rsidRDefault="00A1121B" w:rsidP="00C0170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138A59" wp14:editId="50C33740">
                <wp:simplePos x="0" y="0"/>
                <wp:positionH relativeFrom="page">
                  <wp:align>right</wp:align>
                </wp:positionH>
                <wp:positionV relativeFrom="paragraph">
                  <wp:posOffset>228600</wp:posOffset>
                </wp:positionV>
                <wp:extent cx="1552575" cy="542925"/>
                <wp:effectExtent l="0" t="0" r="28575" b="28575"/>
                <wp:wrapNone/>
                <wp:docPr id="18563201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946336" w14:textId="77777777" w:rsidR="00A1121B" w:rsidRDefault="00A1121B" w:rsidP="00A11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38A59" id="_x0000_s1028" type="#_x0000_t202" style="position:absolute;margin-left:71.05pt;margin-top:18pt;width:122.25pt;height:42.75pt;z-index:2516567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YFOAIAAIMEAAAOAAAAZHJzL2Uyb0RvYy54bWysVE1v2zAMvQ/YfxB0X5x4cT+COEWWIsOA&#10;oi2QDj0rshQLkEVNUmJnv36UnK92PQ27yJRIPZGPj57edY0mO+G8AlPS0WBIiTAcKmU2Jf35svxy&#10;Q4kPzFRMgxEl3QtP72afP01bOxE51KAr4QiCGD9pbUnrEOwkyzyvRcP8AKww6JTgGhZw6zZZ5ViL&#10;6I3O8uHwKmvBVdYBF97j6X3vpLOEL6Xg4UlKLwLRJcXcQlpdWtdxzWZTNtk4ZmvFD2mwf8iiYcrg&#10;oyeoexYY2Tr1F1SjuAMPMgw4NBlIqbhINWA1o+G7alY1syLVguR4e6LJ/z9Y/rhb2WdHQvcNOmxg&#10;JKS1fuLxMNbTSdfEL2ZK0I8U7k+0iS4QHi8VRV5cF5Rw9BXj/DYvIkx2vm2dD98FNCQaJXXYlsQW&#10;2z340IceQ+JjHrSqlkrrtIlSEAvtyI5hE3VIOSL4myhtSFvSq6/FMAG/8SUxnRHWmw8QEE8bzPlc&#10;e7RCt+6IqkqaH3lZQ7VHuhz0SvKWLxXW9MB8eGYOpYMM4TiEJ1ykBswJDhYlNbjfH53HeOwoeilp&#10;UYol9b+2zAlK9A+Dvb4djcdRu2kzLq5z3LhLz/rSY7bNApCoEQ6e5cmM8UEfTemgecWpmcdX0cUM&#10;x7dLGo7mIvQDglPHxXyeglCtloUHs7I8QsfGxI69dK/M2UNbAwriEY6iZZN33e1j400D820AqVLr&#10;I889qwf6UelJPIepjKN0uU9R53/H7A8AAAD//wMAUEsDBBQABgAIAAAAIQDmPvTG3QAAAAcBAAAP&#10;AAAAZHJzL2Rvd25yZXYueG1sTI9BS8NAEIXvgv9hGcGb3TRNS0mzKUERQQWxeultmx2TYHY2ZKdt&#10;+u8dT3p6DO/x3jfFdvK9OuEYu0AG5rMEFFIdXEeNgc+Px7s1qMiWnO0DoYELRtiW11eFzV040zue&#10;dtwoKaGYWwMt85BrHesWvY2zMCCJ9xVGb1nOsdFutGcp971Ok2Slve1IFlo74H2L9ffu6A08Z3v7&#10;sOAXvDBNb1X1tB6y+GrM7c1UbUAxTvwXhl98QYdSmA7hSC6q3oA8wgYWK1Fx0yxbgjpILJ0vQZeF&#10;/s9f/gAAAP//AwBQSwECLQAUAAYACAAAACEAtoM4kv4AAADhAQAAEwAAAAAAAAAAAAAAAAAAAAAA&#10;W0NvbnRlbnRfVHlwZXNdLnhtbFBLAQItABQABgAIAAAAIQA4/SH/1gAAAJQBAAALAAAAAAAAAAAA&#10;AAAAAC8BAABfcmVscy8ucmVsc1BLAQItABQABgAIAAAAIQA84dYFOAIAAIMEAAAOAAAAAAAAAAAA&#10;AAAAAC4CAABkcnMvZTJvRG9jLnhtbFBLAQItABQABgAIAAAAIQDmPvTG3QAAAAcBAAAPAAAAAAAA&#10;AAAAAAAAAJIEAABkcnMvZG93bnJldi54bWxQSwUGAAAAAAQABADzAAAAnAUAAAAA&#10;" fillcolor="white [3201]" strokecolor="white [3212]" strokeweight=".5pt">
                <v:textbox>
                  <w:txbxContent>
                    <w:p w14:paraId="03946336" w14:textId="77777777" w:rsidR="00A1121B" w:rsidRDefault="00A1121B" w:rsidP="00A1121B"/>
                  </w:txbxContent>
                </v:textbox>
                <w10:wrap anchorx="page"/>
              </v:shape>
            </w:pict>
          </mc:Fallback>
        </mc:AlternateContent>
      </w:r>
    </w:p>
    <w:p w14:paraId="107C665F" w14:textId="2219AE2C" w:rsidR="00635308" w:rsidRPr="00635308" w:rsidRDefault="00C0170B" w:rsidP="00635308"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65.475-70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2.5314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=-4.7294</m:t>
          </m:r>
        </m:oMath>
      </m:oMathPara>
    </w:p>
    <w:p w14:paraId="5EA1BE6C" w14:textId="6F23F49E" w:rsidR="00635308" w:rsidRPr="00635308" w:rsidRDefault="00635308" w:rsidP="00A1121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100%→12</m:t>
          </m:r>
        </m:oMath>
      </m:oMathPara>
    </w:p>
    <w:p w14:paraId="1BE88AD5" w14:textId="42E90504" w:rsidR="00635308" w:rsidRPr="00A1121B" w:rsidRDefault="009A4880" w:rsidP="00635308">
      <w:pPr>
        <w:jc w:val="center"/>
      </w:pPr>
      <m:oMathPara>
        <m:oMath>
          <m:r>
            <w:rPr>
              <w:rFonts w:ascii="Cambria Math" w:hAnsi="Cambria Math"/>
            </w:rPr>
            <m:t>65.475=μ→</m:t>
          </m:r>
          <m:r>
            <w:rPr>
              <w:rFonts w:ascii="Cambria Math" w:eastAsiaTheme="minorEastAsia" w:hAnsi="Cambria Math"/>
            </w:rPr>
            <m:t>7.857</m:t>
          </m:r>
        </m:oMath>
      </m:oMathPara>
    </w:p>
    <w:p w14:paraId="03AF26EF" w14:textId="4322D922" w:rsidR="00635308" w:rsidRPr="00635308" w:rsidRDefault="00635308" w:rsidP="00A1121B">
      <w:pPr>
        <w:jc w:val="center"/>
        <w:rPr>
          <w:rFonts w:eastAsiaTheme="minorEastAsia"/>
        </w:rPr>
      </w:pPr>
    </w:p>
    <w:p w14:paraId="4D5C32FE" w14:textId="77777777" w:rsidR="00635308" w:rsidRDefault="00635308" w:rsidP="00A1121B">
      <w:pPr>
        <w:jc w:val="center"/>
        <w:rPr>
          <w:rFonts w:eastAsiaTheme="minorEastAsia"/>
        </w:rPr>
      </w:pPr>
    </w:p>
    <w:p w14:paraId="57A17D03" w14:textId="77777777" w:rsidR="00F57877" w:rsidRDefault="00F57877" w:rsidP="00A1121B">
      <w:pPr>
        <w:jc w:val="center"/>
        <w:rPr>
          <w:rFonts w:eastAsiaTheme="minorEastAsia"/>
        </w:rPr>
      </w:pPr>
    </w:p>
    <w:p w14:paraId="47A08DD6" w14:textId="77777777" w:rsidR="00B401B1" w:rsidRPr="00B401B1" w:rsidRDefault="00B401B1" w:rsidP="00A1121B">
      <w:pPr>
        <w:jc w:val="center"/>
        <w:rPr>
          <w:rFonts w:eastAsiaTheme="minorEastAsia"/>
        </w:rPr>
      </w:pPr>
    </w:p>
    <w:p w14:paraId="27D80833" w14:textId="6A44409F" w:rsidR="00A1121B" w:rsidRPr="00976385" w:rsidRDefault="00F57877" w:rsidP="00A1121B">
      <w:pPr>
        <w:jc w:val="center"/>
        <w:rPr>
          <w:rFonts w:ascii="Montserrat" w:eastAsiaTheme="minorEastAsia" w:hAnsi="Montserrat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p^-p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p(1-p)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1A63CD27" w14:textId="77777777" w:rsidR="00B401B1" w:rsidRPr="00976385" w:rsidRDefault="00B401B1" w:rsidP="00B401B1">
      <w:pPr>
        <w:jc w:val="center"/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>H0&lt; 70</m:t>
          </m:r>
        </m:oMath>
      </m:oMathPara>
    </w:p>
    <w:p w14:paraId="01C217AE" w14:textId="77777777" w:rsidR="00B401B1" w:rsidRPr="00976385" w:rsidRDefault="00B401B1" w:rsidP="00B401B1">
      <w:pPr>
        <w:jc w:val="center"/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>H1≥ 70</m:t>
          </m:r>
        </m:oMath>
      </m:oMathPara>
    </w:p>
    <w:p w14:paraId="4029B078" w14:textId="0FA24D4A" w:rsidR="00B401B1" w:rsidRPr="00976385" w:rsidRDefault="00B401B1" w:rsidP="00A1121B">
      <w:pPr>
        <w:jc w:val="center"/>
        <w:rPr>
          <w:rFonts w:ascii="Montserrat" w:hAnsi="Montserrat"/>
        </w:rPr>
      </w:pPr>
      <m:oMath>
        <m:r>
          <w:rPr>
            <w:rFonts w:ascii="Cambria Math" w:hAnsi="Cambria Math"/>
          </w:rPr>
          <m:t>p ^=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número de bugs correto</m:t>
            </m:r>
          </m:num>
          <m:den>
            <m:r>
              <w:rPr>
                <w:rFonts w:ascii="Cambria Math" w:hAnsi="Cambria Math"/>
              </w:rPr>
              <m:t>numero de bugs injetados*7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9+11+4+8+7+5+11</m:t>
            </m:r>
          </m:num>
          <m:den>
            <m:r>
              <w:rPr>
                <w:rFonts w:ascii="Cambria Math" w:eastAsiaTheme="minorEastAsia" w:hAnsi="Cambria Math"/>
              </w:rPr>
              <m:t>12*7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84</m:t>
            </m:r>
          </m:den>
        </m:f>
        <m:r>
          <w:rPr>
            <w:rFonts w:ascii="Cambria Math" w:eastAsiaTheme="minorEastAsia" w:hAnsi="Cambria Math"/>
          </w:rPr>
          <m:t>=0.6548&lt;0.70</m:t>
        </m:r>
      </m:oMath>
      <w:r w:rsidRPr="00976385">
        <w:rPr>
          <w:rFonts w:ascii="Montserrat" w:eastAsiaTheme="minorEastAsia" w:hAnsi="Montserrat"/>
        </w:rPr>
        <w:t xml:space="preserve">  </w:t>
      </w:r>
    </w:p>
    <w:p w14:paraId="3229C08B" w14:textId="022D7927" w:rsidR="00885181" w:rsidRPr="00B401B1" w:rsidRDefault="00885181" w:rsidP="0088518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p^-p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p(1-p)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0.6548</m:t>
              </m:r>
              <m:r>
                <w:rPr>
                  <w:rFonts w:ascii="Cambria Math" w:hAnsi="Cambria Math"/>
                </w:rPr>
                <m:t>-0.70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0.70(1-0.70)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=-0.904</m:t>
          </m:r>
        </m:oMath>
      </m:oMathPara>
    </w:p>
    <w:p w14:paraId="0E9013A9" w14:textId="77777777" w:rsidR="00B401B1" w:rsidRDefault="00B401B1" w:rsidP="00A1121B">
      <w:pPr>
        <w:jc w:val="center"/>
      </w:pPr>
    </w:p>
    <w:p w14:paraId="74C61A58" w14:textId="3243DC0E" w:rsidR="00B3715E" w:rsidRPr="00976385" w:rsidRDefault="00B3715E" w:rsidP="00B3715E">
      <w:pPr>
        <w:jc w:val="center"/>
        <w:rPr>
          <w:rFonts w:ascii="Montserrat" w:hAnsi="Montserrat"/>
        </w:rPr>
      </w:pPr>
      <m:oMath>
        <m:r>
          <w:rPr>
            <w:rFonts w:ascii="Cambria Math" w:hAnsi="Cambria Math"/>
          </w:rPr>
          <m:t>p ^=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número de falsos positivos</m:t>
            </m:r>
          </m:num>
          <m:den>
            <m:r>
              <w:rPr>
                <w:rFonts w:ascii="Cambria Math" w:hAnsi="Cambria Math"/>
              </w:rPr>
              <m:t>número de bugs total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0+1+2+1+1+2+2</m:t>
            </m:r>
          </m:num>
          <m:den>
            <m:r>
              <w:rPr>
                <w:rFonts w:ascii="Cambria Math" w:eastAsiaTheme="minorEastAsia" w:hAnsi="Cambria Math"/>
              </w:rPr>
              <m:t>9+12+6+9+8+7+13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64</m:t>
            </m:r>
          </m:den>
        </m:f>
        <m:r>
          <w:rPr>
            <w:rFonts w:ascii="Cambria Math" w:eastAsiaTheme="minorEastAsia" w:hAnsi="Cambria Math"/>
          </w:rPr>
          <m:t>=0.1406&lt;0.25=</m:t>
        </m:r>
      </m:oMath>
      <w:r w:rsidRPr="00976385">
        <w:rPr>
          <w:rFonts w:ascii="Montserrat" w:eastAsiaTheme="minorEastAsia" w:hAnsi="Montserrat"/>
        </w:rPr>
        <w:t xml:space="preserve">  </w:t>
      </w:r>
    </w:p>
    <w:p w14:paraId="07C652F6" w14:textId="190CF6D6" w:rsidR="0042263F" w:rsidRPr="00B401B1" w:rsidRDefault="00F671E3" w:rsidP="0042263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p^-p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p(1-p)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0.1406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0.25</m:t>
                      </m:r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eastAsiaTheme="minorEastAsia" w:hAnsi="Cambria Math"/>
                        </w:rPr>
                        <m:t>0.25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=-2.0212</m:t>
          </m:r>
        </m:oMath>
      </m:oMathPara>
    </w:p>
    <w:p w14:paraId="795A5173" w14:textId="77777777" w:rsidR="00B3715E" w:rsidRDefault="00B3715E" w:rsidP="00A1121B">
      <w:pPr>
        <w:jc w:val="center"/>
      </w:pPr>
    </w:p>
    <w:p w14:paraId="4D2938D3" w14:textId="77777777" w:rsidR="007B308C" w:rsidRDefault="007B308C" w:rsidP="00A1121B">
      <w:pPr>
        <w:jc w:val="center"/>
      </w:pPr>
    </w:p>
    <w:p w14:paraId="36D849EC" w14:textId="5AF56414" w:rsidR="00E05519" w:rsidRDefault="00E05519" w:rsidP="00E05519">
      <w:pPr>
        <w:pStyle w:val="cvgsua"/>
        <w:spacing w:line="330" w:lineRule="atLeast"/>
        <w:jc w:val="center"/>
        <w:rPr>
          <w:color w:val="000000"/>
        </w:rPr>
      </w:pPr>
      <w:r>
        <w:rPr>
          <w:rStyle w:val="oypena"/>
          <w:b/>
          <w:bCs/>
          <w:i/>
          <w:iCs/>
          <w:color w:val="000000"/>
        </w:rPr>
        <w:t>H0</w:t>
      </w:r>
      <w:r>
        <w:rPr>
          <w:rStyle w:val="oypena"/>
          <w:i/>
          <w:iCs/>
          <w:color w:val="000000"/>
        </w:rPr>
        <w:t xml:space="preserve">: “As inspeções de código de software </w:t>
      </w:r>
      <w:r>
        <w:rPr>
          <w:rStyle w:val="oypena"/>
          <w:b/>
          <w:bCs/>
          <w:i/>
          <w:iCs/>
          <w:color w:val="000000"/>
        </w:rPr>
        <w:t>não detetam</w:t>
      </w:r>
      <w:r>
        <w:rPr>
          <w:rStyle w:val="oypena"/>
          <w:i/>
          <w:iCs/>
          <w:color w:val="000000"/>
        </w:rPr>
        <w:t xml:space="preserve"> pelo menos 70% dos erros que possam existir no código inspecionado.”</w:t>
      </w:r>
    </w:p>
    <w:p w14:paraId="0F4A7238" w14:textId="6A361809" w:rsidR="00E05519" w:rsidRPr="00E05519" w:rsidRDefault="00E05519" w:rsidP="00E05519">
      <w:pPr>
        <w:pStyle w:val="cvgsua"/>
        <w:spacing w:line="330" w:lineRule="atLeast"/>
        <w:jc w:val="center"/>
        <w:rPr>
          <w:color w:val="000000"/>
        </w:rPr>
      </w:pPr>
      <w:r>
        <w:rPr>
          <w:rStyle w:val="oypena"/>
          <w:b/>
          <w:bCs/>
          <w:i/>
          <w:iCs/>
          <w:color w:val="000000"/>
        </w:rPr>
        <w:t>H1</w:t>
      </w:r>
      <w:r>
        <w:rPr>
          <w:rStyle w:val="oypena"/>
          <w:i/>
          <w:iCs/>
          <w:color w:val="000000"/>
        </w:rPr>
        <w:t xml:space="preserve">: “As inspeções de código de software </w:t>
      </w:r>
      <w:r>
        <w:rPr>
          <w:rStyle w:val="oypena"/>
          <w:b/>
          <w:bCs/>
          <w:i/>
          <w:iCs/>
          <w:color w:val="000000"/>
        </w:rPr>
        <w:t xml:space="preserve">detetam </w:t>
      </w:r>
      <w:r>
        <w:rPr>
          <w:rStyle w:val="oypena"/>
          <w:i/>
          <w:iCs/>
          <w:color w:val="000000"/>
        </w:rPr>
        <w:t>pelo menos 70% dos erros que possam existir no código inspecionado.”</w:t>
      </w:r>
    </w:p>
    <w:p w14:paraId="082F6872" w14:textId="4EB11584" w:rsidR="00F671E3" w:rsidRPr="00E05519" w:rsidRDefault="008B25D3" w:rsidP="007B308C">
      <w:pPr>
        <w:jc w:val="center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P=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número de bugs correto</m:t>
              </m:r>
            </m:num>
            <m:den>
              <m:r>
                <w:rPr>
                  <w:rFonts w:ascii="Cambria Math" w:hAnsi="Cambria Math" w:cstheme="majorHAnsi"/>
                </w:rPr>
                <m:t>número de bugs injetados*7</m:t>
              </m:r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9+11+4+8+7+5+11</m:t>
              </m:r>
            </m:num>
            <m:den>
              <m:r>
                <w:rPr>
                  <w:rFonts w:ascii="Cambria Math" w:eastAsiaTheme="minorEastAsia" w:hAnsi="Cambria Math" w:cstheme="majorHAnsi"/>
                </w:rPr>
                <m:t>12*7</m:t>
              </m:r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55</m:t>
              </m:r>
            </m:num>
            <m:den>
              <m:r>
                <w:rPr>
                  <w:rFonts w:ascii="Cambria Math" w:eastAsiaTheme="minorEastAsia" w:hAnsi="Cambria Math" w:cstheme="majorHAnsi"/>
                </w:rPr>
                <m:t>84</m:t>
              </m:r>
            </m:den>
          </m:f>
          <m:r>
            <w:rPr>
              <w:rFonts w:ascii="Cambria Math" w:eastAsiaTheme="minorEastAsia" w:hAnsi="Cambria Math" w:cstheme="majorHAnsi"/>
            </w:rPr>
            <m:t>=0.6548</m:t>
          </m:r>
        </m:oMath>
      </m:oMathPara>
    </w:p>
    <w:p w14:paraId="49D9D140" w14:textId="47AB4816" w:rsidR="008B25D3" w:rsidRPr="00E05519" w:rsidRDefault="008B25D3" w:rsidP="007B308C">
      <w:pPr>
        <w:jc w:val="center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P-p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1-p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0.6548-0.70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</w:rPr>
                        <m:t>0.70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1-0.70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84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ajorHAnsi"/>
            </w:rPr>
            <m:t>=-0.904→tabela z→0.1841=18%&lt;70%</m:t>
          </m:r>
        </m:oMath>
      </m:oMathPara>
    </w:p>
    <w:p w14:paraId="7FC44568" w14:textId="6508E8F5" w:rsidR="00E05519" w:rsidRPr="00E05519" w:rsidRDefault="00E05519" w:rsidP="007B308C">
      <w:pPr>
        <w:jc w:val="center"/>
        <w:rPr>
          <w:rFonts w:asciiTheme="majorHAnsi" w:eastAsiaTheme="minorEastAsia" w:hAnsiTheme="majorHAnsi" w:cstheme="majorHAnsi"/>
        </w:rPr>
      </w:pPr>
      <w:r w:rsidRPr="00E05519">
        <w:rPr>
          <w:rFonts w:asciiTheme="majorHAnsi" w:eastAsiaTheme="minorEastAsia" w:hAnsiTheme="majorHAnsi" w:cstheme="majorHAnsi"/>
        </w:rPr>
        <w:t>Logo não rejeitamos H0 porque 18% &lt; 70%</w:t>
      </w:r>
    </w:p>
    <w:p w14:paraId="7FF1CFCF" w14:textId="7DBE2BDE" w:rsidR="007B308C" w:rsidRPr="00E05519" w:rsidRDefault="00F671E3" w:rsidP="007B308C">
      <w:pPr>
        <w:jc w:val="center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P±z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P (1-P )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 w:cstheme="majorHAnsi"/>
            </w:rPr>
            <m:t xml:space="preserve"> =</m:t>
          </m:r>
          <m:r>
            <w:rPr>
              <w:rFonts w:ascii="Cambria Math" w:eastAsiaTheme="minorEastAsia" w:hAnsi="Cambria Math" w:cstheme="majorHAnsi"/>
            </w:rPr>
            <m:t>0.6548± 0.1841*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</w:rPr>
                    <m:t>0.6548</m:t>
                  </m:r>
                  <m:r>
                    <w:rPr>
                      <w:rFonts w:ascii="Cambria Math" w:hAnsi="Cambria Math" w:cstheme="maj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theme="majorHAnsi"/>
                        </w:rPr>
                        <m:t>0.6548</m:t>
                      </m:r>
                      <m:r>
                        <w:rPr>
                          <w:rFonts w:ascii="Cambria Math" w:hAnsi="Cambria Math" w:cstheme="majorHAnsi"/>
                        </w:rPr>
                        <m:t xml:space="preserve"> 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</w:rPr>
                    <m:t>84</m:t>
                  </m:r>
                </m:den>
              </m:f>
              <m:r>
                <w:rPr>
                  <w:rFonts w:ascii="Cambria Math" w:hAnsi="Cambria Math" w:cstheme="majorHAnsi"/>
                </w:rPr>
                <m:t xml:space="preserve"> </m:t>
              </m:r>
            </m:e>
          </m:rad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eastAsiaTheme="minorEastAsia" w:hAnsi="Cambria Math" w:cstheme="majorHAnsi"/>
            </w:rPr>
            <m:t>0.6548±9.55*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</w:rPr>
                <m:t>-3</m:t>
              </m:r>
            </m:sup>
          </m:sSup>
        </m:oMath>
      </m:oMathPara>
    </w:p>
    <w:p w14:paraId="3BCDFE86" w14:textId="35242AC0" w:rsidR="00E05519" w:rsidRPr="00E05519" w:rsidRDefault="00E05519" w:rsidP="00E05519">
      <w:pPr>
        <w:pBdr>
          <w:bottom w:val="single" w:sz="6" w:space="1" w:color="auto"/>
        </w:pBdr>
        <w:jc w:val="center"/>
        <w:rPr>
          <w:rFonts w:asciiTheme="majorHAnsi" w:hAnsiTheme="majorHAnsi" w:cstheme="majorHAnsi"/>
        </w:rPr>
      </w:pPr>
      <w:r w:rsidRPr="00E05519">
        <w:rPr>
          <w:rFonts w:asciiTheme="majorHAnsi" w:hAnsiTheme="majorHAnsi" w:cstheme="majorHAnsi"/>
        </w:rPr>
        <w:t>Com 99% de confiança.</w:t>
      </w:r>
    </w:p>
    <w:p w14:paraId="1BA06EAD" w14:textId="77777777" w:rsidR="00E05519" w:rsidRDefault="00E05519" w:rsidP="00E05519">
      <w:pPr>
        <w:pStyle w:val="cvgsua"/>
        <w:spacing w:line="330" w:lineRule="atLeast"/>
        <w:jc w:val="center"/>
        <w:rPr>
          <w:color w:val="000000"/>
          <w:spacing w:val="7"/>
        </w:rPr>
      </w:pPr>
      <w:r>
        <w:rPr>
          <w:rStyle w:val="oypena"/>
          <w:b/>
          <w:bCs/>
          <w:i/>
          <w:iCs/>
          <w:color w:val="000000"/>
          <w:spacing w:val="7"/>
        </w:rPr>
        <w:t>H0</w:t>
      </w:r>
      <w:r>
        <w:rPr>
          <w:rStyle w:val="oypena"/>
          <w:color w:val="000000"/>
          <w:spacing w:val="7"/>
        </w:rPr>
        <w:t xml:space="preserve">: </w:t>
      </w:r>
      <w:r>
        <w:rPr>
          <w:rStyle w:val="oypena"/>
          <w:i/>
          <w:iCs/>
          <w:color w:val="000000"/>
          <w:spacing w:val="7"/>
        </w:rPr>
        <w:t>“As inspeções de código de software detectam mais do que 25% de falsos positivos”.</w:t>
      </w:r>
    </w:p>
    <w:p w14:paraId="74C2B50B" w14:textId="77777777" w:rsidR="00E05519" w:rsidRDefault="00E05519" w:rsidP="00E05519">
      <w:pPr>
        <w:pStyle w:val="cvgsua"/>
        <w:spacing w:line="330" w:lineRule="atLeast"/>
        <w:jc w:val="center"/>
        <w:rPr>
          <w:color w:val="000000"/>
          <w:spacing w:val="7"/>
        </w:rPr>
      </w:pPr>
      <w:r>
        <w:rPr>
          <w:rStyle w:val="oypena"/>
          <w:b/>
          <w:bCs/>
          <w:i/>
          <w:iCs/>
          <w:color w:val="000000"/>
          <w:spacing w:val="7"/>
        </w:rPr>
        <w:t>H1</w:t>
      </w:r>
      <w:r>
        <w:rPr>
          <w:rStyle w:val="oypena"/>
          <w:color w:val="000000"/>
          <w:spacing w:val="7"/>
        </w:rPr>
        <w:t xml:space="preserve">: </w:t>
      </w:r>
      <w:r>
        <w:rPr>
          <w:rStyle w:val="oypena"/>
          <w:i/>
          <w:iCs/>
          <w:color w:val="000000"/>
          <w:spacing w:val="7"/>
        </w:rPr>
        <w:t>“As inspeções de código de software não detectam mais do que 25% de falsos positivos”.</w:t>
      </w:r>
    </w:p>
    <w:p w14:paraId="1CF5C557" w14:textId="77777777" w:rsidR="00E05519" w:rsidRPr="00E05519" w:rsidRDefault="00E05519" w:rsidP="00A1121B">
      <w:pPr>
        <w:jc w:val="center"/>
        <w:rPr>
          <w:rFonts w:asciiTheme="majorHAnsi" w:hAnsiTheme="majorHAnsi" w:cstheme="majorHAnsi"/>
        </w:rPr>
      </w:pPr>
    </w:p>
    <w:p w14:paraId="3D9775EF" w14:textId="12F491AC" w:rsidR="00CD2ABF" w:rsidRPr="00E05519" w:rsidRDefault="00085ACB" w:rsidP="00CD2ABF">
      <w:pPr>
        <w:jc w:val="center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P 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número de falsos positivos</m:t>
              </m:r>
            </m:num>
            <m:den>
              <m:r>
                <w:rPr>
                  <w:rFonts w:ascii="Cambria Math" w:hAnsi="Cambria Math" w:cstheme="majorHAnsi"/>
                </w:rPr>
                <m:t>número de bugs total</m:t>
              </m:r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0+1+2+1+1+2+2</m:t>
              </m:r>
            </m:num>
            <m:den>
              <m:r>
                <w:rPr>
                  <w:rFonts w:ascii="Cambria Math" w:eastAsiaTheme="minorEastAsia" w:hAnsi="Cambria Math" w:cstheme="majorHAnsi"/>
                </w:rPr>
                <m:t>9+12+6+9+8+7+13</m:t>
              </m:r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9</m:t>
              </m:r>
            </m:num>
            <m:den>
              <m:r>
                <w:rPr>
                  <w:rFonts w:ascii="Cambria Math" w:eastAsiaTheme="minorEastAsia" w:hAnsi="Cambria Math" w:cstheme="majorHAnsi"/>
                </w:rPr>
                <m:t>64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=0.1406 </m:t>
          </m:r>
        </m:oMath>
      </m:oMathPara>
    </w:p>
    <w:p w14:paraId="69CD844A" w14:textId="2B993FC3" w:rsidR="00CD2ABF" w:rsidRPr="00E05519" w:rsidRDefault="00085ACB" w:rsidP="00CD2ABF">
      <w:pPr>
        <w:jc w:val="center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P-p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</w:rPr>
                        <m:t>p(1-p)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0.1406-0.25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</w:rPr>
                        <m:t>0.25(1-0.25)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64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ajorHAnsi"/>
            </w:rPr>
            <m:t>= -2.021→tabela z→=0.0217=2.17%&lt;25%</m:t>
          </m:r>
        </m:oMath>
      </m:oMathPara>
    </w:p>
    <w:p w14:paraId="701394AB" w14:textId="0C0364E2" w:rsidR="00E05519" w:rsidRPr="00E05519" w:rsidRDefault="00E05519" w:rsidP="00CD2ABF">
      <w:pPr>
        <w:jc w:val="center"/>
        <w:rPr>
          <w:rFonts w:asciiTheme="majorHAnsi" w:eastAsiaTheme="minorEastAsia" w:hAnsiTheme="majorHAnsi" w:cstheme="majorHAnsi"/>
        </w:rPr>
      </w:pPr>
      <w:r w:rsidRPr="00E05519">
        <w:rPr>
          <w:rFonts w:asciiTheme="majorHAnsi" w:eastAsiaTheme="minorEastAsia" w:hAnsiTheme="majorHAnsi" w:cstheme="majorHAnsi"/>
        </w:rPr>
        <w:t xml:space="preserve">Logo temos de rejeitar H0 porque 2.17% &lt; 25% </w:t>
      </w:r>
    </w:p>
    <w:p w14:paraId="5AAEA73F" w14:textId="77777777" w:rsidR="00E05519" w:rsidRPr="00E05519" w:rsidRDefault="00E05519" w:rsidP="00CD2ABF">
      <w:pPr>
        <w:jc w:val="center"/>
        <w:rPr>
          <w:rFonts w:asciiTheme="majorHAnsi" w:eastAsiaTheme="minorEastAsia" w:hAnsiTheme="majorHAnsi" w:cstheme="majorHAnsi"/>
        </w:rPr>
      </w:pPr>
    </w:p>
    <w:p w14:paraId="76941FBF" w14:textId="1FE437AB" w:rsidR="00CD2ABF" w:rsidRPr="00E05519" w:rsidRDefault="00CD2ABF" w:rsidP="00CD2ABF">
      <w:pPr>
        <w:jc w:val="center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P±z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P (1-P )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 w:cstheme="majorHAnsi"/>
            </w:rPr>
            <m:t xml:space="preserve"> =</m:t>
          </m:r>
          <m:r>
            <w:rPr>
              <w:rFonts w:ascii="Cambria Math" w:eastAsiaTheme="minorEastAsia" w:hAnsi="Cambria Math" w:cstheme="majorHAnsi"/>
            </w:rPr>
            <m:t>0.1406±0.0217*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</w:rPr>
                    <m:t>0.1406</m:t>
                  </m:r>
                  <m:r>
                    <w:rPr>
                      <w:rFonts w:ascii="Cambria Math" w:hAnsi="Cambria Math" w:cstheme="maj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theme="majorHAnsi"/>
                        </w:rPr>
                        <m:t>0.1406</m:t>
                      </m:r>
                      <m:r>
                        <w:rPr>
                          <w:rFonts w:ascii="Cambria Math" w:hAnsi="Cambria Math" w:cstheme="majorHAnsi"/>
                        </w:rPr>
                        <m:t xml:space="preserve"> 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</w:rPr>
                    <m:t>64</m:t>
                  </m:r>
                </m:den>
              </m:f>
              <m:r>
                <w:rPr>
                  <w:rFonts w:ascii="Cambria Math" w:hAnsi="Cambria Math" w:cstheme="majorHAnsi"/>
                </w:rPr>
                <m:t xml:space="preserve"> </m:t>
              </m:r>
            </m:e>
          </m:rad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eastAsiaTheme="minorEastAsia" w:hAnsi="Cambria Math" w:cstheme="majorHAnsi"/>
            </w:rPr>
            <m:t>0.1406±0.0434</m:t>
          </m:r>
        </m:oMath>
      </m:oMathPara>
    </w:p>
    <w:p w14:paraId="74406324" w14:textId="36FA9E11" w:rsidR="007B308C" w:rsidRPr="00E05519" w:rsidRDefault="00E05519" w:rsidP="00A1121B">
      <w:pPr>
        <w:jc w:val="center"/>
        <w:rPr>
          <w:rFonts w:asciiTheme="majorHAnsi" w:hAnsiTheme="majorHAnsi" w:cstheme="majorHAnsi"/>
        </w:rPr>
      </w:pPr>
      <w:r w:rsidRPr="00E05519">
        <w:rPr>
          <w:rFonts w:asciiTheme="majorHAnsi" w:hAnsiTheme="majorHAnsi" w:cstheme="majorHAnsi"/>
        </w:rPr>
        <w:t>Com 95% de confiança.Logo aceitamos H1</w:t>
      </w:r>
    </w:p>
    <w:p w14:paraId="56A2DC56" w14:textId="77777777" w:rsidR="007B308C" w:rsidRPr="00E05519" w:rsidRDefault="007B308C" w:rsidP="00A1121B">
      <w:pPr>
        <w:jc w:val="center"/>
        <w:rPr>
          <w:rFonts w:asciiTheme="majorHAnsi" w:hAnsiTheme="majorHAnsi" w:cstheme="majorHAnsi"/>
        </w:rPr>
      </w:pPr>
    </w:p>
    <w:p w14:paraId="2C9432DD" w14:textId="77777777" w:rsidR="007B308C" w:rsidRDefault="007B308C" w:rsidP="00A1121B">
      <w:pPr>
        <w:jc w:val="center"/>
      </w:pPr>
    </w:p>
    <w:p w14:paraId="093A1B1F" w14:textId="77777777" w:rsidR="001F1C9B" w:rsidRDefault="001F1C9B" w:rsidP="00A1121B">
      <w:pPr>
        <w:jc w:val="center"/>
      </w:pPr>
    </w:p>
    <w:p w14:paraId="4F3396E4" w14:textId="77777777" w:rsidR="001F1C9B" w:rsidRDefault="001F1C9B" w:rsidP="00A1121B">
      <w:pPr>
        <w:jc w:val="center"/>
      </w:pPr>
    </w:p>
    <w:p w14:paraId="2342E09E" w14:textId="77777777" w:rsidR="001F1C9B" w:rsidRDefault="001F1C9B" w:rsidP="00A1121B">
      <w:pPr>
        <w:jc w:val="center"/>
      </w:pPr>
    </w:p>
    <w:p w14:paraId="0E27F04C" w14:textId="77777777" w:rsidR="001F1C9B" w:rsidRDefault="001F1C9B" w:rsidP="00A1121B">
      <w:pPr>
        <w:jc w:val="center"/>
      </w:pPr>
    </w:p>
    <w:p w14:paraId="10C9A4F8" w14:textId="77777777" w:rsidR="001F1C9B" w:rsidRDefault="001F1C9B" w:rsidP="001F1C9B">
      <w:pPr>
        <w:pStyle w:val="cvgsua"/>
        <w:spacing w:line="330" w:lineRule="atLeast"/>
        <w:jc w:val="center"/>
        <w:rPr>
          <w:color w:val="000000"/>
        </w:rPr>
      </w:pPr>
      <w:r>
        <w:rPr>
          <w:rStyle w:val="oypena"/>
          <w:b/>
          <w:bCs/>
          <w:i/>
          <w:iCs/>
          <w:color w:val="000000"/>
        </w:rPr>
        <w:t>H0</w:t>
      </w:r>
      <w:r>
        <w:rPr>
          <w:rStyle w:val="oypena"/>
          <w:i/>
          <w:iCs/>
          <w:color w:val="000000"/>
        </w:rPr>
        <w:t xml:space="preserve">: “As inspeções de código de software </w:t>
      </w:r>
      <w:r>
        <w:rPr>
          <w:rStyle w:val="oypena"/>
          <w:b/>
          <w:bCs/>
          <w:i/>
          <w:iCs/>
          <w:color w:val="000000"/>
        </w:rPr>
        <w:t>não detetam</w:t>
      </w:r>
      <w:r>
        <w:rPr>
          <w:rStyle w:val="oypena"/>
          <w:i/>
          <w:iCs/>
          <w:color w:val="000000"/>
        </w:rPr>
        <w:t xml:space="preserve"> pelo menos 70% dos erros que possam existir no código inspecionado.”</w:t>
      </w:r>
    </w:p>
    <w:p w14:paraId="22CA6FD9" w14:textId="77777777" w:rsidR="001F1C9B" w:rsidRPr="00E05519" w:rsidRDefault="001F1C9B" w:rsidP="001F1C9B">
      <w:pPr>
        <w:pStyle w:val="cvgsua"/>
        <w:spacing w:line="330" w:lineRule="atLeast"/>
        <w:jc w:val="center"/>
        <w:rPr>
          <w:color w:val="000000"/>
        </w:rPr>
      </w:pPr>
      <w:r>
        <w:rPr>
          <w:rStyle w:val="oypena"/>
          <w:b/>
          <w:bCs/>
          <w:i/>
          <w:iCs/>
          <w:color w:val="000000"/>
        </w:rPr>
        <w:t>H1</w:t>
      </w:r>
      <w:r>
        <w:rPr>
          <w:rStyle w:val="oypena"/>
          <w:i/>
          <w:iCs/>
          <w:color w:val="000000"/>
        </w:rPr>
        <w:t xml:space="preserve">: “As inspeções de código de software </w:t>
      </w:r>
      <w:r>
        <w:rPr>
          <w:rStyle w:val="oypena"/>
          <w:b/>
          <w:bCs/>
          <w:i/>
          <w:iCs/>
          <w:color w:val="000000"/>
        </w:rPr>
        <w:t xml:space="preserve">detetam </w:t>
      </w:r>
      <w:r>
        <w:rPr>
          <w:rStyle w:val="oypena"/>
          <w:i/>
          <w:iCs/>
          <w:color w:val="000000"/>
        </w:rPr>
        <w:t>pelo menos 70% dos erros que possam existir no código inspecionado.”</w:t>
      </w:r>
    </w:p>
    <w:p w14:paraId="4B31A2AF" w14:textId="2F125EAF" w:rsidR="001F1C9B" w:rsidRPr="00E05519" w:rsidRDefault="007C60FB" w:rsidP="001F1C9B">
      <w:pPr>
        <w:jc w:val="center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média das proporções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P</m:t>
              </m:r>
            </m:e>
          </m:d>
          <m:r>
            <w:rPr>
              <w:rFonts w:ascii="Cambria Math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0.75+0.917+</m:t>
              </m:r>
              <m:r>
                <w:rPr>
                  <w:rFonts w:ascii="Cambria Math" w:eastAsiaTheme="minorEastAsia" w:hAnsi="Cambria Math" w:cstheme="majorHAnsi"/>
                </w:rPr>
                <m:t>0.333</m:t>
              </m:r>
              <m:r>
                <w:rPr>
                  <w:rFonts w:ascii="Cambria Math" w:eastAsiaTheme="minorEastAsia" w:hAnsi="Cambria Math" w:cstheme="majorHAnsi"/>
                </w:rPr>
                <m:t>+0.667+0.583+</m:t>
              </m:r>
              <m:r>
                <w:rPr>
                  <w:rFonts w:ascii="Cambria Math" w:eastAsiaTheme="minorEastAsia" w:hAnsi="Cambria Math" w:cstheme="majorHAnsi"/>
                </w:rPr>
                <m:t>0.5</m:t>
              </m:r>
              <m:r>
                <w:rPr>
                  <w:rFonts w:ascii="Cambria Math" w:eastAsiaTheme="minorEastAsia" w:hAnsi="Cambria Math" w:cstheme="majorHAnsi"/>
                </w:rPr>
                <m:t>+0.917</m:t>
              </m:r>
            </m:num>
            <m:den>
              <m:r>
                <w:rPr>
                  <w:rFonts w:ascii="Cambria Math" w:eastAsiaTheme="minorEastAsia" w:hAnsi="Cambria Math" w:cstheme="majorHAnsi"/>
                </w:rPr>
                <m:t>7</m:t>
              </m:r>
            </m:den>
          </m:f>
          <m:r>
            <w:rPr>
              <w:rFonts w:ascii="Cambria Math" w:eastAsiaTheme="minorEastAsia" w:hAnsi="Cambria Math" w:cstheme="majorHAnsi"/>
            </w:rPr>
            <m:t>=0.6</m:t>
          </m:r>
          <m:r>
            <w:rPr>
              <w:rFonts w:ascii="Cambria Math" w:eastAsiaTheme="minorEastAsia" w:hAnsi="Cambria Math" w:cstheme="majorHAnsi"/>
            </w:rPr>
            <m:t>667</m:t>
          </m:r>
        </m:oMath>
      </m:oMathPara>
    </w:p>
    <w:p w14:paraId="4A3AFF05" w14:textId="11A43D39" w:rsidR="001F1C9B" w:rsidRPr="00E05519" w:rsidRDefault="001F1C9B" w:rsidP="001F1C9B">
      <w:pPr>
        <w:jc w:val="center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P-p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1-p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0.</m:t>
              </m:r>
              <m:r>
                <w:rPr>
                  <w:rFonts w:ascii="Cambria Math" w:eastAsiaTheme="minorEastAsia" w:hAnsi="Cambria Math" w:cstheme="majorHAnsi"/>
                </w:rPr>
                <m:t>6667</m:t>
              </m:r>
              <m:r>
                <w:rPr>
                  <w:rFonts w:ascii="Cambria Math" w:eastAsiaTheme="minorEastAsia" w:hAnsi="Cambria Math" w:cstheme="majorHAnsi"/>
                </w:rPr>
                <m:t>-0.70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</w:rPr>
                        <m:t>0.70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1-0.70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7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ajorHAnsi"/>
            </w:rPr>
            <m:t>=-0.</m:t>
          </m:r>
          <m:r>
            <w:rPr>
              <w:rFonts w:ascii="Cambria Math" w:eastAsiaTheme="minorEastAsia" w:hAnsi="Cambria Math" w:cstheme="majorHAnsi"/>
            </w:rPr>
            <m:t>1923</m:t>
          </m:r>
        </m:oMath>
      </m:oMathPara>
    </w:p>
    <w:p w14:paraId="32246D61" w14:textId="0BBEFEF8" w:rsidR="001F1C9B" w:rsidRPr="007C60FB" w:rsidRDefault="007C60FB" w:rsidP="00A1121B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7C60FB">
        <w:rPr>
          <w:rFonts w:ascii="Times New Roman" w:hAnsi="Times New Roman" w:cs="Times New Roman"/>
        </w:rPr>
        <w:t>Portanto, o resultado do teste t não é significativo para os dados apresentados, e a hipótese nula foi mantida. Assim, presume-se que a amostra seja proveniente de uma população com uma média menor ou igual a 0,7</w:t>
      </w:r>
      <w:r w:rsidR="00094505">
        <w:rPr>
          <w:rFonts w:ascii="Times New Roman" w:hAnsi="Times New Roman" w:cs="Times New Roman"/>
        </w:rPr>
        <w:t xml:space="preserve"> </w:t>
      </w:r>
      <w:r w:rsidRPr="007C60FB">
        <w:rPr>
          <w:rFonts w:ascii="Times New Roman" w:hAnsi="Times New Roman" w:cs="Times New Roman"/>
        </w:rPr>
        <w:t xml:space="preserve">e </w:t>
      </w:r>
      <w:r w:rsidR="00094505">
        <w:rPr>
          <w:rFonts w:ascii="Times New Roman" w:hAnsi="Times New Roman" w:cs="Times New Roman"/>
        </w:rPr>
        <w:t>propabilidade</w:t>
      </w:r>
      <w:r w:rsidRPr="007C60FB">
        <w:rPr>
          <w:rFonts w:ascii="Times New Roman" w:hAnsi="Times New Roman" w:cs="Times New Roman"/>
        </w:rPr>
        <w:t xml:space="preserve"> </w:t>
      </w:r>
      <w:r w:rsidR="00094505">
        <w:rPr>
          <w:rFonts w:ascii="Times New Roman" w:hAnsi="Times New Roman" w:cs="Times New Roman"/>
        </w:rPr>
        <w:t>de</w:t>
      </w:r>
      <w:r w:rsidRPr="007C60FB">
        <w:rPr>
          <w:rFonts w:ascii="Times New Roman" w:hAnsi="Times New Roman" w:cs="Times New Roman"/>
        </w:rPr>
        <w:t xml:space="preserve"> 18</w:t>
      </w:r>
      <w:r w:rsidR="00094505">
        <w:rPr>
          <w:rFonts w:ascii="Times New Roman" w:hAnsi="Times New Roman" w:cs="Times New Roman"/>
        </w:rPr>
        <w:t>%</w:t>
      </w:r>
      <w:r w:rsidRPr="007C60FB">
        <w:rPr>
          <w:rFonts w:ascii="Times New Roman" w:hAnsi="Times New Roman" w:cs="Times New Roman"/>
        </w:rPr>
        <w:t>.</w:t>
      </w:r>
    </w:p>
    <w:p w14:paraId="4847EDF2" w14:textId="77777777" w:rsidR="0067512C" w:rsidRDefault="0067512C" w:rsidP="0067512C">
      <w:pPr>
        <w:pStyle w:val="cvgsua"/>
        <w:spacing w:line="330" w:lineRule="atLeast"/>
        <w:jc w:val="center"/>
        <w:rPr>
          <w:color w:val="000000"/>
          <w:spacing w:val="7"/>
        </w:rPr>
      </w:pPr>
      <w:r>
        <w:rPr>
          <w:rStyle w:val="oypena"/>
          <w:b/>
          <w:bCs/>
          <w:i/>
          <w:iCs/>
          <w:color w:val="000000"/>
          <w:spacing w:val="7"/>
        </w:rPr>
        <w:t>H0</w:t>
      </w:r>
      <w:r>
        <w:rPr>
          <w:rStyle w:val="oypena"/>
          <w:color w:val="000000"/>
          <w:spacing w:val="7"/>
        </w:rPr>
        <w:t xml:space="preserve">: </w:t>
      </w:r>
      <w:r>
        <w:rPr>
          <w:rStyle w:val="oypena"/>
          <w:i/>
          <w:iCs/>
          <w:color w:val="000000"/>
          <w:spacing w:val="7"/>
        </w:rPr>
        <w:t>“As inspeções de código de software detectam mais do que 25% de falsos positivos”.</w:t>
      </w:r>
    </w:p>
    <w:p w14:paraId="0A8041C5" w14:textId="77777777" w:rsidR="0067512C" w:rsidRDefault="0067512C" w:rsidP="0067512C">
      <w:pPr>
        <w:pStyle w:val="cvgsua"/>
        <w:spacing w:line="330" w:lineRule="atLeast"/>
        <w:jc w:val="center"/>
        <w:rPr>
          <w:color w:val="000000"/>
          <w:spacing w:val="7"/>
        </w:rPr>
      </w:pPr>
      <w:r>
        <w:rPr>
          <w:rStyle w:val="oypena"/>
          <w:b/>
          <w:bCs/>
          <w:i/>
          <w:iCs/>
          <w:color w:val="000000"/>
          <w:spacing w:val="7"/>
        </w:rPr>
        <w:t>H1</w:t>
      </w:r>
      <w:r>
        <w:rPr>
          <w:rStyle w:val="oypena"/>
          <w:color w:val="000000"/>
          <w:spacing w:val="7"/>
        </w:rPr>
        <w:t xml:space="preserve">: </w:t>
      </w:r>
      <w:r>
        <w:rPr>
          <w:rStyle w:val="oypena"/>
          <w:i/>
          <w:iCs/>
          <w:color w:val="000000"/>
          <w:spacing w:val="7"/>
        </w:rPr>
        <w:t>“As inspeções de código de software não detectam mais do que 25% de falsos positivos”.</w:t>
      </w:r>
    </w:p>
    <w:p w14:paraId="75B52A18" w14:textId="06155DCF" w:rsidR="0067512C" w:rsidRPr="00C6650A" w:rsidRDefault="0067512C" w:rsidP="0067512C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 w:cstheme="majorHAnsi"/>
            </w:rPr>
            <m:t>média das proporções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P</m:t>
              </m:r>
            </m:e>
          </m:d>
          <m:r>
            <w:rPr>
              <w:rFonts w:ascii="Cambria Math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0+0.0833+0.</m:t>
              </m:r>
              <m:r>
                <w:rPr>
                  <w:rFonts w:ascii="Cambria Math" w:eastAsiaTheme="minorEastAsia" w:hAnsi="Cambria Math" w:cstheme="majorHAnsi"/>
                </w:rPr>
                <m:t>333</m:t>
              </m:r>
              <m:r>
                <w:rPr>
                  <w:rFonts w:ascii="Cambria Math" w:eastAsiaTheme="minorEastAsia" w:hAnsi="Cambria Math" w:cstheme="majorHAnsi"/>
                </w:rPr>
                <m:t>+0.111+0.125+0.</m:t>
              </m:r>
              <m:r>
                <w:rPr>
                  <w:rFonts w:ascii="Cambria Math" w:eastAsiaTheme="minorEastAsia" w:hAnsi="Cambria Math" w:cstheme="majorHAnsi"/>
                </w:rPr>
                <m:t>1429</m:t>
              </m:r>
              <m:r>
                <w:rPr>
                  <w:rFonts w:ascii="Cambria Math" w:eastAsiaTheme="minorEastAsia" w:hAnsi="Cambria Math" w:cstheme="majorHAnsi"/>
                </w:rPr>
                <m:t>+0.154</m:t>
              </m:r>
            </m:num>
            <m:den>
              <m:r>
                <w:rPr>
                  <w:rFonts w:ascii="Cambria Math" w:eastAsiaTheme="minorEastAsia" w:hAnsi="Cambria Math" w:cstheme="majorHAnsi"/>
                </w:rPr>
                <m:t>7</m:t>
              </m:r>
            </m:den>
          </m:f>
          <m:r>
            <w:rPr>
              <w:rFonts w:ascii="Cambria Math" w:eastAsiaTheme="minorEastAsia" w:hAnsi="Cambria Math" w:cstheme="majorHAnsi"/>
            </w:rPr>
            <m:t>=0.</m:t>
          </m:r>
          <m:r>
            <w:rPr>
              <w:rFonts w:ascii="Cambria Math" w:eastAsiaTheme="minorEastAsia" w:hAnsi="Cambria Math" w:cstheme="majorHAnsi"/>
            </w:rPr>
            <m:t>0880</m:t>
          </m:r>
        </m:oMath>
      </m:oMathPara>
    </w:p>
    <w:p w14:paraId="44B8CA8E" w14:textId="77777777" w:rsidR="00C6650A" w:rsidRPr="00C6650A" w:rsidRDefault="00C6650A" w:rsidP="0067512C">
      <w:pPr>
        <w:jc w:val="center"/>
        <w:rPr>
          <w:rFonts w:ascii="Times New Roman" w:eastAsia="Times New Roman" w:hAnsi="Times New Roman" w:cs="Times New Roman"/>
        </w:rPr>
      </w:pPr>
    </w:p>
    <w:p w14:paraId="421CC0B2" w14:textId="63999807" w:rsidR="0067512C" w:rsidRPr="00E05519" w:rsidRDefault="0067512C" w:rsidP="0067512C">
      <w:pPr>
        <w:jc w:val="center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P-p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1-p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0.</m:t>
              </m:r>
              <m:r>
                <w:rPr>
                  <w:rFonts w:ascii="Cambria Math" w:eastAsiaTheme="minorEastAsia" w:hAnsi="Cambria Math" w:cstheme="majorHAnsi"/>
                </w:rPr>
                <m:t>0880</m:t>
              </m:r>
              <m:r>
                <w:rPr>
                  <w:rFonts w:ascii="Cambria Math" w:eastAsiaTheme="minorEastAsia" w:hAnsi="Cambria Math" w:cstheme="majorHAnsi"/>
                </w:rPr>
                <m:t>-0.25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</w:rPr>
                        <m:t>0.25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1-0.25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7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ajorHAnsi"/>
            </w:rPr>
            <m:t>=-0.</m:t>
          </m:r>
          <m:r>
            <w:rPr>
              <w:rFonts w:ascii="Cambria Math" w:eastAsiaTheme="minorEastAsia" w:hAnsi="Cambria Math" w:cstheme="majorHAnsi"/>
            </w:rPr>
            <m:t>9898</m:t>
          </m:r>
        </m:oMath>
      </m:oMathPara>
    </w:p>
    <w:p w14:paraId="65E3F830" w14:textId="77777777" w:rsidR="0067512C" w:rsidRDefault="0067512C" w:rsidP="00A1121B">
      <w:pPr>
        <w:jc w:val="center"/>
      </w:pPr>
    </w:p>
    <w:p w14:paraId="1BC111A2" w14:textId="77777777" w:rsidR="001F1C9B" w:rsidRDefault="001F1C9B" w:rsidP="00A1121B">
      <w:pPr>
        <w:jc w:val="center"/>
      </w:pPr>
    </w:p>
    <w:p w14:paraId="7A9632DA" w14:textId="77777777" w:rsidR="001F1C9B" w:rsidRDefault="001F1C9B" w:rsidP="00A1121B">
      <w:pPr>
        <w:jc w:val="center"/>
      </w:pPr>
    </w:p>
    <w:p w14:paraId="33AFF302" w14:textId="77777777" w:rsidR="001F1C9B" w:rsidRDefault="001F1C9B" w:rsidP="00A1121B">
      <w:pPr>
        <w:jc w:val="center"/>
      </w:pPr>
    </w:p>
    <w:p w14:paraId="2A56AE25" w14:textId="77777777" w:rsidR="001F1C9B" w:rsidRPr="00A1121B" w:rsidRDefault="001F1C9B" w:rsidP="00A1121B">
      <w:pPr>
        <w:jc w:val="center"/>
      </w:pPr>
    </w:p>
    <w:sectPr w:rsidR="001F1C9B" w:rsidRPr="00A1121B" w:rsidSect="00A1121B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1B"/>
    <w:rsid w:val="00007181"/>
    <w:rsid w:val="00047442"/>
    <w:rsid w:val="00063031"/>
    <w:rsid w:val="00085ACB"/>
    <w:rsid w:val="00094505"/>
    <w:rsid w:val="001F1C9B"/>
    <w:rsid w:val="002330BF"/>
    <w:rsid w:val="00412901"/>
    <w:rsid w:val="0042263F"/>
    <w:rsid w:val="00564DC7"/>
    <w:rsid w:val="00590215"/>
    <w:rsid w:val="005C3017"/>
    <w:rsid w:val="00635308"/>
    <w:rsid w:val="0067512C"/>
    <w:rsid w:val="00737EFA"/>
    <w:rsid w:val="007B308C"/>
    <w:rsid w:val="007C60FB"/>
    <w:rsid w:val="0083561D"/>
    <w:rsid w:val="00885181"/>
    <w:rsid w:val="008B25D3"/>
    <w:rsid w:val="008F2DCE"/>
    <w:rsid w:val="00913309"/>
    <w:rsid w:val="00943ADE"/>
    <w:rsid w:val="00976385"/>
    <w:rsid w:val="009A2057"/>
    <w:rsid w:val="009A4880"/>
    <w:rsid w:val="00A05B6C"/>
    <w:rsid w:val="00A1121B"/>
    <w:rsid w:val="00B3715E"/>
    <w:rsid w:val="00B401B1"/>
    <w:rsid w:val="00C0170B"/>
    <w:rsid w:val="00C6650A"/>
    <w:rsid w:val="00CD2ABF"/>
    <w:rsid w:val="00CD58E3"/>
    <w:rsid w:val="00E05519"/>
    <w:rsid w:val="00E53497"/>
    <w:rsid w:val="00E90250"/>
    <w:rsid w:val="00F57877"/>
    <w:rsid w:val="00F6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BE1B"/>
  <w15:chartTrackingRefBased/>
  <w15:docId w15:val="{020023F6-1C6D-4258-9CF7-BC3A3BA5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21B"/>
    <w:rPr>
      <w:color w:val="666666"/>
    </w:rPr>
  </w:style>
  <w:style w:type="table" w:styleId="TableGrid">
    <w:name w:val="Table Grid"/>
    <w:basedOn w:val="TableNormal"/>
    <w:uiPriority w:val="39"/>
    <w:rsid w:val="005C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C30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cvgsua">
    <w:name w:val="cvgsua"/>
    <w:basedOn w:val="Normal"/>
    <w:rsid w:val="00E0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oypena">
    <w:name w:val="oypena"/>
    <w:basedOn w:val="DefaultParagraphFont"/>
    <w:rsid w:val="00E05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CA4C14-B4A1-463B-961C-3AFE0EDC93FC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2.xml><?xml version="1.0" encoding="utf-8"?>
<ds:datastoreItem xmlns:ds="http://schemas.openxmlformats.org/officeDocument/2006/customXml" ds:itemID="{866D4AFA-52A9-45B3-AC37-141205E1E2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BA908-D5F9-4895-8172-0D6DFA0DD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5</cp:revision>
  <dcterms:created xsi:type="dcterms:W3CDTF">2023-12-13T15:37:00Z</dcterms:created>
  <dcterms:modified xsi:type="dcterms:W3CDTF">2023-12-15T00:03:00Z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