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Before the picture </w:t>
      </w:r>
      <w:r>
        <w:drawing>
          <wp:inline distT="0" distB="0" distL="0" distR="0">
            <wp:extent cx="914400" cy="914400"/>
            <wp:docPr id="1" name="Picture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after the picture.</w:t>
      </w:r>
    </w:p>
    <w:p>
      <w:bookmarkStart w:id="0" w:name="anchor"/>
      <w:r>
        <w:t xml:space="preserve">Bookmarked paragraph with a </w:t>
      </w:r>
      <w:hyperlink r:id="rId4">
        <w:r>
          <w:rPr>
            <w:color w:val="0563C1"/>
            <w:u w:val="single"/>
          </w:rPr>
          <w:t xml:space="preserve">link</w:t>
        </w:r>
      </w:hyperlink>
      <w:r>
        <w:t xml:space="preserve"> and page </w:t>
      </w:r>
      <w:fldSimple w:instr=" PAGE ">
        <w:r>
          <w:t>1</w:t>
        </w:r>
      </w:fldSimple>
      <w:r>
        <w:t xml:space="preserve"> with a footnote</w:t>
      </w:r>
      <w:r>
        <w:rPr>
          <w:vertAlign w:val="superscript"/>
        </w:rPr>
        <w:footnoteReference w:id="1"/>
      </w:r>
      <w:bookmarkEnd w:id="0"/>
    </w:p>
    <w:p>
      <w:r>
        <w:t xml:space="preserve">Last paragraph on page one.</w:t>
      </w:r>
      <w:r>
        <w:br w:type="page"/>
      </w:r>
    </w:p>
    <w:p>
      <w:r>
        <w:t xml:space="preserve">First paragraph on page two.</w:t>
      </w:r>
    </w:p>
    <w:sectPr>
      <w:headerReference w:type="default" r:id="rId1"/>
      <w:footerReference w:type="default" r:id="rId3"/>
      <w:pgSz w:w="12240" w:h="15840"/>
    </w:sectPr>
  </w:body>
</w:document>
</file>

<file path=word/footer1.xml><?xml version="1.0" encoding="utf-8"?>
<w:ftr xmlns:w="http://schemas.openxmlformats.org/wordprocessingml/2006/main">
  <w:p>
    <w:r>
      <w:t xml:space="preserve">Footer text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The footnote body.</w:t>
      </w:r>
    </w:p>
  </w:footnote>
</w:footnotes>
</file>

<file path=word/header1.xml><?xml version="1.0" encoding="utf-8"?>
<w:hdr xmlns:w="http://schemas.openxmlformats.org/wordprocessingml/2006/main">
  <w:p>
    <w:r>
      <w:t xml:space="preserve">Confidential header</w:t>
    </w:r>
  </w:p>
</w:hd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hyperlink" Target="https://example.com/" TargetMode="External"/><Relationship Id="rId5" Type="http://schemas.openxmlformats.org/officeDocument/2006/relationships/footnotes" Target="footnotes.xml"/></Relationships>
</file>