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spacing w:line="240" w:lineRule="auto"/>
        <w:jc w:val="center"/>
        <w:rPr/>
      </w:pPr>
      <w:bookmarkStart w:colFirst="0" w:colLast="0" w:name="_d7gosbefnbpg" w:id="0"/>
      <w:bookmarkEnd w:id="0"/>
      <w:r w:rsidDel="00000000" w:rsidR="00000000" w:rsidRPr="00000000">
        <w:rPr>
          <w:rtl w:val="0"/>
        </w:rPr>
        <w:t xml:space="preserve">Great Generals</w:t>
      </w:r>
    </w:p>
    <w:p w:rsidR="00000000" w:rsidDel="00000000" w:rsidP="00000000" w:rsidRDefault="00000000" w:rsidRPr="00000000" w14:paraId="00000001">
      <w:pPr>
        <w:pStyle w:val="Title"/>
        <w:spacing w:line="240" w:lineRule="auto"/>
        <w:jc w:val="center"/>
        <w:rPr/>
      </w:pPr>
      <w:bookmarkStart w:colFirst="0" w:colLast="0" w:name="_k4il406ccy4p" w:id="1"/>
      <w:bookmarkEnd w:id="1"/>
      <w:r w:rsidDel="00000000" w:rsidR="00000000" w:rsidRPr="00000000">
        <w:rPr>
          <w:sz w:val="24"/>
          <w:szCs w:val="24"/>
          <w:rtl w:val="0"/>
        </w:rPr>
        <w:t xml:space="preserve">Arhitektura i projektovanje softvera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Nemanja Milosavljević - 15747</w:t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  <w:t xml:space="preserve">Bojan Pavlović - 15800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w4b29yp5h7l9" w:id="2"/>
      <w:bookmarkEnd w:id="2"/>
      <w:r w:rsidDel="00000000" w:rsidR="00000000" w:rsidRPr="00000000">
        <w:rPr>
          <w:rtl w:val="0"/>
        </w:rPr>
        <w:t xml:space="preserve">Faza II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hwwnkhn0a09d" w:id="3"/>
      <w:bookmarkEnd w:id="3"/>
      <w:r w:rsidDel="00000000" w:rsidR="00000000" w:rsidRPr="00000000">
        <w:rPr>
          <w:rtl w:val="0"/>
        </w:rPr>
        <w:t xml:space="preserve">Domenske klase i njihove veze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Entity klase koje se pomoću Hibernate ORM alata prevode u tabele u relacionu bazu.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978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97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7it2sus5rjn5" w:id="4"/>
      <w:bookmarkEnd w:id="4"/>
      <w:r w:rsidDel="00000000" w:rsidR="00000000" w:rsidRPr="00000000">
        <w:rPr>
          <w:rtl w:val="0"/>
        </w:rPr>
        <w:t xml:space="preserve">Baza podataka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Baza podataka se koristi na serveru. Klijenti nemaju lokalnu bazu zbog domena problema.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327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