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document outlines the planned chunks for implementing the Prompt Assistant feature.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Overall Goal:</w:t>
      </w:r>
      <w:r w:rsidDel="00000000" w:rsidR="00000000" w:rsidRPr="00000000">
        <w:rPr>
          <w:rFonts w:ascii="Google Sans Text" w:cs="Google Sans Text" w:eastAsia="Google Sans Text" w:hAnsi="Google Sans Text"/>
          <w:i w:val="0"/>
          <w:color w:val="1b1c1d"/>
          <w:sz w:val="24"/>
          <w:szCs w:val="24"/>
          <w:rtl w:val="0"/>
        </w:rPr>
        <w:t xml:space="preserve"> Create an AI assistant that analyzes card interactions upon moving and suggests improvements to the source column's prompt via a side-by-side comparison UI within the existing column settings modal.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Chunk 1: Backend - Prompt Assistant Function Structure &amp; Meta-Prompt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Summary:</w:t>
      </w:r>
      <w:r w:rsidDel="00000000" w:rsidR="00000000" w:rsidRPr="00000000">
        <w:rPr>
          <w:rFonts w:ascii="Google Sans Text" w:cs="Google Sans Text" w:eastAsia="Google Sans Text" w:hAnsi="Google Sans Text"/>
          <w:i w:val="0"/>
          <w:color w:val="1b1c1d"/>
          <w:sz w:val="24"/>
          <w:szCs w:val="24"/>
          <w:rtl w:val="0"/>
        </w:rPr>
        <w:t xml:space="preserve"> Define the getPromptSuggestion async function in server/openai.ts with correct parameters (sourceColumnInstructions, cardContext, chatHistory, sourceColumnApiKey) and return type (Promise&lt;{ rationale: string; suggestedInstructions: string } | null&gt;). Implement the detailed meta-prompt instructing the AI on how to analyze context/chat and generate suggestions (including a rationale line). Add logging for inputs and the formatted prompt, returning only null for now.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Chunk 2 (v2): Backend - Trigger &amp; Suggestion Storage</w:t>
      </w:r>
    </w:p>
    <w:p w:rsidR="00000000" w:rsidDel="00000000" w:rsidP="00000000" w:rsidRDefault="00000000" w:rsidRPr="00000000" w14:paraId="00000006">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Summary:</w:t>
      </w:r>
      <w:r w:rsidDel="00000000" w:rsidR="00000000" w:rsidRPr="00000000">
        <w:rPr>
          <w:rFonts w:ascii="Google Sans Text" w:cs="Google Sans Text" w:eastAsia="Google Sans Text" w:hAnsi="Google Sans Text"/>
          <w:i w:val="0"/>
          <w:color w:val="1b1c1d"/>
          <w:sz w:val="24"/>
          <w:szCs w:val="24"/>
          <w:rtl w:val="0"/>
        </w:rPr>
        <w:t xml:space="preserve"> Modify the PATCH /api/cards/:id/move route in server/routes.ts. Fetch pre-move card/column context. After a successful move from a GPT-enabled column, asynchronously call getPromptSuggestion. Implement an in-memory cache (server/suggestionCache.ts) to temporarily store whether a suggestion is available ({ cardId, hasSuggestion, timestamp }) keyed by columnId. Add a new endpoint GET /api/columns/:columnId/prompt-suggestion/status/:cardId for the frontend to poll this cache.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Chunk 3 (v2): Backend - AI Call Implementation</w:t>
      </w:r>
    </w:p>
    <w:p w:rsidR="00000000" w:rsidDel="00000000" w:rsidP="00000000" w:rsidRDefault="00000000" w:rsidRPr="00000000" w14:paraId="00000008">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Summary:</w:t>
      </w:r>
      <w:r w:rsidDel="00000000" w:rsidR="00000000" w:rsidRPr="00000000">
        <w:rPr>
          <w:rFonts w:ascii="Google Sans Text" w:cs="Google Sans Text" w:eastAsia="Google Sans Text" w:hAnsi="Google Sans Text"/>
          <w:i w:val="0"/>
          <w:color w:val="1b1c1d"/>
          <w:sz w:val="24"/>
          <w:szCs w:val="24"/>
          <w:rtl w:val="0"/>
        </w:rPr>
        <w:t xml:space="preserve"> Implement the actual OpenAI API call within getPromptSuggestion in server/openai.ts. Use the column's API key, the refined meta-prompt (requesting rationale + instructions), and appropriate model parameters (e.g., gpt-4o, low temperature). Parse the response, extracting the rationale and suggested instructions. Return the { rationale, suggestedInstructions } object if valid, otherwise return null. Handle API errors gracefully.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Chunk 4 (v2): Backend - API Endpoint Update</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Summary:</w:t>
      </w:r>
      <w:r w:rsidDel="00000000" w:rsidR="00000000" w:rsidRPr="00000000">
        <w:rPr>
          <w:rFonts w:ascii="Google Sans Text" w:cs="Google Sans Text" w:eastAsia="Google Sans Text" w:hAnsi="Google Sans Text"/>
          <w:i w:val="0"/>
          <w:color w:val="1b1c1d"/>
          <w:sz w:val="24"/>
          <w:szCs w:val="24"/>
          <w:rtl w:val="0"/>
        </w:rPr>
        <w:t xml:space="preserve"> Update the POST /api/columns/:columnId/prompt-suggestion endpoint in server/routes.ts. Ensure it calls the updated getPromptSuggestion and returns the resulting object ({ suggestion: { rationale, suggestedInstructions } }) or null ({ suggestion: null }) in the JSON response. The status check endpoint GET .../status/:cardId remains as defined in Chunk 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Chunk 5 (v2): Frontend - Conditional Toast &amp; Modal Trigger</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Summary:</w:t>
      </w:r>
      <w:r w:rsidDel="00000000" w:rsidR="00000000" w:rsidRPr="00000000">
        <w:rPr>
          <w:rFonts w:ascii="Google Sans Text" w:cs="Google Sans Text" w:eastAsia="Google Sans Text" w:hAnsi="Google Sans Text"/>
          <w:i w:val="0"/>
          <w:color w:val="1b1c1d"/>
          <w:sz w:val="24"/>
          <w:szCs w:val="24"/>
          <w:rtl w:val="0"/>
        </w:rPr>
        <w:t xml:space="preserve"> In the moveCard mutation's onSuccess handler (client/src/hooks/use-board.ts), if the source column was GPT-enabled, initiate polling against the GET .../status/:cardId endpoint. If the poll returns hasSuggestion: true, display a toast notification with a "Review" action. Update/create a Zustand (or other state manager) store (useColumnSettingsModalStore) to manage the </w:t>
      </w:r>
      <w:r w:rsidDel="00000000" w:rsidR="00000000" w:rsidRPr="00000000">
        <w:rPr>
          <w:rFonts w:ascii="Google Sans Text" w:cs="Google Sans Text" w:eastAsia="Google Sans Text" w:hAnsi="Google Sans Text"/>
          <w:i w:val="1"/>
          <w:color w:val="1b1c1d"/>
          <w:sz w:val="24"/>
          <w:szCs w:val="24"/>
          <w:rtl w:val="0"/>
        </w:rPr>
        <w:t xml:space="preserve">existing</w:t>
      </w:r>
      <w:r w:rsidDel="00000000" w:rsidR="00000000" w:rsidRPr="00000000">
        <w:rPr>
          <w:rFonts w:ascii="Google Sans Text" w:cs="Google Sans Text" w:eastAsia="Google Sans Text" w:hAnsi="Google Sans Text"/>
          <w:i w:val="0"/>
          <w:color w:val="1b1c1d"/>
          <w:sz w:val="24"/>
          <w:szCs w:val="24"/>
          <w:rtl w:val="0"/>
        </w:rPr>
        <w:t xml:space="preserve"> column settings modal's state, adding methods/state to open it in "suggestion review mode" (openForSuggestion(columnId, cardId)), passing the necessary context. The toast's action calls openForSuggestion.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Chunk 6 (v3): Frontend - Modal UI - Side-by-Side View</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Summary:</w:t>
      </w:r>
      <w:r w:rsidDel="00000000" w:rsidR="00000000" w:rsidRPr="00000000">
        <w:rPr>
          <w:rFonts w:ascii="Google Sans Text" w:cs="Google Sans Text" w:eastAsia="Google Sans Text" w:hAnsi="Google Sans Text"/>
          <w:i w:val="0"/>
          <w:color w:val="1b1c1d"/>
          <w:sz w:val="24"/>
          <w:szCs w:val="24"/>
          <w:rtl w:val="0"/>
        </w:rPr>
        <w:t xml:space="preserve"> Modify the existing column settings modal component (client/src/components/ColumnSettingsModal.tsx). Use the state from useColumnSettingsModalStore to detect if opened in suggestion mode. If so, fetch suggestion details using the POST /api/columns/:columnId/prompt-suggestion endpoint. Display a dedicated "Prompt Suggestion" section including the AI's rationale, and two text areas side-by-side: "Current Instructions" (read-only, showing original) and "Suggested Instructions" (read-only initially, showing suggestion). Add "Use Suggestion" and "Reject Suggestion" buttons within this section. Ensure the main editable instructions textarea is still present. Handle loading/error states for the suggestion fetch.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Chunk 7 (v3): Frontend - Modal Logic - Side-by-Side Actions</w:t>
      </w:r>
    </w:p>
    <w:p w:rsidR="00000000" w:rsidDel="00000000" w:rsidP="00000000" w:rsidRDefault="00000000" w:rsidRPr="00000000" w14:paraId="00000010">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Summary:</w:t>
      </w:r>
      <w:r w:rsidDel="00000000" w:rsidR="00000000" w:rsidRPr="00000000">
        <w:rPr>
          <w:rFonts w:ascii="Google Sans Text" w:cs="Google Sans Text" w:eastAsia="Google Sans Text" w:hAnsi="Google Sans Text"/>
          <w:i w:val="0"/>
          <w:color w:val="1b1c1d"/>
          <w:sz w:val="24"/>
          <w:szCs w:val="24"/>
          <w:rtl w:val="0"/>
        </w:rPr>
        <w:t xml:space="preserve"> Implement the onClick handlers for the "Use Suggestion" and "Reject Suggestion" buttons within ColumnSettingsModal.tsx. "Reject" should close the modal or hide the suggestion UI. "Use Suggestion" should copy the suggestedInstructions text into the </w:t>
      </w:r>
      <w:r w:rsidDel="00000000" w:rsidR="00000000" w:rsidRPr="00000000">
        <w:rPr>
          <w:rFonts w:ascii="Google Sans Text" w:cs="Google Sans Text" w:eastAsia="Google Sans Text" w:hAnsi="Google Sans Text"/>
          <w:i w:val="1"/>
          <w:color w:val="1b1c1d"/>
          <w:sz w:val="24"/>
          <w:szCs w:val="24"/>
          <w:rtl w:val="0"/>
        </w:rPr>
        <w:t xml:space="preserve">main</w:t>
      </w:r>
      <w:r w:rsidDel="00000000" w:rsidR="00000000" w:rsidRPr="00000000">
        <w:rPr>
          <w:rFonts w:ascii="Google Sans Text" w:cs="Google Sans Text" w:eastAsia="Google Sans Text" w:hAnsi="Google Sans Text"/>
          <w:i w:val="0"/>
          <w:color w:val="1b1c1d"/>
          <w:sz w:val="24"/>
          <w:szCs w:val="24"/>
          <w:rtl w:val="0"/>
        </w:rPr>
        <w:t xml:space="preserve"> form state controlling the primary editable gptInstructions textarea, allowing the user to review/edit further before clicking the modal's standard "Save" button. Ensure the standard "Save" button correctly saves the (potentially updated) main instructions state via the appropriate API mutation.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