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42101" w14:textId="77777777" w:rsidR="00933C61" w:rsidRPr="00933C61" w:rsidRDefault="00933C61" w:rsidP="00933C61">
      <w:pPr>
        <w:rPr>
          <w:b/>
          <w:bCs/>
        </w:rPr>
      </w:pPr>
      <w:r w:rsidRPr="00933C61">
        <w:rPr>
          <w:b/>
          <w:bCs/>
        </w:rPr>
        <w:t>Arquitectura sugerida (MVP prolijo)</w:t>
      </w:r>
    </w:p>
    <w:p w14:paraId="6803066B" w14:textId="77777777" w:rsidR="00933C61" w:rsidRPr="00933C61" w:rsidRDefault="00933C61" w:rsidP="00933C61">
      <w:pPr>
        <w:rPr>
          <w:b/>
          <w:bCs/>
        </w:rPr>
      </w:pPr>
      <w:r w:rsidRPr="00933C61">
        <w:rPr>
          <w:b/>
          <w:bCs/>
        </w:rPr>
        <w:t xml:space="preserve">1) </w:t>
      </w:r>
      <w:proofErr w:type="spellStart"/>
      <w:r w:rsidRPr="00933C61">
        <w:rPr>
          <w:b/>
          <w:bCs/>
        </w:rPr>
        <w:t>InstitutionRegistry</w:t>
      </w:r>
      <w:proofErr w:type="spellEnd"/>
      <w:r w:rsidRPr="00933C61">
        <w:rPr>
          <w:b/>
          <w:bCs/>
        </w:rPr>
        <w:t xml:space="preserve"> (control de emisores)</w:t>
      </w:r>
    </w:p>
    <w:p w14:paraId="571A15A8" w14:textId="77777777" w:rsidR="00933C61" w:rsidRPr="00933C61" w:rsidRDefault="00933C61" w:rsidP="00933C61">
      <w:r w:rsidRPr="00933C61">
        <w:rPr>
          <w:b/>
          <w:bCs/>
        </w:rPr>
        <w:t>Responsabilidad:</w:t>
      </w:r>
      <w:r w:rsidRPr="00933C61">
        <w:t xml:space="preserve"> llevar quién puede emitir.</w:t>
      </w:r>
    </w:p>
    <w:p w14:paraId="1EBD9F42" w14:textId="77777777" w:rsidR="00933C61" w:rsidRPr="00933C61" w:rsidRDefault="00933C61" w:rsidP="00933C61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33C61">
        <w:rPr>
          <w:lang w:val="en-US"/>
        </w:rPr>
        <w:t>grantIssuer</w:t>
      </w:r>
      <w:proofErr w:type="spellEnd"/>
      <w:r w:rsidRPr="00933C61">
        <w:rPr>
          <w:lang w:val="en-US"/>
        </w:rPr>
        <w:t>(</w:t>
      </w:r>
      <w:proofErr w:type="gramEnd"/>
      <w:r w:rsidRPr="00933C61">
        <w:rPr>
          <w:lang w:val="en-US"/>
        </w:rPr>
        <w:t xml:space="preserve">address </w:t>
      </w:r>
      <w:proofErr w:type="gramStart"/>
      <w:r w:rsidRPr="00933C61">
        <w:rPr>
          <w:lang w:val="en-US"/>
        </w:rPr>
        <w:t>account) —</w:t>
      </w:r>
      <w:proofErr w:type="gramEnd"/>
      <w:r w:rsidRPr="00933C61">
        <w:rPr>
          <w:lang w:val="en-US"/>
        </w:rPr>
        <w:t xml:space="preserve"> solo Admin.</w:t>
      </w:r>
    </w:p>
    <w:p w14:paraId="6B93568E" w14:textId="77777777" w:rsidR="00933C61" w:rsidRPr="00933C61" w:rsidRDefault="00933C61" w:rsidP="00933C61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33C61">
        <w:rPr>
          <w:lang w:val="en-US"/>
        </w:rPr>
        <w:t>revokeIssuer</w:t>
      </w:r>
      <w:proofErr w:type="spellEnd"/>
      <w:r w:rsidRPr="00933C61">
        <w:rPr>
          <w:lang w:val="en-US"/>
        </w:rPr>
        <w:t>(</w:t>
      </w:r>
      <w:proofErr w:type="gramEnd"/>
      <w:r w:rsidRPr="00933C61">
        <w:rPr>
          <w:lang w:val="en-US"/>
        </w:rPr>
        <w:t xml:space="preserve">address </w:t>
      </w:r>
      <w:proofErr w:type="gramStart"/>
      <w:r w:rsidRPr="00933C61">
        <w:rPr>
          <w:lang w:val="en-US"/>
        </w:rPr>
        <w:t>account) —</w:t>
      </w:r>
      <w:proofErr w:type="gramEnd"/>
      <w:r w:rsidRPr="00933C61">
        <w:rPr>
          <w:lang w:val="en-US"/>
        </w:rPr>
        <w:t xml:space="preserve"> solo Admin.</w:t>
      </w:r>
    </w:p>
    <w:p w14:paraId="0E6C6C8A" w14:textId="77777777" w:rsidR="00933C61" w:rsidRPr="00933C61" w:rsidRDefault="00933C61" w:rsidP="00933C61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33C61">
        <w:rPr>
          <w:lang w:val="en-US"/>
        </w:rPr>
        <w:t>isIssuer</w:t>
      </w:r>
      <w:proofErr w:type="spellEnd"/>
      <w:r w:rsidRPr="00933C61">
        <w:rPr>
          <w:lang w:val="en-US"/>
        </w:rPr>
        <w:t>(</w:t>
      </w:r>
      <w:proofErr w:type="gramEnd"/>
      <w:r w:rsidRPr="00933C61">
        <w:rPr>
          <w:lang w:val="en-US"/>
        </w:rPr>
        <w:t xml:space="preserve">address account) → bool — vista </w:t>
      </w:r>
      <w:proofErr w:type="spellStart"/>
      <w:r w:rsidRPr="00933C61">
        <w:rPr>
          <w:lang w:val="en-US"/>
        </w:rPr>
        <w:t>pública</w:t>
      </w:r>
      <w:proofErr w:type="spellEnd"/>
      <w:r w:rsidRPr="00933C61">
        <w:rPr>
          <w:lang w:val="en-US"/>
        </w:rPr>
        <w:t>.</w:t>
      </w:r>
    </w:p>
    <w:p w14:paraId="708CB3C9" w14:textId="77777777" w:rsidR="00933C61" w:rsidRPr="00933C61" w:rsidRDefault="00933C61" w:rsidP="00933C61">
      <w:pPr>
        <w:numPr>
          <w:ilvl w:val="0"/>
          <w:numId w:val="1"/>
        </w:numPr>
      </w:pPr>
      <w:proofErr w:type="spellStart"/>
      <w:proofErr w:type="gramStart"/>
      <w:r w:rsidRPr="00933C61">
        <w:t>getAllIssuers</w:t>
      </w:r>
      <w:proofErr w:type="spellEnd"/>
      <w:r w:rsidRPr="00933C61">
        <w:t>(</w:t>
      </w:r>
      <w:proofErr w:type="gramEnd"/>
      <w:r w:rsidRPr="00933C61">
        <w:t xml:space="preserve">) → </w:t>
      </w:r>
      <w:proofErr w:type="spellStart"/>
      <w:proofErr w:type="gramStart"/>
      <w:r w:rsidRPr="00933C61">
        <w:t>address</w:t>
      </w:r>
      <w:proofErr w:type="spellEnd"/>
      <w:r w:rsidRPr="00933C61">
        <w:t>[</w:t>
      </w:r>
      <w:proofErr w:type="gramEnd"/>
      <w:r w:rsidRPr="00933C61">
        <w:t xml:space="preserve">] (opcional; </w:t>
      </w:r>
      <w:proofErr w:type="gramStart"/>
      <w:r w:rsidRPr="00933C61">
        <w:t>mejor eventos</w:t>
      </w:r>
      <w:proofErr w:type="gramEnd"/>
      <w:r w:rsidRPr="00933C61">
        <w:t xml:space="preserve"> + indexador).</w:t>
      </w:r>
      <w:r w:rsidRPr="00933C61">
        <w:br/>
      </w:r>
      <w:r w:rsidRPr="00933C61">
        <w:rPr>
          <w:b/>
          <w:bCs/>
        </w:rPr>
        <w:t>Eventos:</w:t>
      </w:r>
    </w:p>
    <w:p w14:paraId="60DA1510" w14:textId="77777777" w:rsidR="00933C61" w:rsidRPr="00933C61" w:rsidRDefault="00933C61" w:rsidP="00933C61">
      <w:pPr>
        <w:numPr>
          <w:ilvl w:val="0"/>
          <w:numId w:val="1"/>
        </w:numPr>
      </w:pPr>
      <w:proofErr w:type="spellStart"/>
      <w:proofErr w:type="gramStart"/>
      <w:r w:rsidRPr="00933C61">
        <w:t>IssuerGranted</w:t>
      </w:r>
      <w:proofErr w:type="spellEnd"/>
      <w:r w:rsidRPr="00933C61">
        <w:t>(</w:t>
      </w:r>
      <w:proofErr w:type="spellStart"/>
      <w:proofErr w:type="gramEnd"/>
      <w:r w:rsidRPr="00933C61">
        <w:t>address</w:t>
      </w:r>
      <w:proofErr w:type="spellEnd"/>
      <w:r w:rsidRPr="00933C61">
        <w:t xml:space="preserve"> </w:t>
      </w:r>
      <w:proofErr w:type="spellStart"/>
      <w:r w:rsidRPr="00933C61">
        <w:t>issuer</w:t>
      </w:r>
      <w:proofErr w:type="spellEnd"/>
      <w:r w:rsidRPr="00933C61">
        <w:t>)</w:t>
      </w:r>
    </w:p>
    <w:p w14:paraId="2966E825" w14:textId="77777777" w:rsidR="00933C61" w:rsidRPr="00933C61" w:rsidRDefault="00933C61" w:rsidP="00933C61">
      <w:pPr>
        <w:numPr>
          <w:ilvl w:val="0"/>
          <w:numId w:val="1"/>
        </w:numPr>
      </w:pPr>
      <w:proofErr w:type="spellStart"/>
      <w:proofErr w:type="gramStart"/>
      <w:r w:rsidRPr="00933C61">
        <w:t>IssuerRevoked</w:t>
      </w:r>
      <w:proofErr w:type="spellEnd"/>
      <w:r w:rsidRPr="00933C61">
        <w:t>(</w:t>
      </w:r>
      <w:proofErr w:type="spellStart"/>
      <w:proofErr w:type="gramEnd"/>
      <w:r w:rsidRPr="00933C61">
        <w:t>address</w:t>
      </w:r>
      <w:proofErr w:type="spellEnd"/>
      <w:r w:rsidRPr="00933C61">
        <w:t xml:space="preserve"> </w:t>
      </w:r>
      <w:proofErr w:type="spellStart"/>
      <w:r w:rsidRPr="00933C61">
        <w:t>issuer</w:t>
      </w:r>
      <w:proofErr w:type="spellEnd"/>
      <w:r w:rsidRPr="00933C61">
        <w:t>)</w:t>
      </w:r>
    </w:p>
    <w:p w14:paraId="3E909810" w14:textId="6BD7AEFB" w:rsidR="00933C61" w:rsidRDefault="00933C61" w:rsidP="00933C61">
      <w:proofErr w:type="spellStart"/>
      <w:r w:rsidRPr="00933C61">
        <w:t>Podés</w:t>
      </w:r>
      <w:proofErr w:type="spellEnd"/>
      <w:r w:rsidRPr="00933C61">
        <w:t xml:space="preserve"> implementar </w:t>
      </w:r>
      <w:proofErr w:type="spellStart"/>
      <w:r w:rsidRPr="00933C61">
        <w:t>Admin</w:t>
      </w:r>
      <w:proofErr w:type="spellEnd"/>
      <w:r w:rsidRPr="00933C61">
        <w:t xml:space="preserve"> con </w:t>
      </w:r>
      <w:proofErr w:type="spellStart"/>
      <w:r w:rsidRPr="00933C61">
        <w:t>AccessControl</w:t>
      </w:r>
      <w:proofErr w:type="spellEnd"/>
      <w:r w:rsidRPr="00933C61">
        <w:t xml:space="preserve"> (DEFAULT_ADMIN_ROLE) acá. El </w:t>
      </w:r>
      <w:proofErr w:type="spellStart"/>
      <w:r w:rsidRPr="00933C61">
        <w:t>SoulboundCertificate</w:t>
      </w:r>
      <w:proofErr w:type="spellEnd"/>
      <w:r w:rsidRPr="00933C61">
        <w:t xml:space="preserve"> consulta a este contrato para validar emisores.</w:t>
      </w:r>
    </w:p>
    <w:p w14:paraId="39FC0A51" w14:textId="77777777" w:rsidR="00933C61" w:rsidRPr="00933C61" w:rsidRDefault="00933C61" w:rsidP="00933C61"/>
    <w:p w14:paraId="4C266B37" w14:textId="77777777" w:rsidR="00933C61" w:rsidRPr="00933C61" w:rsidRDefault="00933C61" w:rsidP="00933C61">
      <w:pPr>
        <w:rPr>
          <w:b/>
          <w:bCs/>
        </w:rPr>
      </w:pPr>
      <w:r w:rsidRPr="00933C61">
        <w:rPr>
          <w:b/>
          <w:bCs/>
        </w:rPr>
        <w:t xml:space="preserve">2) </w:t>
      </w:r>
      <w:proofErr w:type="spellStart"/>
      <w:r w:rsidRPr="00933C61">
        <w:rPr>
          <w:b/>
          <w:bCs/>
        </w:rPr>
        <w:t>SoulboundCertificate</w:t>
      </w:r>
      <w:proofErr w:type="spellEnd"/>
      <w:r w:rsidRPr="00933C61">
        <w:rPr>
          <w:b/>
          <w:bCs/>
        </w:rPr>
        <w:t xml:space="preserve"> (el SBT en sí)</w:t>
      </w:r>
    </w:p>
    <w:p w14:paraId="78EBE8CE" w14:textId="77777777" w:rsidR="00933C61" w:rsidRPr="00933C61" w:rsidRDefault="00933C61" w:rsidP="00933C61">
      <w:r w:rsidRPr="00933C61">
        <w:rPr>
          <w:b/>
          <w:bCs/>
        </w:rPr>
        <w:t>Responsabilidad:</w:t>
      </w:r>
      <w:r w:rsidRPr="00933C61">
        <w:t xml:space="preserve"> emitir, guardar y revocar certificados.</w:t>
      </w:r>
    </w:p>
    <w:p w14:paraId="0D4F2026" w14:textId="77777777" w:rsidR="00933C61" w:rsidRPr="00933C61" w:rsidRDefault="00933C61" w:rsidP="00933C61">
      <w:pPr>
        <w:numPr>
          <w:ilvl w:val="0"/>
          <w:numId w:val="2"/>
        </w:numPr>
      </w:pPr>
      <w:proofErr w:type="spellStart"/>
      <w:proofErr w:type="gramStart"/>
      <w:r w:rsidRPr="00933C61">
        <w:t>issueCertificate</w:t>
      </w:r>
      <w:proofErr w:type="spellEnd"/>
      <w:r w:rsidRPr="00933C61">
        <w:t>(</w:t>
      </w:r>
      <w:proofErr w:type="spellStart"/>
      <w:proofErr w:type="gramEnd"/>
      <w:r w:rsidRPr="00933C61">
        <w:t>address</w:t>
      </w:r>
      <w:proofErr w:type="spellEnd"/>
      <w:r w:rsidRPr="00933C61">
        <w:t xml:space="preserve"> </w:t>
      </w:r>
      <w:proofErr w:type="spellStart"/>
      <w:r w:rsidRPr="00933C61">
        <w:t>holder</w:t>
      </w:r>
      <w:proofErr w:type="spellEnd"/>
      <w:r w:rsidRPr="00933C61">
        <w:t xml:space="preserve">, …meta…) → uint256 </w:t>
      </w:r>
      <w:proofErr w:type="spellStart"/>
      <w:r w:rsidRPr="00933C61">
        <w:t>tokenId</w:t>
      </w:r>
      <w:proofErr w:type="spellEnd"/>
      <w:r w:rsidRPr="00933C61">
        <w:t xml:space="preserve"> — solo emisor autorizado (consulta a </w:t>
      </w:r>
      <w:proofErr w:type="spellStart"/>
      <w:r w:rsidRPr="00933C61">
        <w:t>InstitutionRegistry</w:t>
      </w:r>
      <w:proofErr w:type="spellEnd"/>
      <w:r w:rsidRPr="00933C61">
        <w:t>).</w:t>
      </w:r>
    </w:p>
    <w:p w14:paraId="2F910847" w14:textId="77777777" w:rsidR="00933C61" w:rsidRPr="00933C61" w:rsidRDefault="00933C61" w:rsidP="00933C61">
      <w:pPr>
        <w:numPr>
          <w:ilvl w:val="0"/>
          <w:numId w:val="2"/>
        </w:numPr>
      </w:pPr>
      <w:proofErr w:type="spellStart"/>
      <w:proofErr w:type="gramStart"/>
      <w:r w:rsidRPr="00933C61">
        <w:t>revoke</w:t>
      </w:r>
      <w:proofErr w:type="spellEnd"/>
      <w:r w:rsidRPr="00933C61">
        <w:t>(</w:t>
      </w:r>
      <w:proofErr w:type="gramEnd"/>
      <w:r w:rsidRPr="00933C61">
        <w:t xml:space="preserve">uint256 </w:t>
      </w:r>
      <w:proofErr w:type="spellStart"/>
      <w:r w:rsidRPr="00933C61">
        <w:t>tokenId</w:t>
      </w:r>
      <w:proofErr w:type="spellEnd"/>
      <w:r w:rsidRPr="00933C61">
        <w:t xml:space="preserve">) — solo la </w:t>
      </w:r>
      <w:r w:rsidRPr="00933C61">
        <w:rPr>
          <w:b/>
          <w:bCs/>
        </w:rPr>
        <w:t>misma institución</w:t>
      </w:r>
      <w:r w:rsidRPr="00933C61">
        <w:t xml:space="preserve"> que lo emitió.</w:t>
      </w:r>
    </w:p>
    <w:p w14:paraId="69F767A7" w14:textId="77777777" w:rsidR="00933C61" w:rsidRPr="00933C61" w:rsidRDefault="00933C61" w:rsidP="00933C61">
      <w:pPr>
        <w:numPr>
          <w:ilvl w:val="0"/>
          <w:numId w:val="2"/>
        </w:numPr>
      </w:pPr>
      <w:proofErr w:type="spellStart"/>
      <w:proofErr w:type="gramStart"/>
      <w:r w:rsidRPr="00933C61">
        <w:t>getCertificate</w:t>
      </w:r>
      <w:proofErr w:type="spellEnd"/>
      <w:r w:rsidRPr="00933C61">
        <w:t>(</w:t>
      </w:r>
      <w:proofErr w:type="gramEnd"/>
      <w:r w:rsidRPr="00933C61">
        <w:t xml:space="preserve">uint256 </w:t>
      </w:r>
      <w:proofErr w:type="spellStart"/>
      <w:r w:rsidRPr="00933C61">
        <w:t>tokenId</w:t>
      </w:r>
      <w:proofErr w:type="spellEnd"/>
      <w:r w:rsidRPr="00933C61">
        <w:t xml:space="preserve">) → </w:t>
      </w:r>
      <w:proofErr w:type="spellStart"/>
      <w:r w:rsidRPr="00933C61">
        <w:t>Certificate</w:t>
      </w:r>
      <w:proofErr w:type="spellEnd"/>
      <w:r w:rsidRPr="00933C61">
        <w:t xml:space="preserve"> — vista.</w:t>
      </w:r>
    </w:p>
    <w:p w14:paraId="53506608" w14:textId="77777777" w:rsidR="00933C61" w:rsidRPr="00933C61" w:rsidRDefault="00933C61" w:rsidP="00933C61">
      <w:pPr>
        <w:numPr>
          <w:ilvl w:val="0"/>
          <w:numId w:val="2"/>
        </w:numPr>
        <w:rPr>
          <w:lang w:val="en-US"/>
        </w:rPr>
      </w:pPr>
      <w:proofErr w:type="gramStart"/>
      <w:r w:rsidRPr="00933C61">
        <w:rPr>
          <w:lang w:val="en-US"/>
        </w:rPr>
        <w:t>locked(</w:t>
      </w:r>
      <w:proofErr w:type="gramEnd"/>
      <w:r w:rsidRPr="00933C61">
        <w:rPr>
          <w:lang w:val="en-US"/>
        </w:rPr>
        <w:t xml:space="preserve">uint256 </w:t>
      </w:r>
      <w:proofErr w:type="spellStart"/>
      <w:r w:rsidRPr="00933C61">
        <w:rPr>
          <w:lang w:val="en-US"/>
        </w:rPr>
        <w:t>tokenId</w:t>
      </w:r>
      <w:proofErr w:type="spellEnd"/>
      <w:r w:rsidRPr="00933C61">
        <w:rPr>
          <w:lang w:val="en-US"/>
        </w:rPr>
        <w:t xml:space="preserve">) → bool — </w:t>
      </w:r>
      <w:proofErr w:type="spellStart"/>
      <w:r w:rsidRPr="00933C61">
        <w:rPr>
          <w:lang w:val="en-US"/>
        </w:rPr>
        <w:t>siempre</w:t>
      </w:r>
      <w:proofErr w:type="spellEnd"/>
      <w:r w:rsidRPr="00933C61">
        <w:rPr>
          <w:lang w:val="en-US"/>
        </w:rPr>
        <w:t xml:space="preserve"> true (EIP-5192 minimal, </w:t>
      </w:r>
      <w:proofErr w:type="spellStart"/>
      <w:r w:rsidRPr="00933C61">
        <w:rPr>
          <w:lang w:val="en-US"/>
        </w:rPr>
        <w:t>opcional</w:t>
      </w:r>
      <w:proofErr w:type="spellEnd"/>
      <w:r w:rsidRPr="00933C61">
        <w:rPr>
          <w:lang w:val="en-US"/>
        </w:rPr>
        <w:t>).</w:t>
      </w:r>
    </w:p>
    <w:p w14:paraId="4E671E1E" w14:textId="77777777" w:rsidR="00933C61" w:rsidRPr="00933C61" w:rsidRDefault="00933C61" w:rsidP="00933C61">
      <w:pPr>
        <w:numPr>
          <w:ilvl w:val="0"/>
          <w:numId w:val="2"/>
        </w:numPr>
      </w:pPr>
      <w:proofErr w:type="spellStart"/>
      <w:r w:rsidRPr="00933C61">
        <w:rPr>
          <w:b/>
          <w:bCs/>
          <w:lang w:val="en-US"/>
        </w:rPr>
        <w:t>Bloquear</w:t>
      </w:r>
      <w:proofErr w:type="spellEnd"/>
      <w:r w:rsidRPr="00933C61">
        <w:rPr>
          <w:b/>
          <w:bCs/>
          <w:lang w:val="en-US"/>
        </w:rPr>
        <w:t xml:space="preserve"> </w:t>
      </w:r>
      <w:proofErr w:type="spellStart"/>
      <w:r w:rsidRPr="00933C61">
        <w:rPr>
          <w:b/>
          <w:bCs/>
          <w:lang w:val="en-US"/>
        </w:rPr>
        <w:t>transferencias</w:t>
      </w:r>
      <w:proofErr w:type="spellEnd"/>
      <w:r w:rsidRPr="00933C61">
        <w:rPr>
          <w:b/>
          <w:bCs/>
          <w:lang w:val="en-US"/>
        </w:rPr>
        <w:t xml:space="preserve"> y approvals</w:t>
      </w:r>
      <w:r w:rsidRPr="00933C61">
        <w:rPr>
          <w:lang w:val="en-US"/>
        </w:rPr>
        <w:t xml:space="preserve"> (override de </w:t>
      </w:r>
      <w:proofErr w:type="spellStart"/>
      <w:r w:rsidRPr="00933C61">
        <w:rPr>
          <w:lang w:val="en-US"/>
        </w:rPr>
        <w:t>transferFrom</w:t>
      </w:r>
      <w:proofErr w:type="spellEnd"/>
      <w:r w:rsidRPr="00933C61">
        <w:rPr>
          <w:lang w:val="en-US"/>
        </w:rPr>
        <w:t>/</w:t>
      </w:r>
      <w:proofErr w:type="spellStart"/>
      <w:r w:rsidRPr="00933C61">
        <w:rPr>
          <w:lang w:val="en-US"/>
        </w:rPr>
        <w:t>safeTransferFrom</w:t>
      </w:r>
      <w:proofErr w:type="spellEnd"/>
      <w:r w:rsidRPr="00933C61">
        <w:rPr>
          <w:lang w:val="en-US"/>
        </w:rPr>
        <w:t>/approve/</w:t>
      </w:r>
      <w:proofErr w:type="spellStart"/>
      <w:r w:rsidRPr="00933C61">
        <w:rPr>
          <w:lang w:val="en-US"/>
        </w:rPr>
        <w:t>setApprovalForAll</w:t>
      </w:r>
      <w:proofErr w:type="spellEnd"/>
      <w:r w:rsidRPr="00933C61">
        <w:rPr>
          <w:lang w:val="en-US"/>
        </w:rPr>
        <w:t xml:space="preserve"> → revert).</w:t>
      </w:r>
      <w:r w:rsidRPr="00933C61">
        <w:rPr>
          <w:lang w:val="en-US"/>
        </w:rPr>
        <w:br/>
      </w:r>
      <w:r w:rsidRPr="00933C61">
        <w:rPr>
          <w:b/>
          <w:bCs/>
        </w:rPr>
        <w:t>Eventos:</w:t>
      </w:r>
    </w:p>
    <w:p w14:paraId="64FB3D3D" w14:textId="77777777" w:rsidR="00933C61" w:rsidRPr="00933C61" w:rsidRDefault="00933C61" w:rsidP="00933C61">
      <w:pPr>
        <w:numPr>
          <w:ilvl w:val="0"/>
          <w:numId w:val="2"/>
        </w:numPr>
        <w:rPr>
          <w:lang w:val="en-US"/>
        </w:rPr>
      </w:pPr>
      <w:proofErr w:type="gramStart"/>
      <w:r w:rsidRPr="00933C61">
        <w:rPr>
          <w:lang w:val="en-US"/>
        </w:rPr>
        <w:t>Issued(</w:t>
      </w:r>
      <w:proofErr w:type="gramEnd"/>
      <w:r w:rsidRPr="00933C61">
        <w:rPr>
          <w:lang w:val="en-US"/>
        </w:rPr>
        <w:t xml:space="preserve">uint256 </w:t>
      </w:r>
      <w:proofErr w:type="spellStart"/>
      <w:r w:rsidRPr="00933C61">
        <w:rPr>
          <w:lang w:val="en-US"/>
        </w:rPr>
        <w:t>tokenId</w:t>
      </w:r>
      <w:proofErr w:type="spellEnd"/>
      <w:r w:rsidRPr="00933C61">
        <w:rPr>
          <w:lang w:val="en-US"/>
        </w:rPr>
        <w:t>, address issuer, address holder)</w:t>
      </w:r>
    </w:p>
    <w:p w14:paraId="15692CEC" w14:textId="77777777" w:rsidR="00933C61" w:rsidRPr="00933C61" w:rsidRDefault="00933C61" w:rsidP="00933C61">
      <w:pPr>
        <w:numPr>
          <w:ilvl w:val="0"/>
          <w:numId w:val="2"/>
        </w:numPr>
        <w:rPr>
          <w:lang w:val="en-US"/>
        </w:rPr>
      </w:pPr>
      <w:proofErr w:type="gramStart"/>
      <w:r w:rsidRPr="00933C61">
        <w:rPr>
          <w:lang w:val="en-US"/>
        </w:rPr>
        <w:t>Revoked(</w:t>
      </w:r>
      <w:proofErr w:type="gramEnd"/>
      <w:r w:rsidRPr="00933C61">
        <w:rPr>
          <w:lang w:val="en-US"/>
        </w:rPr>
        <w:t xml:space="preserve">uint256 </w:t>
      </w:r>
      <w:proofErr w:type="spellStart"/>
      <w:r w:rsidRPr="00933C61">
        <w:rPr>
          <w:lang w:val="en-US"/>
        </w:rPr>
        <w:t>tokenId</w:t>
      </w:r>
      <w:proofErr w:type="spellEnd"/>
      <w:r w:rsidRPr="00933C61">
        <w:rPr>
          <w:lang w:val="en-US"/>
        </w:rPr>
        <w:t>, address issuer)</w:t>
      </w:r>
    </w:p>
    <w:p w14:paraId="7EED1274" w14:textId="77777777" w:rsidR="00933C61" w:rsidRPr="00933C61" w:rsidRDefault="00933C61" w:rsidP="00933C61">
      <w:r w:rsidRPr="00933C61">
        <w:t>Este contrato puede heredar de ERC721 (</w:t>
      </w:r>
      <w:proofErr w:type="spellStart"/>
      <w:r w:rsidRPr="00933C61">
        <w:t>OpenZeppelin</w:t>
      </w:r>
      <w:proofErr w:type="spellEnd"/>
      <w:r w:rsidRPr="00933C61">
        <w:t xml:space="preserve">). El </w:t>
      </w:r>
      <w:proofErr w:type="spellStart"/>
      <w:r w:rsidRPr="00933C61">
        <w:t>tokenId</w:t>
      </w:r>
      <w:proofErr w:type="spellEnd"/>
      <w:r w:rsidRPr="00933C61">
        <w:t xml:space="preserve"> lo </w:t>
      </w:r>
      <w:proofErr w:type="spellStart"/>
      <w:r w:rsidRPr="00933C61">
        <w:t>autoincrementás</w:t>
      </w:r>
      <w:proofErr w:type="spellEnd"/>
      <w:r w:rsidRPr="00933C61">
        <w:t>.</w:t>
      </w:r>
    </w:p>
    <w:p w14:paraId="67E9D93C" w14:textId="15248CC3" w:rsidR="00933C61" w:rsidRDefault="00933C61" w:rsidP="00933C61"/>
    <w:p w14:paraId="3AF6A245" w14:textId="77777777" w:rsidR="00933C61" w:rsidRPr="00933C61" w:rsidRDefault="00933C61" w:rsidP="00933C61"/>
    <w:p w14:paraId="113FBE9F" w14:textId="77777777" w:rsidR="00933C61" w:rsidRPr="00933C61" w:rsidRDefault="00933C61" w:rsidP="00933C61">
      <w:pPr>
        <w:rPr>
          <w:b/>
          <w:bCs/>
        </w:rPr>
      </w:pPr>
      <w:r w:rsidRPr="00933C61">
        <w:rPr>
          <w:b/>
          <w:bCs/>
        </w:rPr>
        <w:lastRenderedPageBreak/>
        <w:t xml:space="preserve">3) </w:t>
      </w:r>
      <w:proofErr w:type="spellStart"/>
      <w:r w:rsidRPr="00933C61">
        <w:rPr>
          <w:b/>
          <w:bCs/>
        </w:rPr>
        <w:t>VerifierPortal</w:t>
      </w:r>
      <w:proofErr w:type="spellEnd"/>
      <w:r w:rsidRPr="00933C61">
        <w:rPr>
          <w:b/>
          <w:bCs/>
        </w:rPr>
        <w:t xml:space="preserve"> (opcional, solo lectura)</w:t>
      </w:r>
    </w:p>
    <w:p w14:paraId="55809BD9" w14:textId="77777777" w:rsidR="00933C61" w:rsidRPr="00933C61" w:rsidRDefault="00933C61" w:rsidP="00933C61">
      <w:r w:rsidRPr="00933C61">
        <w:rPr>
          <w:b/>
          <w:bCs/>
        </w:rPr>
        <w:t>Responsabilidad:</w:t>
      </w:r>
      <w:r w:rsidRPr="00933C61">
        <w:t xml:space="preserve"> facilitar consultas para terceros (sin permisos).</w:t>
      </w:r>
    </w:p>
    <w:p w14:paraId="41E7B59D" w14:textId="77777777" w:rsidR="00933C61" w:rsidRPr="00933C61" w:rsidRDefault="00933C61" w:rsidP="00933C61">
      <w:pPr>
        <w:numPr>
          <w:ilvl w:val="0"/>
          <w:numId w:val="3"/>
        </w:numPr>
        <w:rPr>
          <w:lang w:val="en-US"/>
        </w:rPr>
      </w:pPr>
      <w:proofErr w:type="gramStart"/>
      <w:r w:rsidRPr="00933C61">
        <w:rPr>
          <w:lang w:val="en-US"/>
        </w:rPr>
        <w:t>verify(</w:t>
      </w:r>
      <w:proofErr w:type="gramEnd"/>
      <w:r w:rsidRPr="00933C61">
        <w:rPr>
          <w:lang w:val="en-US"/>
        </w:rPr>
        <w:t xml:space="preserve">uint256 </w:t>
      </w:r>
      <w:proofErr w:type="spellStart"/>
      <w:r w:rsidRPr="00933C61">
        <w:rPr>
          <w:lang w:val="en-US"/>
        </w:rPr>
        <w:t>tokenId</w:t>
      </w:r>
      <w:proofErr w:type="spellEnd"/>
      <w:r w:rsidRPr="00933C61">
        <w:rPr>
          <w:lang w:val="en-US"/>
        </w:rPr>
        <w:t xml:space="preserve">) → (issuer, holder, revoked, </w:t>
      </w:r>
      <w:proofErr w:type="spellStart"/>
      <w:r w:rsidRPr="00933C61">
        <w:rPr>
          <w:lang w:val="en-US"/>
        </w:rPr>
        <w:t>cid</w:t>
      </w:r>
      <w:proofErr w:type="spellEnd"/>
      <w:r w:rsidRPr="00933C61">
        <w:rPr>
          <w:lang w:val="en-US"/>
        </w:rPr>
        <w:t xml:space="preserve">, </w:t>
      </w:r>
      <w:proofErr w:type="spellStart"/>
      <w:r w:rsidRPr="00933C61">
        <w:rPr>
          <w:lang w:val="en-US"/>
        </w:rPr>
        <w:t>contentHash</w:t>
      </w:r>
      <w:proofErr w:type="spellEnd"/>
      <w:r w:rsidRPr="00933C61">
        <w:rPr>
          <w:lang w:val="en-US"/>
        </w:rPr>
        <w:t xml:space="preserve">, </w:t>
      </w:r>
      <w:proofErr w:type="spellStart"/>
      <w:r w:rsidRPr="00933C61">
        <w:rPr>
          <w:lang w:val="en-US"/>
        </w:rPr>
        <w:t>issueDate</w:t>
      </w:r>
      <w:proofErr w:type="spellEnd"/>
      <w:r w:rsidRPr="00933C61">
        <w:rPr>
          <w:lang w:val="en-US"/>
        </w:rPr>
        <w:t>)</w:t>
      </w:r>
    </w:p>
    <w:p w14:paraId="712F2372" w14:textId="77777777" w:rsidR="00933C61" w:rsidRPr="00933C61" w:rsidRDefault="00933C61" w:rsidP="00933C61">
      <w:pPr>
        <w:numPr>
          <w:ilvl w:val="0"/>
          <w:numId w:val="3"/>
        </w:numPr>
      </w:pPr>
      <w:proofErr w:type="spellStart"/>
      <w:proofErr w:type="gramStart"/>
      <w:r w:rsidRPr="00933C61">
        <w:t>holderCertificates</w:t>
      </w:r>
      <w:proofErr w:type="spellEnd"/>
      <w:r w:rsidRPr="00933C61">
        <w:t>(</w:t>
      </w:r>
      <w:proofErr w:type="spellStart"/>
      <w:proofErr w:type="gramEnd"/>
      <w:r w:rsidRPr="00933C61">
        <w:t>address</w:t>
      </w:r>
      <w:proofErr w:type="spellEnd"/>
      <w:r w:rsidRPr="00933C61">
        <w:t xml:space="preserve"> </w:t>
      </w:r>
      <w:proofErr w:type="spellStart"/>
      <w:r w:rsidRPr="00933C61">
        <w:t>holder</w:t>
      </w:r>
      <w:proofErr w:type="spellEnd"/>
      <w:r w:rsidRPr="00933C61">
        <w:t xml:space="preserve">, uint256 offset, uint256 </w:t>
      </w:r>
      <w:proofErr w:type="spellStart"/>
      <w:r w:rsidRPr="00933C61">
        <w:t>limit</w:t>
      </w:r>
      <w:proofErr w:type="spellEnd"/>
      <w:r w:rsidRPr="00933C61">
        <w:t xml:space="preserve">) → uint256[] (si </w:t>
      </w:r>
      <w:proofErr w:type="spellStart"/>
      <w:r w:rsidRPr="00933C61">
        <w:t>mantenés</w:t>
      </w:r>
      <w:proofErr w:type="spellEnd"/>
      <w:r w:rsidRPr="00933C61">
        <w:t xml:space="preserve"> índice; ver nota abajo).</w:t>
      </w:r>
    </w:p>
    <w:p w14:paraId="386FBD55" w14:textId="77777777" w:rsidR="00933C61" w:rsidRPr="00933C61" w:rsidRDefault="00933C61" w:rsidP="00933C61">
      <w:pPr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933C61">
        <w:rPr>
          <w:lang w:val="en-US"/>
        </w:rPr>
        <w:t>issuerCertificates</w:t>
      </w:r>
      <w:proofErr w:type="spellEnd"/>
      <w:r w:rsidRPr="00933C61">
        <w:rPr>
          <w:lang w:val="en-US"/>
        </w:rPr>
        <w:t>(</w:t>
      </w:r>
      <w:proofErr w:type="gramEnd"/>
      <w:r w:rsidRPr="00933C61">
        <w:rPr>
          <w:lang w:val="en-US"/>
        </w:rPr>
        <w:t>address issuer, uint256 offset, uint256 limit) → uint256[] (idem).</w:t>
      </w:r>
    </w:p>
    <w:p w14:paraId="31BF3587" w14:textId="77777777" w:rsidR="00933C61" w:rsidRPr="00933C61" w:rsidRDefault="00933C61" w:rsidP="00933C61">
      <w:r w:rsidRPr="00933C61">
        <w:t xml:space="preserve">Este contrato no es imprescindible. Es útil si </w:t>
      </w:r>
      <w:proofErr w:type="spellStart"/>
      <w:r w:rsidRPr="00933C61">
        <w:t>querés</w:t>
      </w:r>
      <w:proofErr w:type="spellEnd"/>
      <w:r w:rsidRPr="00933C61">
        <w:t xml:space="preserve"> </w:t>
      </w:r>
      <w:proofErr w:type="spellStart"/>
      <w:r w:rsidRPr="00933C61">
        <w:rPr>
          <w:b/>
          <w:bCs/>
        </w:rPr>
        <w:t>APIs</w:t>
      </w:r>
      <w:proofErr w:type="spellEnd"/>
      <w:r w:rsidRPr="00933C61">
        <w:rPr>
          <w:b/>
          <w:bCs/>
        </w:rPr>
        <w:t xml:space="preserve"> de lectura cómodas</w:t>
      </w:r>
      <w:r w:rsidRPr="00933C61">
        <w:t xml:space="preserve"> sin exponer toda la estructura interna.</w:t>
      </w:r>
    </w:p>
    <w:p w14:paraId="0F75591B" w14:textId="22BC15D9" w:rsidR="00933C61" w:rsidRPr="00933C61" w:rsidRDefault="00933C61" w:rsidP="00933C61"/>
    <w:p w14:paraId="23E82B37" w14:textId="77777777" w:rsidR="00933C61" w:rsidRPr="00933C61" w:rsidRDefault="00933C61" w:rsidP="00933C61">
      <w:pPr>
        <w:rPr>
          <w:b/>
          <w:bCs/>
        </w:rPr>
      </w:pPr>
      <w:r w:rsidRPr="00933C61">
        <w:rPr>
          <w:b/>
          <w:bCs/>
        </w:rPr>
        <w:t xml:space="preserve">4) (Opcional) </w:t>
      </w:r>
      <w:proofErr w:type="spellStart"/>
      <w:r w:rsidRPr="00933C61">
        <w:rPr>
          <w:b/>
          <w:bCs/>
        </w:rPr>
        <w:t>InstitutionMetadata</w:t>
      </w:r>
      <w:proofErr w:type="spellEnd"/>
    </w:p>
    <w:p w14:paraId="1CCE9E9F" w14:textId="77777777" w:rsidR="00933C61" w:rsidRPr="00933C61" w:rsidRDefault="00933C61" w:rsidP="00933C61">
      <w:r w:rsidRPr="00933C61">
        <w:rPr>
          <w:b/>
          <w:bCs/>
        </w:rPr>
        <w:t>Responsabilidad:</w:t>
      </w:r>
      <w:r w:rsidRPr="00933C61">
        <w:t xml:space="preserve"> metadatos de instituciones (nombre, </w:t>
      </w:r>
      <w:proofErr w:type="spellStart"/>
      <w:r w:rsidRPr="00933C61">
        <w:t>metadataCID</w:t>
      </w:r>
      <w:proofErr w:type="spellEnd"/>
      <w:r w:rsidRPr="00933C61">
        <w:t>, estado).</w:t>
      </w:r>
    </w:p>
    <w:p w14:paraId="3DA7F1BC" w14:textId="77777777" w:rsidR="00933C61" w:rsidRPr="00933C61" w:rsidRDefault="00933C61" w:rsidP="00933C61">
      <w:pPr>
        <w:numPr>
          <w:ilvl w:val="0"/>
          <w:numId w:val="4"/>
        </w:numPr>
      </w:pPr>
      <w:r w:rsidRPr="00933C61">
        <w:t xml:space="preserve">Útil si </w:t>
      </w:r>
      <w:proofErr w:type="spellStart"/>
      <w:r w:rsidRPr="00933C61">
        <w:t>querés</w:t>
      </w:r>
      <w:proofErr w:type="spellEnd"/>
      <w:r w:rsidRPr="00933C61">
        <w:t xml:space="preserve"> algo más que un booleano de “es emisor”.</w:t>
      </w:r>
    </w:p>
    <w:p w14:paraId="6EF18712" w14:textId="77777777" w:rsidR="00933C61" w:rsidRPr="00933C61" w:rsidRDefault="00933C61" w:rsidP="00933C61">
      <w:pPr>
        <w:numPr>
          <w:ilvl w:val="0"/>
          <w:numId w:val="4"/>
        </w:numPr>
      </w:pPr>
      <w:r w:rsidRPr="00933C61">
        <w:t xml:space="preserve">Si no, </w:t>
      </w:r>
      <w:proofErr w:type="spellStart"/>
      <w:r w:rsidRPr="00933C61">
        <w:t>mantenelo</w:t>
      </w:r>
      <w:proofErr w:type="spellEnd"/>
      <w:r w:rsidRPr="00933C61">
        <w:t xml:space="preserve"> fuera del </w:t>
      </w:r>
      <w:proofErr w:type="spellStart"/>
      <w:r w:rsidRPr="00933C61">
        <w:t>chain</w:t>
      </w:r>
      <w:proofErr w:type="spellEnd"/>
      <w:r w:rsidRPr="00933C61">
        <w:t xml:space="preserve"> o adentro de </w:t>
      </w:r>
      <w:proofErr w:type="spellStart"/>
      <w:r w:rsidRPr="00933C61">
        <w:t>InstitutionRegistry</w:t>
      </w:r>
      <w:proofErr w:type="spellEnd"/>
      <w:r w:rsidRPr="00933C61">
        <w:t>.</w:t>
      </w:r>
    </w:p>
    <w:p w14:paraId="42D7AC35" w14:textId="249EE513" w:rsidR="00933C61" w:rsidRPr="00933C61" w:rsidRDefault="00933C61" w:rsidP="00933C61"/>
    <w:p w14:paraId="66F65208" w14:textId="77777777" w:rsidR="00933C61" w:rsidRPr="00933C61" w:rsidRDefault="00933C61" w:rsidP="00933C61">
      <w:pPr>
        <w:rPr>
          <w:b/>
          <w:bCs/>
        </w:rPr>
      </w:pPr>
      <w:r w:rsidRPr="00933C61">
        <w:rPr>
          <w:b/>
          <w:bCs/>
        </w:rPr>
        <w:t>Índices y listados (importante)</w:t>
      </w:r>
    </w:p>
    <w:p w14:paraId="12B5E283" w14:textId="77777777" w:rsidR="00933C61" w:rsidRPr="00933C61" w:rsidRDefault="00933C61" w:rsidP="00933C61">
      <w:pPr>
        <w:numPr>
          <w:ilvl w:val="0"/>
          <w:numId w:val="5"/>
        </w:numPr>
      </w:pPr>
      <w:r w:rsidRPr="00933C61">
        <w:rPr>
          <w:b/>
          <w:bCs/>
        </w:rPr>
        <w:t>Evitar ERC721Enumerable</w:t>
      </w:r>
      <w:r w:rsidRPr="00933C61">
        <w:t xml:space="preserve"> en </w:t>
      </w:r>
      <w:proofErr w:type="spellStart"/>
      <w:r w:rsidRPr="00933C61">
        <w:t>mainnets</w:t>
      </w:r>
      <w:proofErr w:type="spellEnd"/>
      <w:r w:rsidRPr="00933C61">
        <w:t xml:space="preserve"> por costo de gas.</w:t>
      </w:r>
    </w:p>
    <w:p w14:paraId="66BF7AC1" w14:textId="77777777" w:rsidR="00933C61" w:rsidRPr="00933C61" w:rsidRDefault="00933C61" w:rsidP="00933C61">
      <w:pPr>
        <w:numPr>
          <w:ilvl w:val="0"/>
          <w:numId w:val="5"/>
        </w:numPr>
      </w:pPr>
      <w:r w:rsidRPr="00933C61">
        <w:t>Alternativas:</w:t>
      </w:r>
    </w:p>
    <w:p w14:paraId="5AD51CAC" w14:textId="77777777" w:rsidR="00933C61" w:rsidRPr="00933C61" w:rsidRDefault="00933C61" w:rsidP="00933C61">
      <w:pPr>
        <w:numPr>
          <w:ilvl w:val="1"/>
          <w:numId w:val="5"/>
        </w:numPr>
      </w:pPr>
      <w:proofErr w:type="spellStart"/>
      <w:r w:rsidRPr="00933C61">
        <w:rPr>
          <w:b/>
          <w:bCs/>
        </w:rPr>
        <w:t>The</w:t>
      </w:r>
      <w:proofErr w:type="spellEnd"/>
      <w:r w:rsidRPr="00933C61">
        <w:rPr>
          <w:b/>
          <w:bCs/>
        </w:rPr>
        <w:t xml:space="preserve"> </w:t>
      </w:r>
      <w:proofErr w:type="spellStart"/>
      <w:r w:rsidRPr="00933C61">
        <w:rPr>
          <w:b/>
          <w:bCs/>
        </w:rPr>
        <w:t>Graph</w:t>
      </w:r>
      <w:proofErr w:type="spellEnd"/>
      <w:r w:rsidRPr="00933C61">
        <w:t xml:space="preserve"> / indexador off-</w:t>
      </w:r>
      <w:proofErr w:type="spellStart"/>
      <w:r w:rsidRPr="00933C61">
        <w:t>chain</w:t>
      </w:r>
      <w:proofErr w:type="spellEnd"/>
      <w:r w:rsidRPr="00933C61">
        <w:t xml:space="preserve"> (lo más profesional).</w:t>
      </w:r>
    </w:p>
    <w:p w14:paraId="3CB9D52A" w14:textId="77777777" w:rsidR="00933C61" w:rsidRPr="00933C61" w:rsidRDefault="00933C61" w:rsidP="00933C61">
      <w:pPr>
        <w:numPr>
          <w:ilvl w:val="1"/>
          <w:numId w:val="5"/>
        </w:numPr>
      </w:pPr>
      <w:r w:rsidRPr="00933C61">
        <w:t xml:space="preserve">Mantener </w:t>
      </w:r>
      <w:proofErr w:type="spellStart"/>
      <w:r w:rsidRPr="00933C61">
        <w:rPr>
          <w:b/>
          <w:bCs/>
        </w:rPr>
        <w:t>mappings</w:t>
      </w:r>
      <w:proofErr w:type="spellEnd"/>
      <w:r w:rsidRPr="00933C61">
        <w:rPr>
          <w:b/>
          <w:bCs/>
        </w:rPr>
        <w:t xml:space="preserve"> ligeros</w:t>
      </w:r>
      <w:r w:rsidRPr="00933C61">
        <w:t xml:space="preserve"> y paginables:</w:t>
      </w:r>
    </w:p>
    <w:p w14:paraId="40338E90" w14:textId="77777777" w:rsidR="00933C61" w:rsidRPr="00933C61" w:rsidRDefault="00933C61" w:rsidP="00933C61">
      <w:pPr>
        <w:numPr>
          <w:ilvl w:val="2"/>
          <w:numId w:val="5"/>
        </w:numPr>
      </w:pPr>
      <w:proofErr w:type="spellStart"/>
      <w:proofErr w:type="gramStart"/>
      <w:r w:rsidRPr="00933C61">
        <w:t>mapping</w:t>
      </w:r>
      <w:proofErr w:type="spellEnd"/>
      <w:r w:rsidRPr="00933C61">
        <w:t>(</w:t>
      </w:r>
      <w:proofErr w:type="spellStart"/>
      <w:proofErr w:type="gramEnd"/>
      <w:r w:rsidRPr="00933C61">
        <w:t>address</w:t>
      </w:r>
      <w:proofErr w:type="spellEnd"/>
      <w:r w:rsidRPr="00933C61">
        <w:t xml:space="preserve"> =&gt; uint256[]) </w:t>
      </w:r>
      <w:proofErr w:type="spellStart"/>
      <w:r w:rsidRPr="00933C61">
        <w:t>byHolder</w:t>
      </w:r>
      <w:proofErr w:type="spellEnd"/>
      <w:r w:rsidRPr="00933C61">
        <w:t>;</w:t>
      </w:r>
    </w:p>
    <w:p w14:paraId="14F11025" w14:textId="77777777" w:rsidR="00933C61" w:rsidRPr="00933C61" w:rsidRDefault="00933C61" w:rsidP="00933C61">
      <w:pPr>
        <w:numPr>
          <w:ilvl w:val="2"/>
          <w:numId w:val="5"/>
        </w:numPr>
      </w:pPr>
      <w:proofErr w:type="spellStart"/>
      <w:proofErr w:type="gramStart"/>
      <w:r w:rsidRPr="00933C61">
        <w:t>mapping</w:t>
      </w:r>
      <w:proofErr w:type="spellEnd"/>
      <w:r w:rsidRPr="00933C61">
        <w:t>(</w:t>
      </w:r>
      <w:proofErr w:type="spellStart"/>
      <w:proofErr w:type="gramEnd"/>
      <w:r w:rsidRPr="00933C61">
        <w:t>address</w:t>
      </w:r>
      <w:proofErr w:type="spellEnd"/>
      <w:r w:rsidRPr="00933C61">
        <w:t xml:space="preserve"> =&gt; uint256[]) </w:t>
      </w:r>
      <w:proofErr w:type="spellStart"/>
      <w:r w:rsidRPr="00933C61">
        <w:t>byIssuer</w:t>
      </w:r>
      <w:proofErr w:type="spellEnd"/>
      <w:r w:rsidRPr="00933C61">
        <w:t>;</w:t>
      </w:r>
    </w:p>
    <w:p w14:paraId="7F050925" w14:textId="77777777" w:rsidR="00933C61" w:rsidRPr="00933C61" w:rsidRDefault="00933C61" w:rsidP="00933C61">
      <w:pPr>
        <w:numPr>
          <w:ilvl w:val="1"/>
          <w:numId w:val="5"/>
        </w:numPr>
      </w:pPr>
      <w:r w:rsidRPr="00933C61">
        <w:t xml:space="preserve">Si </w:t>
      </w:r>
      <w:proofErr w:type="spellStart"/>
      <w:r w:rsidRPr="00933C61">
        <w:t>hacés</w:t>
      </w:r>
      <w:proofErr w:type="spellEnd"/>
      <w:r w:rsidRPr="00933C61">
        <w:t xml:space="preserve"> esto, </w:t>
      </w:r>
      <w:proofErr w:type="spellStart"/>
      <w:r w:rsidRPr="00933C61">
        <w:t>exponé</w:t>
      </w:r>
      <w:proofErr w:type="spellEnd"/>
      <w:r w:rsidRPr="00933C61">
        <w:t xml:space="preserve"> funciones </w:t>
      </w:r>
      <w:r w:rsidRPr="00933C61">
        <w:rPr>
          <w:b/>
          <w:bCs/>
        </w:rPr>
        <w:t>paginadas</w:t>
      </w:r>
      <w:r w:rsidRPr="00933C61">
        <w:t xml:space="preserve"> (offset/</w:t>
      </w:r>
      <w:proofErr w:type="spellStart"/>
      <w:r w:rsidRPr="00933C61">
        <w:t>limit</w:t>
      </w:r>
      <w:proofErr w:type="spellEnd"/>
      <w:r w:rsidRPr="00933C61">
        <w:t>).</w:t>
      </w:r>
    </w:p>
    <w:p w14:paraId="7F3CC8FF" w14:textId="77777777" w:rsidR="00933C61" w:rsidRPr="00933C61" w:rsidRDefault="00933C61" w:rsidP="00933C61">
      <w:pPr>
        <w:numPr>
          <w:ilvl w:val="1"/>
          <w:numId w:val="5"/>
        </w:numPr>
      </w:pPr>
      <w:r w:rsidRPr="00933C61">
        <w:t xml:space="preserve">No borres </w:t>
      </w:r>
      <w:proofErr w:type="spellStart"/>
      <w:r w:rsidRPr="00933C61">
        <w:t>IDs</w:t>
      </w:r>
      <w:proofErr w:type="spellEnd"/>
      <w:r w:rsidRPr="00933C61">
        <w:t xml:space="preserve"> al revocar; </w:t>
      </w:r>
      <w:proofErr w:type="spellStart"/>
      <w:r w:rsidRPr="00933C61">
        <w:rPr>
          <w:b/>
          <w:bCs/>
        </w:rPr>
        <w:t>marcá</w:t>
      </w:r>
      <w:proofErr w:type="spellEnd"/>
      <w:r w:rsidRPr="00933C61">
        <w:rPr>
          <w:b/>
          <w:bCs/>
        </w:rPr>
        <w:t xml:space="preserve"> estado</w:t>
      </w:r>
      <w:r w:rsidRPr="00933C61">
        <w:t xml:space="preserve"> y </w:t>
      </w:r>
      <w:proofErr w:type="spellStart"/>
      <w:r w:rsidRPr="00933C61">
        <w:t>filtrá</w:t>
      </w:r>
      <w:proofErr w:type="spellEnd"/>
      <w:r w:rsidRPr="00933C61">
        <w:t xml:space="preserve"> en la lectura.</w:t>
      </w:r>
    </w:p>
    <w:p w14:paraId="59F7E8E1" w14:textId="77777777" w:rsidR="00933C61" w:rsidRPr="00933C61" w:rsidRDefault="00933C61" w:rsidP="00933C61">
      <w:r w:rsidRPr="00933C61">
        <w:t xml:space="preserve">Guardar una lista </w:t>
      </w:r>
      <w:proofErr w:type="spellStart"/>
      <w:r w:rsidRPr="00933C61">
        <w:t>certificates</w:t>
      </w:r>
      <w:proofErr w:type="spellEnd"/>
      <w:r w:rsidRPr="00933C61">
        <w:t xml:space="preserve"> dentro de un </w:t>
      </w:r>
      <w:proofErr w:type="spellStart"/>
      <w:r w:rsidRPr="00933C61">
        <w:t>Student</w:t>
      </w:r>
      <w:proofErr w:type="spellEnd"/>
      <w:r w:rsidRPr="00933C61">
        <w:t xml:space="preserve"> estructuralmente es lo mismo que </w:t>
      </w:r>
      <w:proofErr w:type="spellStart"/>
      <w:r w:rsidRPr="00933C61">
        <w:t>byHolder</w:t>
      </w:r>
      <w:proofErr w:type="spellEnd"/>
      <w:r w:rsidRPr="00933C61">
        <w:t>[</w:t>
      </w:r>
      <w:proofErr w:type="spellStart"/>
      <w:r w:rsidRPr="00933C61">
        <w:t>wallet</w:t>
      </w:r>
      <w:proofErr w:type="spellEnd"/>
      <w:r w:rsidRPr="00933C61">
        <w:t xml:space="preserve">]. Preferí el </w:t>
      </w:r>
      <w:proofErr w:type="spellStart"/>
      <w:r w:rsidRPr="00933C61">
        <w:t>mapping</w:t>
      </w:r>
      <w:proofErr w:type="spellEnd"/>
      <w:r w:rsidRPr="00933C61">
        <w:t xml:space="preserve"> directo; menos acoplamiento y más simple.</w:t>
      </w:r>
    </w:p>
    <w:p w14:paraId="16ADDE87" w14:textId="7EC6C910" w:rsidR="00933C61" w:rsidRDefault="00933C61" w:rsidP="00933C61"/>
    <w:p w14:paraId="347153BE" w14:textId="77777777" w:rsidR="00B324EC" w:rsidRDefault="00B324EC"/>
    <w:sectPr w:rsidR="00B32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846BB"/>
    <w:multiLevelType w:val="multilevel"/>
    <w:tmpl w:val="848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55734"/>
    <w:multiLevelType w:val="multilevel"/>
    <w:tmpl w:val="61E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B77B7"/>
    <w:multiLevelType w:val="multilevel"/>
    <w:tmpl w:val="144C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43F92"/>
    <w:multiLevelType w:val="multilevel"/>
    <w:tmpl w:val="0C66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6133F"/>
    <w:multiLevelType w:val="multilevel"/>
    <w:tmpl w:val="1A7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D4061"/>
    <w:multiLevelType w:val="multilevel"/>
    <w:tmpl w:val="25A8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E113A"/>
    <w:multiLevelType w:val="multilevel"/>
    <w:tmpl w:val="0882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F1EC3"/>
    <w:multiLevelType w:val="multilevel"/>
    <w:tmpl w:val="C138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17173">
    <w:abstractNumId w:val="3"/>
  </w:num>
  <w:num w:numId="2" w16cid:durableId="940146632">
    <w:abstractNumId w:val="5"/>
  </w:num>
  <w:num w:numId="3" w16cid:durableId="1412921572">
    <w:abstractNumId w:val="6"/>
  </w:num>
  <w:num w:numId="4" w16cid:durableId="1719164189">
    <w:abstractNumId w:val="0"/>
  </w:num>
  <w:num w:numId="5" w16cid:durableId="874730049">
    <w:abstractNumId w:val="7"/>
  </w:num>
  <w:num w:numId="6" w16cid:durableId="1393037326">
    <w:abstractNumId w:val="4"/>
  </w:num>
  <w:num w:numId="7" w16cid:durableId="1605066018">
    <w:abstractNumId w:val="1"/>
  </w:num>
  <w:num w:numId="8" w16cid:durableId="1350792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61"/>
    <w:rsid w:val="00933C61"/>
    <w:rsid w:val="00B324EC"/>
    <w:rsid w:val="00D57BBC"/>
    <w:rsid w:val="00F7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48A4"/>
  <w15:chartTrackingRefBased/>
  <w15:docId w15:val="{2164F218-5021-4C8D-91C6-94F5E44E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Depons Alberti</dc:creator>
  <cp:keywords/>
  <dc:description/>
  <cp:lastModifiedBy>Juan Depons Alberti</cp:lastModifiedBy>
  <cp:revision>1</cp:revision>
  <dcterms:created xsi:type="dcterms:W3CDTF">2025-09-17T23:16:00Z</dcterms:created>
  <dcterms:modified xsi:type="dcterms:W3CDTF">2025-09-17T23:18:00Z</dcterms:modified>
</cp:coreProperties>
</file>