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918452" w14:textId="39C4734A" w:rsidR="00B213FC" w:rsidRPr="00B213FC" w:rsidRDefault="0079754C" w:rsidP="00B213FC">
      <w:pPr>
        <w:spacing w:before="240" w:line="276" w:lineRule="auto"/>
        <w:jc w:val="center"/>
        <w:rPr>
          <w:rFonts w:cs="Times New Roman"/>
          <w:b/>
          <w:bCs/>
          <w:sz w:val="28"/>
          <w:szCs w:val="28"/>
        </w:rPr>
      </w:pPr>
      <w:r w:rsidRPr="0079754C">
        <w:rPr>
          <w:rFonts w:cs="Times New Roman"/>
          <w:b/>
          <w:bCs/>
          <w:sz w:val="28"/>
          <w:szCs w:val="28"/>
        </w:rPr>
        <w:br/>
        <w:t>Guida all'allestimento dell'ambiente di vita per persone anziane o in condizioni di fragilità</w:t>
      </w:r>
    </w:p>
    <w:p w14:paraId="7A600DF7" w14:textId="6AB841E2" w:rsidR="0079754C" w:rsidRPr="0079754C" w:rsidRDefault="00B213FC" w:rsidP="00B213FC">
      <w:pPr>
        <w:spacing w:before="240" w:line="276" w:lineRule="auto"/>
        <w:jc w:val="center"/>
        <w:rPr>
          <w:rFonts w:cs="Times New Roman"/>
          <w:b/>
          <w:bCs/>
        </w:rPr>
      </w:pPr>
      <w:r>
        <w:rPr>
          <w:rFonts w:cs="Times New Roman"/>
          <w:b/>
          <w:bCs/>
        </w:rPr>
        <w:t>Il</w:t>
      </w:r>
      <w:r w:rsidR="0079754C" w:rsidRPr="0079754C">
        <w:rPr>
          <w:rFonts w:cs="Times New Roman"/>
          <w:b/>
          <w:bCs/>
        </w:rPr>
        <w:t xml:space="preserve"> ruolo dell'OSS</w:t>
      </w:r>
    </w:p>
    <w:p w14:paraId="5204B823" w14:textId="77777777" w:rsidR="0079754C" w:rsidRPr="0079754C" w:rsidRDefault="0079754C" w:rsidP="004727DD">
      <w:pPr>
        <w:spacing w:before="240" w:line="276" w:lineRule="auto"/>
        <w:jc w:val="both"/>
        <w:rPr>
          <w:rFonts w:cs="Times New Roman"/>
        </w:rPr>
      </w:pPr>
      <w:r w:rsidRPr="0079754C">
        <w:rPr>
          <w:rFonts w:cs="Times New Roman"/>
        </w:rPr>
        <w:t xml:space="preserve">L'allestimento dell'ambiente domestico per persone anziane o in condizioni di fragilità richiede un approccio attentamente pianificato che tenga conto delle esigenze fisiche, cognitive </w:t>
      </w:r>
      <w:proofErr w:type="gramStart"/>
      <w:r w:rsidRPr="0079754C">
        <w:rPr>
          <w:rFonts w:cs="Times New Roman"/>
        </w:rPr>
        <w:t>e</w:t>
      </w:r>
      <w:proofErr w:type="gramEnd"/>
      <w:r w:rsidRPr="0079754C">
        <w:rPr>
          <w:rFonts w:cs="Times New Roman"/>
        </w:rPr>
        <w:t xml:space="preserve"> emotive. Gli Operatori Socio-Sanitari (OSS) svolgono un ruolo cruciale in questo processo, applicando principi di sicurezza, accessibilità, comfort e autonomia. Questa guida offre una panoramica delle strategie e delle best </w:t>
      </w:r>
      <w:proofErr w:type="spellStart"/>
      <w:r w:rsidRPr="0079754C">
        <w:rPr>
          <w:rFonts w:cs="Times New Roman"/>
        </w:rPr>
        <w:t>practices</w:t>
      </w:r>
      <w:proofErr w:type="spellEnd"/>
      <w:r w:rsidRPr="0079754C">
        <w:rPr>
          <w:rFonts w:cs="Times New Roman"/>
        </w:rPr>
        <w:t xml:space="preserve"> nell'organizzazione di spazi domestici sicuri e accoglienti per queste popolazioni vulnerabili.</w:t>
      </w:r>
    </w:p>
    <w:p w14:paraId="0C0DA179" w14:textId="77777777" w:rsidR="008C4276" w:rsidRPr="008C4276" w:rsidRDefault="008C4276" w:rsidP="004727DD">
      <w:pPr>
        <w:spacing w:before="240" w:line="276" w:lineRule="auto"/>
        <w:jc w:val="both"/>
        <w:rPr>
          <w:rFonts w:cs="Times New Roman"/>
          <w:b/>
          <w:bCs/>
        </w:rPr>
      </w:pPr>
      <w:r w:rsidRPr="008C4276">
        <w:rPr>
          <w:rFonts w:cs="Times New Roman"/>
          <w:b/>
          <w:bCs/>
        </w:rPr>
        <w:t>Allestimento Pratico e Uso di Ausili</w:t>
      </w:r>
    </w:p>
    <w:p w14:paraId="01F84447" w14:textId="77777777" w:rsidR="008C4276" w:rsidRPr="008C4276" w:rsidRDefault="008C4276" w:rsidP="004727DD">
      <w:pPr>
        <w:spacing w:before="240" w:line="276" w:lineRule="auto"/>
        <w:jc w:val="both"/>
        <w:rPr>
          <w:rFonts w:cs="Times New Roman"/>
          <w:b/>
          <w:bCs/>
        </w:rPr>
      </w:pPr>
      <w:r w:rsidRPr="008C4276">
        <w:rPr>
          <w:rFonts w:cs="Times New Roman"/>
          <w:b/>
          <w:bCs/>
        </w:rPr>
        <w:t>Sicurezza e Mobilità:</w:t>
      </w:r>
    </w:p>
    <w:p w14:paraId="2C5FF671" w14:textId="77777777" w:rsidR="008C4276" w:rsidRPr="008C4276" w:rsidRDefault="008C4276" w:rsidP="004727DD">
      <w:pPr>
        <w:numPr>
          <w:ilvl w:val="0"/>
          <w:numId w:val="35"/>
        </w:numPr>
        <w:spacing w:before="240" w:line="276" w:lineRule="auto"/>
        <w:jc w:val="both"/>
        <w:rPr>
          <w:rFonts w:cs="Times New Roman"/>
        </w:rPr>
      </w:pPr>
      <w:r w:rsidRPr="008C4276">
        <w:rPr>
          <w:rFonts w:cs="Times New Roman"/>
        </w:rPr>
        <w:t>Ausili per la mobilità: Installare barre di sostegno, rampe e sollevatori in aree critiche come bagni, camere da letto e soggiorni per prevenire cadute e facilitare la deambulazione. Le carrozzine e i deambulatori devono essere adatti alle dimensioni degli spazi interni.</w:t>
      </w:r>
    </w:p>
    <w:p w14:paraId="787E0BB1" w14:textId="77777777" w:rsidR="008C4276" w:rsidRPr="008C4276" w:rsidRDefault="008C4276" w:rsidP="004727DD">
      <w:pPr>
        <w:numPr>
          <w:ilvl w:val="0"/>
          <w:numId w:val="35"/>
        </w:numPr>
        <w:spacing w:before="240" w:line="276" w:lineRule="auto"/>
        <w:jc w:val="both"/>
        <w:rPr>
          <w:rFonts w:cs="Times New Roman"/>
        </w:rPr>
      </w:pPr>
      <w:r w:rsidRPr="008C4276">
        <w:rPr>
          <w:rFonts w:cs="Times New Roman"/>
        </w:rPr>
        <w:t>Illuminazione adeguata: Assicurarsi che tutte le aree della casa siano ben illuminate per ridurre il rischio di incidenti, particolarmente importante per chi ha problemi di vista.</w:t>
      </w:r>
    </w:p>
    <w:p w14:paraId="16937073" w14:textId="77777777" w:rsidR="008C4276" w:rsidRPr="008C4276" w:rsidRDefault="008C4276" w:rsidP="004727DD">
      <w:pPr>
        <w:spacing w:before="240" w:line="276" w:lineRule="auto"/>
        <w:jc w:val="both"/>
        <w:rPr>
          <w:rFonts w:cs="Times New Roman"/>
          <w:b/>
          <w:bCs/>
        </w:rPr>
      </w:pPr>
      <w:r w:rsidRPr="008C4276">
        <w:rPr>
          <w:rFonts w:cs="Times New Roman"/>
          <w:b/>
          <w:bCs/>
        </w:rPr>
        <w:t>Adattamenti specifici:</w:t>
      </w:r>
    </w:p>
    <w:p w14:paraId="314DBC07" w14:textId="77777777" w:rsidR="008C4276" w:rsidRPr="008C4276" w:rsidRDefault="008C4276" w:rsidP="004727DD">
      <w:pPr>
        <w:numPr>
          <w:ilvl w:val="0"/>
          <w:numId w:val="36"/>
        </w:numPr>
        <w:spacing w:before="240" w:line="276" w:lineRule="auto"/>
        <w:jc w:val="both"/>
        <w:rPr>
          <w:rFonts w:cs="Times New Roman"/>
        </w:rPr>
      </w:pPr>
      <w:r w:rsidRPr="008C4276">
        <w:rPr>
          <w:rFonts w:cs="Times New Roman"/>
        </w:rPr>
        <w:t>Cucina: Utilizzare utensili da cucina ergonomici e facilmente maneggevoli, come taglieri fissi, rubinetti a leva e armadi con scaffali estraibili.</w:t>
      </w:r>
    </w:p>
    <w:p w14:paraId="0E3320A1" w14:textId="77777777" w:rsidR="008C4276" w:rsidRPr="008C4276" w:rsidRDefault="008C4276" w:rsidP="004727DD">
      <w:pPr>
        <w:numPr>
          <w:ilvl w:val="0"/>
          <w:numId w:val="36"/>
        </w:numPr>
        <w:spacing w:before="240" w:line="276" w:lineRule="auto"/>
        <w:jc w:val="both"/>
        <w:rPr>
          <w:rFonts w:cs="Times New Roman"/>
        </w:rPr>
      </w:pPr>
      <w:r w:rsidRPr="008C4276">
        <w:rPr>
          <w:rFonts w:cs="Times New Roman"/>
        </w:rPr>
        <w:t>Bagno: Installare sedili per doccia, tappetini antiscivolo e WC rialzati per supportare l'indipendenza e la sicurezza.</w:t>
      </w:r>
    </w:p>
    <w:p w14:paraId="5A7769EC" w14:textId="77777777" w:rsidR="008C4276" w:rsidRPr="008C4276" w:rsidRDefault="008C4276" w:rsidP="004727DD">
      <w:pPr>
        <w:spacing w:before="240" w:line="276" w:lineRule="auto"/>
        <w:jc w:val="both"/>
        <w:rPr>
          <w:rFonts w:cs="Times New Roman"/>
          <w:b/>
          <w:bCs/>
        </w:rPr>
      </w:pPr>
      <w:r w:rsidRPr="008C4276">
        <w:rPr>
          <w:rFonts w:cs="Times New Roman"/>
          <w:b/>
          <w:bCs/>
        </w:rPr>
        <w:t>Considerazioni Etiche e Personalizzazione</w:t>
      </w:r>
    </w:p>
    <w:p w14:paraId="32276DBC" w14:textId="77777777" w:rsidR="008C4276" w:rsidRPr="008C4276" w:rsidRDefault="008C4276" w:rsidP="004727DD">
      <w:pPr>
        <w:spacing w:before="240" w:line="276" w:lineRule="auto"/>
        <w:jc w:val="both"/>
        <w:rPr>
          <w:rFonts w:cs="Times New Roman"/>
          <w:b/>
          <w:bCs/>
        </w:rPr>
      </w:pPr>
      <w:r w:rsidRPr="008C4276">
        <w:rPr>
          <w:rFonts w:cs="Times New Roman"/>
          <w:b/>
          <w:bCs/>
        </w:rPr>
        <w:t>Rispetto e Dignità:</w:t>
      </w:r>
    </w:p>
    <w:p w14:paraId="2DA98776" w14:textId="77777777" w:rsidR="008C4276" w:rsidRPr="008C4276" w:rsidRDefault="008C4276" w:rsidP="004727DD">
      <w:pPr>
        <w:numPr>
          <w:ilvl w:val="0"/>
          <w:numId w:val="37"/>
        </w:numPr>
        <w:spacing w:before="240" w:line="276" w:lineRule="auto"/>
        <w:jc w:val="both"/>
        <w:rPr>
          <w:rFonts w:cs="Times New Roman"/>
        </w:rPr>
      </w:pPr>
      <w:r w:rsidRPr="008C4276">
        <w:rPr>
          <w:rFonts w:cs="Times New Roman"/>
        </w:rPr>
        <w:t>Coinvolgimento nelle decisioni: Consultare la persona assistita nella scelta degli ausili e nella configurazione degli spazi, promuovendo il suo senso di controllo e rispetto della sua autonomia.</w:t>
      </w:r>
    </w:p>
    <w:p w14:paraId="5BBE7C41" w14:textId="77777777" w:rsidR="008C4276" w:rsidRPr="008C4276" w:rsidRDefault="008C4276" w:rsidP="004727DD">
      <w:pPr>
        <w:numPr>
          <w:ilvl w:val="0"/>
          <w:numId w:val="37"/>
        </w:numPr>
        <w:spacing w:before="240" w:line="276" w:lineRule="auto"/>
        <w:jc w:val="both"/>
        <w:rPr>
          <w:rFonts w:cs="Times New Roman"/>
          <w:b/>
          <w:bCs/>
        </w:rPr>
      </w:pPr>
      <w:r w:rsidRPr="008C4276">
        <w:rPr>
          <w:rFonts w:cs="Times New Roman"/>
        </w:rPr>
        <w:t>Privacy: Garantire che l'allestimento della casa protegga la privacy dell'individuo, specialmente in aree condivise se ci sono più residenti</w:t>
      </w:r>
      <w:r w:rsidRPr="008C4276">
        <w:rPr>
          <w:rFonts w:cs="Times New Roman"/>
          <w:b/>
          <w:bCs/>
        </w:rPr>
        <w:t>.</w:t>
      </w:r>
    </w:p>
    <w:p w14:paraId="35B1A0E8" w14:textId="77777777" w:rsidR="008C4276" w:rsidRPr="008C4276" w:rsidRDefault="008C4276" w:rsidP="004727DD">
      <w:pPr>
        <w:spacing w:before="240" w:line="276" w:lineRule="auto"/>
        <w:jc w:val="both"/>
        <w:rPr>
          <w:rFonts w:cs="Times New Roman"/>
          <w:b/>
          <w:bCs/>
        </w:rPr>
      </w:pPr>
      <w:r w:rsidRPr="008C4276">
        <w:rPr>
          <w:rFonts w:cs="Times New Roman"/>
          <w:b/>
          <w:bCs/>
        </w:rPr>
        <w:t>Interventi Professionali e Sanitari</w:t>
      </w:r>
    </w:p>
    <w:p w14:paraId="7A76AF35" w14:textId="77777777" w:rsidR="008C4276" w:rsidRPr="008C4276" w:rsidRDefault="008C4276" w:rsidP="004727DD">
      <w:pPr>
        <w:spacing w:before="240" w:line="276" w:lineRule="auto"/>
        <w:jc w:val="both"/>
        <w:rPr>
          <w:rFonts w:cs="Times New Roman"/>
          <w:b/>
          <w:bCs/>
        </w:rPr>
      </w:pPr>
      <w:r w:rsidRPr="008C4276">
        <w:rPr>
          <w:rFonts w:cs="Times New Roman"/>
          <w:b/>
          <w:bCs/>
        </w:rPr>
        <w:t>Collaborazione Multidisciplinare:</w:t>
      </w:r>
    </w:p>
    <w:p w14:paraId="362C76AC" w14:textId="77777777" w:rsidR="008C4276" w:rsidRPr="008C4276" w:rsidRDefault="008C4276" w:rsidP="004727DD">
      <w:pPr>
        <w:numPr>
          <w:ilvl w:val="0"/>
          <w:numId w:val="38"/>
        </w:numPr>
        <w:spacing w:before="240" w:line="276" w:lineRule="auto"/>
        <w:jc w:val="both"/>
        <w:rPr>
          <w:rFonts w:cs="Times New Roman"/>
        </w:rPr>
      </w:pPr>
      <w:r w:rsidRPr="008C4276">
        <w:rPr>
          <w:rFonts w:cs="Times New Roman"/>
        </w:rPr>
        <w:lastRenderedPageBreak/>
        <w:t xml:space="preserve">Piani di assistenza personalizzati: Lavorare in </w:t>
      </w:r>
      <w:proofErr w:type="gramStart"/>
      <w:r w:rsidRPr="008C4276">
        <w:rPr>
          <w:rFonts w:cs="Times New Roman"/>
        </w:rPr>
        <w:t>team</w:t>
      </w:r>
      <w:proofErr w:type="gramEnd"/>
      <w:r w:rsidRPr="008C4276">
        <w:rPr>
          <w:rFonts w:cs="Times New Roman"/>
        </w:rPr>
        <w:t xml:space="preserve"> con medici, terapisti e altri professionisti sanitari per sviluppare piani di assistenza che riflettano le esigenze mediche, fisiche e cognitive della persona.</w:t>
      </w:r>
    </w:p>
    <w:p w14:paraId="62D1660B" w14:textId="77777777" w:rsidR="008C4276" w:rsidRPr="008C4276" w:rsidRDefault="008C4276" w:rsidP="004727DD">
      <w:pPr>
        <w:numPr>
          <w:ilvl w:val="0"/>
          <w:numId w:val="38"/>
        </w:numPr>
        <w:spacing w:before="240" w:line="276" w:lineRule="auto"/>
        <w:jc w:val="both"/>
        <w:rPr>
          <w:rFonts w:cs="Times New Roman"/>
        </w:rPr>
      </w:pPr>
      <w:r w:rsidRPr="008C4276">
        <w:rPr>
          <w:rFonts w:cs="Times New Roman"/>
        </w:rPr>
        <w:t>Formazione continua: Aggiornarsi regolarmente su nuove tecnologie assistive e metodi di assistenza innovativi per migliorare l'efficacia degli interventi.</w:t>
      </w:r>
    </w:p>
    <w:p w14:paraId="1644B1BB" w14:textId="77777777" w:rsidR="008C4276" w:rsidRPr="008C4276" w:rsidRDefault="008C4276" w:rsidP="004727DD">
      <w:pPr>
        <w:spacing w:before="240" w:line="276" w:lineRule="auto"/>
        <w:jc w:val="both"/>
        <w:rPr>
          <w:rFonts w:cs="Times New Roman"/>
          <w:b/>
          <w:bCs/>
        </w:rPr>
      </w:pPr>
      <w:r w:rsidRPr="008C4276">
        <w:rPr>
          <w:rFonts w:cs="Times New Roman"/>
          <w:b/>
          <w:bCs/>
        </w:rPr>
        <w:t>Aspetti Sociali e Benessere Emotivo</w:t>
      </w:r>
    </w:p>
    <w:p w14:paraId="6462FE77" w14:textId="77777777" w:rsidR="008C4276" w:rsidRPr="008C4276" w:rsidRDefault="008C4276" w:rsidP="004727DD">
      <w:pPr>
        <w:spacing w:before="240" w:line="276" w:lineRule="auto"/>
        <w:jc w:val="both"/>
        <w:rPr>
          <w:rFonts w:cs="Times New Roman"/>
          <w:b/>
          <w:bCs/>
        </w:rPr>
      </w:pPr>
      <w:r w:rsidRPr="008C4276">
        <w:rPr>
          <w:rFonts w:cs="Times New Roman"/>
          <w:b/>
          <w:bCs/>
        </w:rPr>
        <w:t>Promozione dell'Integrazione Sociale:</w:t>
      </w:r>
    </w:p>
    <w:p w14:paraId="44C90986" w14:textId="77777777" w:rsidR="008C4276" w:rsidRPr="008C4276" w:rsidRDefault="008C4276" w:rsidP="004727DD">
      <w:pPr>
        <w:numPr>
          <w:ilvl w:val="0"/>
          <w:numId w:val="39"/>
        </w:numPr>
        <w:spacing w:before="240" w:line="276" w:lineRule="auto"/>
        <w:jc w:val="both"/>
        <w:rPr>
          <w:rFonts w:cs="Times New Roman"/>
        </w:rPr>
      </w:pPr>
      <w:r w:rsidRPr="008C4276">
        <w:rPr>
          <w:rFonts w:cs="Times New Roman"/>
        </w:rPr>
        <w:t>Accesso agli spazi comuni: Facilitare l'accesso a spazi che incoraggiano le interazioni sociali, come giardini, salotti e aree attività.</w:t>
      </w:r>
    </w:p>
    <w:p w14:paraId="6F7F41E7" w14:textId="77777777" w:rsidR="008C4276" w:rsidRPr="008C4276" w:rsidRDefault="008C4276" w:rsidP="004727DD">
      <w:pPr>
        <w:numPr>
          <w:ilvl w:val="0"/>
          <w:numId w:val="39"/>
        </w:numPr>
        <w:spacing w:before="240" w:line="276" w:lineRule="auto"/>
        <w:jc w:val="both"/>
        <w:rPr>
          <w:rFonts w:cs="Times New Roman"/>
        </w:rPr>
      </w:pPr>
      <w:r w:rsidRPr="008C4276">
        <w:rPr>
          <w:rFonts w:cs="Times New Roman"/>
        </w:rPr>
        <w:t>Attività e Hobby: Supportare la partecipazione a hobby e attività ricreative che stimolano la mente e il corpo, rafforzando i legami sociali e migliorando la qualità della vita.</w:t>
      </w:r>
    </w:p>
    <w:p w14:paraId="3FA94597" w14:textId="5FBD0E6D" w:rsidR="00B213FC" w:rsidRPr="00B213FC" w:rsidRDefault="008C4276" w:rsidP="00B213FC">
      <w:pPr>
        <w:spacing w:before="240" w:line="276" w:lineRule="auto"/>
        <w:jc w:val="both"/>
        <w:rPr>
          <w:rFonts w:cs="Times New Roman"/>
          <w:b/>
          <w:bCs/>
        </w:rPr>
      </w:pPr>
      <w:r w:rsidRPr="008C4276">
        <w:rPr>
          <w:rFonts w:cs="Times New Roman"/>
        </w:rPr>
        <w:t>Creare un ambiente domestico che promuova la sicurezza, l'autonomia e il benessere delle persone anziane o in condizioni di fragilità è una responsabilità significativa che richiede sensibilità, competenza e dedizione. Gli OSS sono fondamentali in questo processo, assicurando che gli spazi siano non solo sicuri e funzionali, ma anche accoglienti e stimolanti. Attraverso un impegno condiviso e una pianificazione attenta, è possibile migliorare sostanzialmente la vita quotidiana di queste persone, permettendo loro di vivere con dignità e indipendenza nel comfort delle loro case</w:t>
      </w:r>
      <w:r w:rsidRPr="008C4276">
        <w:rPr>
          <w:rFonts w:cs="Times New Roman"/>
          <w:b/>
          <w:bCs/>
        </w:rPr>
        <w:t>.</w:t>
      </w:r>
    </w:p>
    <w:p w14:paraId="3F283F41" w14:textId="77777777" w:rsidR="00F42291" w:rsidRPr="00F42291" w:rsidRDefault="00F42291" w:rsidP="00B213FC">
      <w:pPr>
        <w:spacing w:before="240" w:line="276" w:lineRule="auto"/>
        <w:jc w:val="both"/>
        <w:rPr>
          <w:rFonts w:cs="Times New Roman"/>
          <w:b/>
          <w:bCs/>
        </w:rPr>
      </w:pPr>
      <w:r w:rsidRPr="00F42291">
        <w:rPr>
          <w:rFonts w:cs="Times New Roman"/>
          <w:b/>
          <w:bCs/>
        </w:rPr>
        <w:t>Leggi attentamente la guida e rispondi alle seguenti domande per approfondire la tua comprensione del ruolo degli Operatori Socio-Sanitari nell'allestimento di ambienti domestici per persone anziane o in condizioni di fragilità.</w:t>
      </w:r>
    </w:p>
    <w:p w14:paraId="060F6939" w14:textId="77777777" w:rsidR="00F42291" w:rsidRPr="00F42291" w:rsidRDefault="00F42291" w:rsidP="00F42291">
      <w:pPr>
        <w:numPr>
          <w:ilvl w:val="0"/>
          <w:numId w:val="40"/>
        </w:numPr>
        <w:spacing w:before="240" w:line="276" w:lineRule="auto"/>
        <w:rPr>
          <w:rFonts w:cs="Times New Roman"/>
          <w:b/>
          <w:bCs/>
        </w:rPr>
      </w:pPr>
      <w:r w:rsidRPr="00F42291">
        <w:rPr>
          <w:rFonts w:cs="Times New Roman"/>
          <w:b/>
          <w:bCs/>
        </w:rPr>
        <w:t>Domanda Aperta:</w:t>
      </w:r>
    </w:p>
    <w:p w14:paraId="1844638F" w14:textId="77777777" w:rsidR="00F42291" w:rsidRPr="00B213FC" w:rsidRDefault="00F42291" w:rsidP="00F42291">
      <w:pPr>
        <w:numPr>
          <w:ilvl w:val="1"/>
          <w:numId w:val="40"/>
        </w:numPr>
        <w:spacing w:before="240" w:line="276" w:lineRule="auto"/>
        <w:rPr>
          <w:rFonts w:cs="Times New Roman"/>
        </w:rPr>
      </w:pPr>
      <w:r w:rsidRPr="00F42291">
        <w:rPr>
          <w:rFonts w:cs="Times New Roman"/>
        </w:rPr>
        <w:t>Qual è l'importanza degli ausili per la mobilità nell'allestimento dell'ambiente domestico per le persone anziane o in condizioni di fragilità?</w:t>
      </w:r>
    </w:p>
    <w:p w14:paraId="72AAC640" w14:textId="22573382" w:rsidR="00F42291" w:rsidRPr="00B213FC" w:rsidRDefault="00F42291" w:rsidP="00F42291">
      <w:pPr>
        <w:spacing w:before="240" w:line="276" w:lineRule="auto"/>
        <w:jc w:val="both"/>
        <w:rPr>
          <w:rFonts w:cs="Times New Roman"/>
        </w:rPr>
      </w:pPr>
      <w:r w:rsidRPr="00B213FC">
        <w:rPr>
          <w:rFonts w:cs="Times New Roman"/>
        </w:rPr>
        <w:t>________________________________________________________________________________________________________________________________________________________________________________________________________________________________________________</w:t>
      </w:r>
      <w:r w:rsidRPr="00B213FC">
        <w:rPr>
          <w:rFonts w:cs="Times New Roman"/>
        </w:rPr>
        <w:t>____________________</w:t>
      </w:r>
    </w:p>
    <w:p w14:paraId="0AA4E325" w14:textId="77777777" w:rsidR="00F42291" w:rsidRPr="00F42291" w:rsidRDefault="00F42291" w:rsidP="00F42291">
      <w:pPr>
        <w:spacing w:before="240" w:line="276" w:lineRule="auto"/>
        <w:ind w:left="720"/>
        <w:rPr>
          <w:rFonts w:cs="Times New Roman"/>
        </w:rPr>
      </w:pPr>
    </w:p>
    <w:p w14:paraId="12AC331A" w14:textId="77777777" w:rsidR="00F42291" w:rsidRPr="00F42291" w:rsidRDefault="00F42291" w:rsidP="00F42291">
      <w:pPr>
        <w:numPr>
          <w:ilvl w:val="0"/>
          <w:numId w:val="40"/>
        </w:numPr>
        <w:spacing w:before="240" w:line="276" w:lineRule="auto"/>
        <w:rPr>
          <w:rFonts w:cs="Times New Roman"/>
          <w:b/>
          <w:bCs/>
        </w:rPr>
      </w:pPr>
      <w:r w:rsidRPr="00F42291">
        <w:rPr>
          <w:rFonts w:cs="Times New Roman"/>
          <w:b/>
          <w:bCs/>
        </w:rPr>
        <w:t>Completamento di Frasi:</w:t>
      </w:r>
    </w:p>
    <w:p w14:paraId="7331313A" w14:textId="37053531" w:rsidR="00F42291" w:rsidRPr="00F42291" w:rsidRDefault="00F42291" w:rsidP="00F42291">
      <w:pPr>
        <w:numPr>
          <w:ilvl w:val="1"/>
          <w:numId w:val="40"/>
        </w:numPr>
        <w:spacing w:before="240" w:line="276" w:lineRule="auto"/>
        <w:rPr>
          <w:rFonts w:cs="Times New Roman"/>
        </w:rPr>
      </w:pPr>
      <w:r w:rsidRPr="00F42291">
        <w:rPr>
          <w:rFonts w:cs="Times New Roman"/>
        </w:rPr>
        <w:t xml:space="preserve">Per prevenire cadute e facilitare la deambulazione, è essenziale installare </w:t>
      </w:r>
      <w:r w:rsidRPr="00B213FC">
        <w:rPr>
          <w:rFonts w:cs="Times New Roman"/>
        </w:rPr>
        <w:t>_________________________</w:t>
      </w:r>
      <w:r w:rsidRPr="00F42291">
        <w:rPr>
          <w:rFonts w:cs="Times New Roman"/>
        </w:rPr>
        <w:t xml:space="preserve">, </w:t>
      </w:r>
      <w:r w:rsidRPr="00B213FC">
        <w:rPr>
          <w:rFonts w:cs="Times New Roman"/>
        </w:rPr>
        <w:t>_________________________</w:t>
      </w:r>
      <w:r w:rsidRPr="00F42291">
        <w:rPr>
          <w:rFonts w:cs="Times New Roman"/>
        </w:rPr>
        <w:t xml:space="preserve">, e </w:t>
      </w:r>
      <w:r w:rsidRPr="00B213FC">
        <w:rPr>
          <w:rFonts w:cs="Times New Roman"/>
        </w:rPr>
        <w:t>_________________________</w:t>
      </w:r>
      <w:r w:rsidRPr="00F42291">
        <w:rPr>
          <w:rFonts w:cs="Times New Roman"/>
        </w:rPr>
        <w:t>, in aree critiche come bagni, camere da letto e soggiorni.</w:t>
      </w:r>
    </w:p>
    <w:p w14:paraId="413A7488" w14:textId="77777777" w:rsidR="00F42291" w:rsidRPr="00F42291" w:rsidRDefault="00F42291" w:rsidP="00F42291">
      <w:pPr>
        <w:numPr>
          <w:ilvl w:val="0"/>
          <w:numId w:val="40"/>
        </w:numPr>
        <w:spacing w:before="240" w:line="276" w:lineRule="auto"/>
        <w:rPr>
          <w:rFonts w:cs="Times New Roman"/>
          <w:b/>
          <w:bCs/>
        </w:rPr>
      </w:pPr>
      <w:r w:rsidRPr="00F42291">
        <w:rPr>
          <w:rFonts w:cs="Times New Roman"/>
          <w:b/>
          <w:bCs/>
        </w:rPr>
        <w:t>Risposta Multipla:</w:t>
      </w:r>
    </w:p>
    <w:p w14:paraId="7A9565FC" w14:textId="77777777" w:rsidR="00F42291" w:rsidRPr="00F42291" w:rsidRDefault="00F42291" w:rsidP="00F42291">
      <w:pPr>
        <w:numPr>
          <w:ilvl w:val="1"/>
          <w:numId w:val="40"/>
        </w:numPr>
        <w:spacing w:before="240" w:line="276" w:lineRule="auto"/>
        <w:rPr>
          <w:rFonts w:cs="Times New Roman"/>
        </w:rPr>
      </w:pPr>
      <w:r w:rsidRPr="00F42291">
        <w:rPr>
          <w:rFonts w:cs="Times New Roman"/>
        </w:rPr>
        <w:t>Quali adattamenti specifici possono essere fatti in cucina per assistere le persone anziane o in condizioni di fragilità?</w:t>
      </w:r>
    </w:p>
    <w:p w14:paraId="507679EB" w14:textId="77777777" w:rsidR="00F42291" w:rsidRPr="00F42291" w:rsidRDefault="00F42291" w:rsidP="00F42291">
      <w:pPr>
        <w:numPr>
          <w:ilvl w:val="2"/>
          <w:numId w:val="40"/>
        </w:numPr>
        <w:spacing w:before="240" w:line="276" w:lineRule="auto"/>
        <w:rPr>
          <w:rFonts w:cs="Times New Roman"/>
        </w:rPr>
      </w:pPr>
      <w:r w:rsidRPr="00F42291">
        <w:rPr>
          <w:rFonts w:cs="Times New Roman"/>
        </w:rPr>
        <w:lastRenderedPageBreak/>
        <w:t>A) Installazione di pavimenti antiscivolo.</w:t>
      </w:r>
    </w:p>
    <w:p w14:paraId="6C30127F" w14:textId="77777777" w:rsidR="00F42291" w:rsidRPr="00F42291" w:rsidRDefault="00F42291" w:rsidP="00F42291">
      <w:pPr>
        <w:numPr>
          <w:ilvl w:val="2"/>
          <w:numId w:val="40"/>
        </w:numPr>
        <w:spacing w:before="240" w:line="276" w:lineRule="auto"/>
        <w:rPr>
          <w:rFonts w:cs="Times New Roman"/>
        </w:rPr>
      </w:pPr>
      <w:r w:rsidRPr="00F42291">
        <w:rPr>
          <w:rFonts w:cs="Times New Roman"/>
        </w:rPr>
        <w:t>B) Utilizzo di utensili da cucina ergonomici e facilmente maneggevoli.</w:t>
      </w:r>
    </w:p>
    <w:p w14:paraId="0B428215" w14:textId="77777777" w:rsidR="00F42291" w:rsidRPr="00F42291" w:rsidRDefault="00F42291" w:rsidP="00F42291">
      <w:pPr>
        <w:numPr>
          <w:ilvl w:val="2"/>
          <w:numId w:val="40"/>
        </w:numPr>
        <w:spacing w:before="240" w:line="276" w:lineRule="auto"/>
        <w:rPr>
          <w:rFonts w:cs="Times New Roman"/>
        </w:rPr>
      </w:pPr>
      <w:r w:rsidRPr="00F42291">
        <w:rPr>
          <w:rFonts w:cs="Times New Roman"/>
        </w:rPr>
        <w:t>C) Aumento dell'altezza delle sedie.</w:t>
      </w:r>
    </w:p>
    <w:p w14:paraId="1185217E" w14:textId="77777777" w:rsidR="00F42291" w:rsidRPr="00F42291" w:rsidRDefault="00F42291" w:rsidP="00F42291">
      <w:pPr>
        <w:numPr>
          <w:ilvl w:val="2"/>
          <w:numId w:val="40"/>
        </w:numPr>
        <w:spacing w:before="240" w:line="276" w:lineRule="auto"/>
        <w:rPr>
          <w:rFonts w:cs="Times New Roman"/>
          <w:b/>
          <w:bCs/>
        </w:rPr>
      </w:pPr>
      <w:r w:rsidRPr="00F42291">
        <w:rPr>
          <w:rFonts w:cs="Times New Roman"/>
        </w:rPr>
        <w:t>D) Riduzione degli spazi di lavoro.</w:t>
      </w:r>
    </w:p>
    <w:p w14:paraId="3B62ABA7" w14:textId="77777777" w:rsidR="00F42291" w:rsidRPr="00F42291" w:rsidRDefault="00F42291" w:rsidP="00F42291">
      <w:pPr>
        <w:numPr>
          <w:ilvl w:val="0"/>
          <w:numId w:val="40"/>
        </w:numPr>
        <w:spacing w:before="240" w:line="276" w:lineRule="auto"/>
        <w:rPr>
          <w:rFonts w:cs="Times New Roman"/>
          <w:b/>
          <w:bCs/>
        </w:rPr>
      </w:pPr>
      <w:r w:rsidRPr="00F42291">
        <w:rPr>
          <w:rFonts w:cs="Times New Roman"/>
          <w:b/>
          <w:bCs/>
        </w:rPr>
        <w:t>Domanda Aperta:</w:t>
      </w:r>
    </w:p>
    <w:p w14:paraId="535FE714" w14:textId="77777777" w:rsidR="00F42291" w:rsidRPr="00F42291" w:rsidRDefault="00F42291" w:rsidP="00F42291">
      <w:pPr>
        <w:numPr>
          <w:ilvl w:val="1"/>
          <w:numId w:val="40"/>
        </w:numPr>
        <w:spacing w:before="240" w:line="276" w:lineRule="auto"/>
        <w:rPr>
          <w:rFonts w:cs="Times New Roman"/>
        </w:rPr>
      </w:pPr>
      <w:r w:rsidRPr="00F42291">
        <w:rPr>
          <w:rFonts w:cs="Times New Roman"/>
        </w:rPr>
        <w:t>Come gli OSS possono garantire la privacy mentre organizzano la casa di una persona anziana o in condizioni di fragilità?</w:t>
      </w:r>
    </w:p>
    <w:p w14:paraId="2130DA10" w14:textId="77777777" w:rsidR="00F42291" w:rsidRPr="00F42291" w:rsidRDefault="00F42291" w:rsidP="00F42291">
      <w:pPr>
        <w:numPr>
          <w:ilvl w:val="0"/>
          <w:numId w:val="40"/>
        </w:numPr>
        <w:spacing w:before="240" w:line="276" w:lineRule="auto"/>
        <w:rPr>
          <w:rFonts w:cs="Times New Roman"/>
          <w:b/>
          <w:bCs/>
        </w:rPr>
      </w:pPr>
      <w:r w:rsidRPr="00F42291">
        <w:rPr>
          <w:rFonts w:cs="Times New Roman"/>
          <w:b/>
          <w:bCs/>
        </w:rPr>
        <w:t>Vero o Falso:</w:t>
      </w:r>
    </w:p>
    <w:p w14:paraId="6A2A4B96" w14:textId="77777777" w:rsidR="00F42291" w:rsidRPr="00F42291" w:rsidRDefault="00F42291" w:rsidP="00F42291">
      <w:pPr>
        <w:numPr>
          <w:ilvl w:val="1"/>
          <w:numId w:val="40"/>
        </w:numPr>
        <w:spacing w:before="240" w:line="276" w:lineRule="auto"/>
        <w:rPr>
          <w:rFonts w:cs="Times New Roman"/>
        </w:rPr>
      </w:pPr>
      <w:r w:rsidRPr="00F42291">
        <w:rPr>
          <w:rFonts w:cs="Times New Roman"/>
        </w:rPr>
        <w:t>La formazione continua per gli OSS non è necessaria una volta completato il loro percorso di studi.</w:t>
      </w:r>
    </w:p>
    <w:p w14:paraId="73A2A709" w14:textId="77777777" w:rsidR="00F42291" w:rsidRPr="00F42291" w:rsidRDefault="00F42291" w:rsidP="00F42291">
      <w:pPr>
        <w:numPr>
          <w:ilvl w:val="1"/>
          <w:numId w:val="40"/>
        </w:numPr>
        <w:spacing w:before="240" w:line="276" w:lineRule="auto"/>
        <w:rPr>
          <w:rFonts w:cs="Times New Roman"/>
        </w:rPr>
      </w:pPr>
      <w:r w:rsidRPr="00F42291">
        <w:rPr>
          <w:rFonts w:cs="Times New Roman"/>
        </w:rPr>
        <w:t>Vero</w:t>
      </w:r>
    </w:p>
    <w:p w14:paraId="41EEF38A" w14:textId="77777777" w:rsidR="00F42291" w:rsidRPr="00F42291" w:rsidRDefault="00F42291" w:rsidP="00F42291">
      <w:pPr>
        <w:numPr>
          <w:ilvl w:val="1"/>
          <w:numId w:val="40"/>
        </w:numPr>
        <w:spacing w:before="240" w:line="276" w:lineRule="auto"/>
        <w:rPr>
          <w:rFonts w:cs="Times New Roman"/>
        </w:rPr>
      </w:pPr>
      <w:r w:rsidRPr="00F42291">
        <w:rPr>
          <w:rFonts w:cs="Times New Roman"/>
        </w:rPr>
        <w:t>Falso</w:t>
      </w:r>
    </w:p>
    <w:p w14:paraId="0701C4EF" w14:textId="77777777" w:rsidR="00F42291" w:rsidRPr="00F42291" w:rsidRDefault="00F42291" w:rsidP="00F42291">
      <w:pPr>
        <w:numPr>
          <w:ilvl w:val="0"/>
          <w:numId w:val="40"/>
        </w:numPr>
        <w:spacing w:before="240" w:line="276" w:lineRule="auto"/>
        <w:rPr>
          <w:rFonts w:cs="Times New Roman"/>
          <w:b/>
          <w:bCs/>
        </w:rPr>
      </w:pPr>
      <w:r w:rsidRPr="00F42291">
        <w:rPr>
          <w:rFonts w:cs="Times New Roman"/>
          <w:b/>
          <w:bCs/>
        </w:rPr>
        <w:t>Domanda Aperta:</w:t>
      </w:r>
    </w:p>
    <w:p w14:paraId="69ECC975" w14:textId="77777777" w:rsidR="00F42291" w:rsidRPr="00B213FC" w:rsidRDefault="00F42291" w:rsidP="00F42291">
      <w:pPr>
        <w:numPr>
          <w:ilvl w:val="1"/>
          <w:numId w:val="40"/>
        </w:numPr>
        <w:spacing w:before="240" w:line="276" w:lineRule="auto"/>
        <w:rPr>
          <w:rFonts w:cs="Times New Roman"/>
        </w:rPr>
      </w:pPr>
      <w:r w:rsidRPr="00F42291">
        <w:rPr>
          <w:rFonts w:cs="Times New Roman"/>
        </w:rPr>
        <w:t>Spiega come la personalizzazione degli spazi abitativi influisce sul senso di controllo e sul rispetto dell'autonomia delle persone assistite.</w:t>
      </w:r>
    </w:p>
    <w:p w14:paraId="5991C3D3" w14:textId="5237082E" w:rsidR="00F42291" w:rsidRPr="00B213FC" w:rsidRDefault="00F42291" w:rsidP="00F42291">
      <w:pPr>
        <w:spacing w:before="240" w:line="276" w:lineRule="auto"/>
        <w:jc w:val="both"/>
        <w:rPr>
          <w:rFonts w:cs="Times New Roman"/>
        </w:rPr>
      </w:pPr>
      <w:r w:rsidRPr="00B213FC">
        <w:rPr>
          <w:rFonts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w:t>
      </w:r>
      <w:r w:rsidR="00F726CD">
        <w:rPr>
          <w:rFonts w:cs="Times New Roman"/>
        </w:rPr>
        <w:t>______________________</w:t>
      </w:r>
    </w:p>
    <w:p w14:paraId="4B53CA74" w14:textId="77777777" w:rsidR="00F42291" w:rsidRPr="00F42291" w:rsidRDefault="00F42291" w:rsidP="00F42291">
      <w:pPr>
        <w:spacing w:before="240" w:line="276" w:lineRule="auto"/>
        <w:rPr>
          <w:rFonts w:cs="Times New Roman"/>
        </w:rPr>
      </w:pPr>
    </w:p>
    <w:p w14:paraId="3BF97608" w14:textId="77777777" w:rsidR="00F42291" w:rsidRPr="00F42291" w:rsidRDefault="00F42291" w:rsidP="00F42291">
      <w:pPr>
        <w:numPr>
          <w:ilvl w:val="0"/>
          <w:numId w:val="40"/>
        </w:numPr>
        <w:spacing w:before="240" w:line="276" w:lineRule="auto"/>
        <w:rPr>
          <w:rFonts w:cs="Times New Roman"/>
          <w:b/>
          <w:bCs/>
        </w:rPr>
      </w:pPr>
      <w:r w:rsidRPr="00F42291">
        <w:rPr>
          <w:rFonts w:cs="Times New Roman"/>
          <w:b/>
          <w:bCs/>
        </w:rPr>
        <w:t>Risposta Multipla:</w:t>
      </w:r>
    </w:p>
    <w:p w14:paraId="6C31D34A" w14:textId="77777777" w:rsidR="00F42291" w:rsidRPr="00F42291" w:rsidRDefault="00F42291" w:rsidP="00F42291">
      <w:pPr>
        <w:numPr>
          <w:ilvl w:val="1"/>
          <w:numId w:val="40"/>
        </w:numPr>
        <w:spacing w:before="240" w:line="276" w:lineRule="auto"/>
        <w:rPr>
          <w:rFonts w:cs="Times New Roman"/>
        </w:rPr>
      </w:pPr>
      <w:r w:rsidRPr="00F42291">
        <w:rPr>
          <w:rFonts w:cs="Times New Roman"/>
        </w:rPr>
        <w:t>Quali strategie possono essere utilizzate per promuovere l'integrazione sociale delle persone anziane o in condizioni di fragilità?</w:t>
      </w:r>
    </w:p>
    <w:p w14:paraId="4E83BB89" w14:textId="77777777" w:rsidR="00F42291" w:rsidRPr="00F42291" w:rsidRDefault="00F42291" w:rsidP="00F42291">
      <w:pPr>
        <w:numPr>
          <w:ilvl w:val="2"/>
          <w:numId w:val="40"/>
        </w:numPr>
        <w:spacing w:before="240" w:line="276" w:lineRule="auto"/>
        <w:rPr>
          <w:rFonts w:cs="Times New Roman"/>
        </w:rPr>
      </w:pPr>
      <w:r w:rsidRPr="00F42291">
        <w:rPr>
          <w:rFonts w:cs="Times New Roman"/>
        </w:rPr>
        <w:t>A) Limitare l'accesso a spazi esterni.</w:t>
      </w:r>
    </w:p>
    <w:p w14:paraId="2EBE6823" w14:textId="77777777" w:rsidR="00F42291" w:rsidRPr="00F42291" w:rsidRDefault="00F42291" w:rsidP="00F42291">
      <w:pPr>
        <w:numPr>
          <w:ilvl w:val="2"/>
          <w:numId w:val="40"/>
        </w:numPr>
        <w:spacing w:before="240" w:line="276" w:lineRule="auto"/>
        <w:rPr>
          <w:rFonts w:cs="Times New Roman"/>
        </w:rPr>
      </w:pPr>
      <w:r w:rsidRPr="00F42291">
        <w:rPr>
          <w:rFonts w:cs="Times New Roman"/>
        </w:rPr>
        <w:t>B) Facilitare l'accesso a giardini, salotti e aree attività.</w:t>
      </w:r>
    </w:p>
    <w:p w14:paraId="59ADD9BC" w14:textId="77777777" w:rsidR="00F42291" w:rsidRPr="00F42291" w:rsidRDefault="00F42291" w:rsidP="00F42291">
      <w:pPr>
        <w:numPr>
          <w:ilvl w:val="2"/>
          <w:numId w:val="40"/>
        </w:numPr>
        <w:spacing w:before="240" w:line="276" w:lineRule="auto"/>
        <w:rPr>
          <w:rFonts w:cs="Times New Roman"/>
        </w:rPr>
      </w:pPr>
      <w:r w:rsidRPr="00F42291">
        <w:rPr>
          <w:rFonts w:cs="Times New Roman"/>
        </w:rPr>
        <w:t>C) Promuovere l'isolamento come forma di protezione.</w:t>
      </w:r>
    </w:p>
    <w:p w14:paraId="7D86E506" w14:textId="77777777" w:rsidR="00F42291" w:rsidRPr="00F42291" w:rsidRDefault="00F42291" w:rsidP="00F42291">
      <w:pPr>
        <w:numPr>
          <w:ilvl w:val="2"/>
          <w:numId w:val="40"/>
        </w:numPr>
        <w:spacing w:before="240" w:line="276" w:lineRule="auto"/>
        <w:rPr>
          <w:rFonts w:cs="Times New Roman"/>
        </w:rPr>
      </w:pPr>
      <w:r w:rsidRPr="00F42291">
        <w:rPr>
          <w:rFonts w:cs="Times New Roman"/>
        </w:rPr>
        <w:t>D) Ridurre il numero di attività ricreative disponibili.</w:t>
      </w:r>
    </w:p>
    <w:p w14:paraId="3B0D0E51" w14:textId="77777777" w:rsidR="00F42291" w:rsidRPr="00F42291" w:rsidRDefault="00F42291" w:rsidP="00F42291">
      <w:pPr>
        <w:numPr>
          <w:ilvl w:val="0"/>
          <w:numId w:val="40"/>
        </w:numPr>
        <w:spacing w:before="240" w:line="276" w:lineRule="auto"/>
        <w:rPr>
          <w:rFonts w:cs="Times New Roman"/>
          <w:b/>
          <w:bCs/>
        </w:rPr>
      </w:pPr>
      <w:r w:rsidRPr="00F42291">
        <w:rPr>
          <w:rFonts w:cs="Times New Roman"/>
          <w:b/>
          <w:bCs/>
        </w:rPr>
        <w:t>Domanda Aperta:</w:t>
      </w:r>
    </w:p>
    <w:p w14:paraId="437E242F" w14:textId="77777777" w:rsidR="00F42291" w:rsidRPr="00B213FC" w:rsidRDefault="00F42291" w:rsidP="00F42291">
      <w:pPr>
        <w:numPr>
          <w:ilvl w:val="1"/>
          <w:numId w:val="40"/>
        </w:numPr>
        <w:spacing w:before="240" w:line="276" w:lineRule="auto"/>
        <w:rPr>
          <w:rFonts w:cs="Times New Roman"/>
        </w:rPr>
      </w:pPr>
      <w:r w:rsidRPr="00F42291">
        <w:rPr>
          <w:rFonts w:cs="Times New Roman"/>
        </w:rPr>
        <w:t>Descrivi il processo attraverso cui gli OSS collaborano con altri professionisti sanitari per sviluppare piani di assistenza personalizzati.</w:t>
      </w:r>
    </w:p>
    <w:p w14:paraId="27961F04" w14:textId="28C34AD8" w:rsidR="00F42291" w:rsidRPr="00B213FC" w:rsidRDefault="00F42291" w:rsidP="00B213FC">
      <w:pPr>
        <w:spacing w:before="240" w:line="276" w:lineRule="auto"/>
        <w:rPr>
          <w:rFonts w:cs="Times New Roman"/>
          <w:b/>
          <w:bCs/>
        </w:rPr>
      </w:pPr>
      <w:r w:rsidRPr="00B213FC">
        <w:rPr>
          <w:rFonts w:cs="Times New Roman"/>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993108D" w14:textId="77777777" w:rsidR="00F42291" w:rsidRPr="00B213FC" w:rsidRDefault="00F42291" w:rsidP="004727DD">
      <w:pPr>
        <w:spacing w:before="240" w:line="276" w:lineRule="auto"/>
        <w:jc w:val="center"/>
        <w:rPr>
          <w:rFonts w:cs="Times New Roman"/>
          <w:b/>
          <w:bCs/>
        </w:rPr>
      </w:pPr>
    </w:p>
    <w:p w14:paraId="6CE58385" w14:textId="3A0C2269" w:rsidR="00980CEE" w:rsidRPr="00B213FC" w:rsidRDefault="00980CEE" w:rsidP="00B213FC">
      <w:pPr>
        <w:spacing w:before="240" w:line="276" w:lineRule="auto"/>
        <w:jc w:val="center"/>
        <w:rPr>
          <w:rFonts w:cs="Times New Roman"/>
          <w:b/>
          <w:bCs/>
          <w:sz w:val="28"/>
          <w:szCs w:val="28"/>
        </w:rPr>
      </w:pPr>
      <w:r w:rsidRPr="00B213FC">
        <w:rPr>
          <w:rFonts w:cs="Times New Roman"/>
          <w:b/>
          <w:bCs/>
          <w:sz w:val="28"/>
          <w:szCs w:val="28"/>
        </w:rPr>
        <w:t>P</w:t>
      </w:r>
      <w:r w:rsidRPr="00B213FC">
        <w:rPr>
          <w:rFonts w:cs="Times New Roman"/>
          <w:b/>
          <w:bCs/>
          <w:sz w:val="28"/>
          <w:szCs w:val="28"/>
        </w:rPr>
        <w:t>rotesi e ausili</w:t>
      </w:r>
    </w:p>
    <w:p w14:paraId="5B7DDF28" w14:textId="5EFBE0C7" w:rsidR="00C21DBD" w:rsidRPr="00B213FC" w:rsidRDefault="00C21DBD" w:rsidP="004727DD">
      <w:pPr>
        <w:spacing w:before="240" w:line="276" w:lineRule="auto"/>
        <w:jc w:val="both"/>
        <w:rPr>
          <w:rFonts w:cs="Times New Roman"/>
        </w:rPr>
      </w:pPr>
      <w:r w:rsidRPr="00B213FC">
        <w:rPr>
          <w:rFonts w:cs="Times New Roman"/>
        </w:rPr>
        <w:t>Il Servizio sanitario nazionale garantisce alle persone riconosciute invalide o in attesa di riconoscimento dell’invalidità le prestazioni sanitarie che comportano l’erogazione di protesi</w:t>
      </w:r>
      <w:r w:rsidR="00980CEE" w:rsidRPr="00B213FC">
        <w:rPr>
          <w:rFonts w:cs="Times New Roman"/>
        </w:rPr>
        <w:t xml:space="preserve"> </w:t>
      </w:r>
      <w:r w:rsidRPr="00B213FC">
        <w:rPr>
          <w:rFonts w:cs="Times New Roman"/>
        </w:rPr>
        <w:t>e ausili tecnologici (DPCM 12 gennaio 2017, art. 17).</w:t>
      </w:r>
    </w:p>
    <w:p w14:paraId="6177D450" w14:textId="1535BCB1" w:rsidR="00C21DBD" w:rsidRPr="00B213FC" w:rsidRDefault="00C21DBD" w:rsidP="004727DD">
      <w:pPr>
        <w:spacing w:before="240" w:line="276" w:lineRule="auto"/>
        <w:jc w:val="both"/>
        <w:rPr>
          <w:rFonts w:cs="Times New Roman"/>
        </w:rPr>
      </w:pPr>
      <w:r w:rsidRPr="00B213FC">
        <w:rPr>
          <w:rFonts w:cs="Times New Roman"/>
        </w:rPr>
        <w:t>Essi servono per prevenire, compensare, alleviare il dolore e correggere menomazioni o disabilità funzionali, conseguenti a patologie o lesioni. Contribuiscono al potenziamento delle abilità residue, al raggiungimento di un progetto di vita autonomo della persona disabile, al miglioramento della qualità della sua vita, alla facilitazione del compito di chi presta assistenza. Rappresentano, infatti, strumenti indispensabili per svolgere attività, che diversamente sarebbero di difficile realizzazione, utili all’integrazione scolastica, lavorativa e sociale dei disabili.</w:t>
      </w:r>
    </w:p>
    <w:p w14:paraId="4D18FBDF" w14:textId="77777777" w:rsidR="00C21DBD" w:rsidRPr="00B213FC" w:rsidRDefault="00C21DBD" w:rsidP="004727DD">
      <w:pPr>
        <w:spacing w:before="240" w:line="276" w:lineRule="auto"/>
        <w:jc w:val="both"/>
        <w:rPr>
          <w:rFonts w:cs="Times New Roman"/>
        </w:rPr>
      </w:pPr>
      <w:r w:rsidRPr="00B213FC">
        <w:rPr>
          <w:rFonts w:cs="Times New Roman"/>
        </w:rPr>
        <w:t>L’articolo 18 dei LEA specifica quali sono i destinatari dell’assistenza protesica:</w:t>
      </w:r>
    </w:p>
    <w:p w14:paraId="528368B0" w14:textId="77777777" w:rsidR="00C21DBD" w:rsidRPr="00B213FC" w:rsidRDefault="00C21DBD" w:rsidP="004727DD">
      <w:pPr>
        <w:pStyle w:val="Paragrafoelenco"/>
        <w:numPr>
          <w:ilvl w:val="0"/>
          <w:numId w:val="2"/>
        </w:numPr>
        <w:spacing w:before="240" w:line="276" w:lineRule="auto"/>
        <w:jc w:val="both"/>
        <w:rPr>
          <w:rFonts w:cs="Times New Roman"/>
        </w:rPr>
      </w:pPr>
      <w:r w:rsidRPr="00B213FC">
        <w:rPr>
          <w:rFonts w:cs="Times New Roman"/>
        </w:rPr>
        <w:t>persone con invalidità civile, di guerra e per servizio, persone con cecità totale o parziale o ipovedenti gravi e persone sorde;</w:t>
      </w:r>
    </w:p>
    <w:p w14:paraId="1653F724" w14:textId="77777777" w:rsidR="00C21DBD" w:rsidRPr="00B213FC" w:rsidRDefault="00C21DBD" w:rsidP="004727DD">
      <w:pPr>
        <w:pStyle w:val="Paragrafoelenco"/>
        <w:numPr>
          <w:ilvl w:val="0"/>
          <w:numId w:val="2"/>
        </w:numPr>
        <w:spacing w:before="240" w:line="276" w:lineRule="auto"/>
        <w:jc w:val="both"/>
        <w:rPr>
          <w:rFonts w:cs="Times New Roman"/>
        </w:rPr>
      </w:pPr>
      <w:r w:rsidRPr="00B213FC">
        <w:rPr>
          <w:rFonts w:cs="Times New Roman"/>
        </w:rPr>
        <w:t>minori di 18 anni con invalidità grave e permanente;</w:t>
      </w:r>
    </w:p>
    <w:p w14:paraId="2E3CD355" w14:textId="77777777" w:rsidR="00C21DBD" w:rsidRPr="00B213FC" w:rsidRDefault="00C21DBD" w:rsidP="004727DD">
      <w:pPr>
        <w:pStyle w:val="Paragrafoelenco"/>
        <w:numPr>
          <w:ilvl w:val="0"/>
          <w:numId w:val="2"/>
        </w:numPr>
        <w:spacing w:before="240" w:line="276" w:lineRule="auto"/>
        <w:jc w:val="both"/>
        <w:rPr>
          <w:rFonts w:cs="Times New Roman"/>
        </w:rPr>
      </w:pPr>
      <w:r w:rsidRPr="00B213FC">
        <w:rPr>
          <w:rFonts w:cs="Times New Roman"/>
        </w:rPr>
        <w:t>persone che hanno presentato istanza di riconoscimento dell’invalidità, le cui menomazioni accertate comportino una riduzione della capacità lavorativa superiore a un terzo;</w:t>
      </w:r>
    </w:p>
    <w:p w14:paraId="6E8420A5" w14:textId="77777777" w:rsidR="00C21DBD" w:rsidRPr="00B213FC" w:rsidRDefault="00C21DBD" w:rsidP="004727DD">
      <w:pPr>
        <w:pStyle w:val="Paragrafoelenco"/>
        <w:numPr>
          <w:ilvl w:val="0"/>
          <w:numId w:val="2"/>
        </w:numPr>
        <w:spacing w:before="240" w:line="276" w:lineRule="auto"/>
        <w:jc w:val="both"/>
        <w:rPr>
          <w:rFonts w:cs="Times New Roman"/>
        </w:rPr>
      </w:pPr>
      <w:r w:rsidRPr="00B213FC">
        <w:rPr>
          <w:rFonts w:cs="Times New Roman"/>
        </w:rPr>
        <w:t>persone in attesa di accertamento dell’invalidità, quando lo specialista prescrittore attesti la necessità urgente di una protesi, di un’ortesi o di un ausilio;</w:t>
      </w:r>
    </w:p>
    <w:p w14:paraId="1047D28A" w14:textId="77777777" w:rsidR="00C21DBD" w:rsidRPr="00B213FC" w:rsidRDefault="00C21DBD" w:rsidP="004727DD">
      <w:pPr>
        <w:pStyle w:val="Paragrafoelenco"/>
        <w:numPr>
          <w:ilvl w:val="0"/>
          <w:numId w:val="2"/>
        </w:numPr>
        <w:spacing w:before="240" w:line="276" w:lineRule="auto"/>
        <w:jc w:val="both"/>
        <w:rPr>
          <w:rFonts w:cs="Times New Roman"/>
        </w:rPr>
      </w:pPr>
      <w:r w:rsidRPr="00B213FC">
        <w:rPr>
          <w:rFonts w:cs="Times New Roman"/>
        </w:rPr>
        <w:t>persone ricoverate in strutture pubbliche o accreditate con menomazioni gravi e permanenti e con urgente necessità di applicazione di una protesi, ortesi o ausilio prima delle dimissioni, contestualmente all’avvio della procedura di riconoscimento dell’invalidità. Questo vale anche qualora il paziente fosse ricoverato al di fuori del territorio della sua ASL di residenza;</w:t>
      </w:r>
    </w:p>
    <w:p w14:paraId="10EBE921" w14:textId="77777777" w:rsidR="00C21DBD" w:rsidRPr="00B213FC" w:rsidRDefault="00C21DBD" w:rsidP="004727DD">
      <w:pPr>
        <w:pStyle w:val="Paragrafoelenco"/>
        <w:numPr>
          <w:ilvl w:val="0"/>
          <w:numId w:val="2"/>
        </w:numPr>
        <w:spacing w:before="240" w:line="276" w:lineRule="auto"/>
        <w:jc w:val="both"/>
        <w:rPr>
          <w:rFonts w:cs="Times New Roman"/>
        </w:rPr>
      </w:pPr>
      <w:r w:rsidRPr="00B213FC">
        <w:rPr>
          <w:rFonts w:cs="Times New Roman"/>
        </w:rPr>
        <w:t>persone amputate di arto, donne che hanno subìto una mastectomia o con malformazioni congenite che comportino l’assenza di una o entrambe le mammelle o della ghiandola mammaria e persone che hanno subìto un intervento di demolizione dell’occhio;</w:t>
      </w:r>
    </w:p>
    <w:p w14:paraId="694D76AD" w14:textId="577BA20B" w:rsidR="00C21DBD" w:rsidRPr="00B213FC" w:rsidRDefault="00C21DBD" w:rsidP="004727DD">
      <w:pPr>
        <w:pStyle w:val="Paragrafoelenco"/>
        <w:numPr>
          <w:ilvl w:val="0"/>
          <w:numId w:val="2"/>
        </w:numPr>
        <w:spacing w:before="240" w:line="276" w:lineRule="auto"/>
        <w:jc w:val="both"/>
        <w:rPr>
          <w:rFonts w:cs="Times New Roman"/>
        </w:rPr>
      </w:pPr>
      <w:r w:rsidRPr="00B213FC">
        <w:rPr>
          <w:rFonts w:cs="Times New Roman"/>
        </w:rPr>
        <w:t>persone affette da una malattia rara, in funzione delle menomazioni correlate alla malattia.</w:t>
      </w:r>
    </w:p>
    <w:p w14:paraId="57CAF6C6" w14:textId="1352C49D" w:rsidR="00C21DBD" w:rsidRPr="00C21DBD" w:rsidRDefault="00C21DBD" w:rsidP="004727DD">
      <w:pPr>
        <w:spacing w:before="240" w:line="276" w:lineRule="auto"/>
        <w:jc w:val="both"/>
        <w:rPr>
          <w:rFonts w:cs="Times New Roman"/>
        </w:rPr>
      </w:pPr>
      <w:r w:rsidRPr="00C21DBD">
        <w:rPr>
          <w:rFonts w:cs="Times New Roman"/>
          <w:b/>
          <w:bCs/>
        </w:rPr>
        <w:t>Leggi attentamente il testo fornito e rispondi alle seguenti domande:</w:t>
      </w:r>
    </w:p>
    <w:p w14:paraId="2069E160" w14:textId="77777777" w:rsidR="00C21DBD" w:rsidRPr="00C21DBD" w:rsidRDefault="00C21DBD" w:rsidP="004727DD">
      <w:pPr>
        <w:numPr>
          <w:ilvl w:val="0"/>
          <w:numId w:val="1"/>
        </w:numPr>
        <w:spacing w:before="240" w:line="276" w:lineRule="auto"/>
        <w:jc w:val="both"/>
        <w:rPr>
          <w:rFonts w:cs="Times New Roman"/>
        </w:rPr>
      </w:pPr>
      <w:r w:rsidRPr="00C21DBD">
        <w:rPr>
          <w:rFonts w:cs="Times New Roman"/>
          <w:b/>
          <w:bCs/>
        </w:rPr>
        <w:t>Domanda Aperta:</w:t>
      </w:r>
    </w:p>
    <w:p w14:paraId="18F7D261" w14:textId="77777777" w:rsidR="00C21DBD" w:rsidRDefault="00C21DBD" w:rsidP="004727DD">
      <w:pPr>
        <w:numPr>
          <w:ilvl w:val="1"/>
          <w:numId w:val="1"/>
        </w:numPr>
        <w:spacing w:before="240" w:line="276" w:lineRule="auto"/>
        <w:jc w:val="both"/>
        <w:rPr>
          <w:rFonts w:cs="Times New Roman"/>
        </w:rPr>
      </w:pPr>
      <w:r w:rsidRPr="00C21DBD">
        <w:rPr>
          <w:rFonts w:cs="Times New Roman"/>
        </w:rPr>
        <w:t>Spiega in che modo protesi, ortesi e ausili tecnologici contribuiscono al miglioramento della qualità della vita delle persone disabili.</w:t>
      </w:r>
    </w:p>
    <w:p w14:paraId="729B2B39" w14:textId="77777777" w:rsidR="00F726CD" w:rsidRPr="00F726CD" w:rsidRDefault="00F726CD" w:rsidP="00F726CD">
      <w:pPr>
        <w:spacing w:before="240" w:line="276" w:lineRule="auto"/>
        <w:jc w:val="both"/>
        <w:rPr>
          <w:rFonts w:cs="Times New Roman"/>
        </w:rPr>
      </w:pPr>
      <w:r w:rsidRPr="00F726CD">
        <w:rPr>
          <w:rFonts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84A179D" w14:textId="77777777" w:rsidR="00F726CD" w:rsidRPr="00C21DBD" w:rsidRDefault="00F726CD" w:rsidP="00F726CD">
      <w:pPr>
        <w:spacing w:before="240" w:line="276" w:lineRule="auto"/>
        <w:jc w:val="both"/>
        <w:rPr>
          <w:rFonts w:cs="Times New Roman"/>
        </w:rPr>
      </w:pPr>
    </w:p>
    <w:p w14:paraId="764E970C" w14:textId="77777777" w:rsidR="00C21DBD" w:rsidRPr="00C21DBD" w:rsidRDefault="00C21DBD" w:rsidP="004727DD">
      <w:pPr>
        <w:numPr>
          <w:ilvl w:val="0"/>
          <w:numId w:val="1"/>
        </w:numPr>
        <w:spacing w:before="240" w:line="276" w:lineRule="auto"/>
        <w:jc w:val="both"/>
        <w:rPr>
          <w:rFonts w:cs="Times New Roman"/>
        </w:rPr>
      </w:pPr>
      <w:r w:rsidRPr="00C21DBD">
        <w:rPr>
          <w:rFonts w:cs="Times New Roman"/>
          <w:b/>
          <w:bCs/>
        </w:rPr>
        <w:t>Risposta Multipla:</w:t>
      </w:r>
    </w:p>
    <w:p w14:paraId="40058FF6" w14:textId="77777777" w:rsidR="00C21DBD" w:rsidRPr="00C21DBD" w:rsidRDefault="00C21DBD" w:rsidP="004727DD">
      <w:pPr>
        <w:numPr>
          <w:ilvl w:val="1"/>
          <w:numId w:val="1"/>
        </w:numPr>
        <w:spacing w:before="240" w:line="276" w:lineRule="auto"/>
        <w:jc w:val="both"/>
        <w:rPr>
          <w:rFonts w:cs="Times New Roman"/>
        </w:rPr>
      </w:pPr>
      <w:r w:rsidRPr="00C21DBD">
        <w:rPr>
          <w:rFonts w:cs="Times New Roman"/>
        </w:rPr>
        <w:t>Quali sono i destinatari delle prestazioni sanitarie legate all'assistenza protesica secondo l'articolo 18 dei LEA?</w:t>
      </w:r>
    </w:p>
    <w:p w14:paraId="307099B9" w14:textId="77777777" w:rsidR="00C21DBD" w:rsidRPr="00C21DBD" w:rsidRDefault="00C21DBD" w:rsidP="004727DD">
      <w:pPr>
        <w:numPr>
          <w:ilvl w:val="2"/>
          <w:numId w:val="1"/>
        </w:numPr>
        <w:spacing w:before="240" w:line="276" w:lineRule="auto"/>
        <w:jc w:val="both"/>
        <w:rPr>
          <w:rFonts w:cs="Times New Roman"/>
        </w:rPr>
      </w:pPr>
      <w:r w:rsidRPr="00C21DBD">
        <w:rPr>
          <w:rFonts w:cs="Times New Roman"/>
        </w:rPr>
        <w:t>A) Tutte le persone con invalidità riconosciuta.</w:t>
      </w:r>
    </w:p>
    <w:p w14:paraId="6AC62160" w14:textId="77777777" w:rsidR="00C21DBD" w:rsidRPr="00C21DBD" w:rsidRDefault="00C21DBD" w:rsidP="004727DD">
      <w:pPr>
        <w:numPr>
          <w:ilvl w:val="2"/>
          <w:numId w:val="1"/>
        </w:numPr>
        <w:spacing w:before="240" w:line="276" w:lineRule="auto"/>
        <w:jc w:val="both"/>
        <w:rPr>
          <w:rFonts w:cs="Times New Roman"/>
        </w:rPr>
      </w:pPr>
      <w:r w:rsidRPr="00C21DBD">
        <w:rPr>
          <w:rFonts w:cs="Times New Roman"/>
        </w:rPr>
        <w:t>B) Persone con invalidità civile, di guerra, per servizio, minori di 18 anni con invalidità grave, e altri specificati.</w:t>
      </w:r>
    </w:p>
    <w:p w14:paraId="4DFB518A" w14:textId="77777777" w:rsidR="00C21DBD" w:rsidRPr="00C21DBD" w:rsidRDefault="00C21DBD" w:rsidP="004727DD">
      <w:pPr>
        <w:numPr>
          <w:ilvl w:val="2"/>
          <w:numId w:val="1"/>
        </w:numPr>
        <w:spacing w:before="240" w:line="276" w:lineRule="auto"/>
        <w:jc w:val="both"/>
        <w:rPr>
          <w:rFonts w:cs="Times New Roman"/>
        </w:rPr>
      </w:pPr>
      <w:r w:rsidRPr="00C21DBD">
        <w:rPr>
          <w:rFonts w:cs="Times New Roman"/>
        </w:rPr>
        <w:t>C) Solo persone con invalidità permanente e grave.</w:t>
      </w:r>
    </w:p>
    <w:p w14:paraId="3D740A1A" w14:textId="77777777" w:rsidR="00C21DBD" w:rsidRPr="00C21DBD" w:rsidRDefault="00C21DBD" w:rsidP="004727DD">
      <w:pPr>
        <w:numPr>
          <w:ilvl w:val="2"/>
          <w:numId w:val="1"/>
        </w:numPr>
        <w:spacing w:before="240" w:line="276" w:lineRule="auto"/>
        <w:jc w:val="both"/>
        <w:rPr>
          <w:rFonts w:cs="Times New Roman"/>
        </w:rPr>
      </w:pPr>
      <w:r w:rsidRPr="00C21DBD">
        <w:rPr>
          <w:rFonts w:cs="Times New Roman"/>
        </w:rPr>
        <w:t>D) Persone con qualsiasi tipo di malattia, indipendentemente dalla gravità.</w:t>
      </w:r>
    </w:p>
    <w:p w14:paraId="27B461A9" w14:textId="77777777" w:rsidR="00C21DBD" w:rsidRPr="00C21DBD" w:rsidRDefault="00C21DBD" w:rsidP="004727DD">
      <w:pPr>
        <w:numPr>
          <w:ilvl w:val="0"/>
          <w:numId w:val="1"/>
        </w:numPr>
        <w:spacing w:before="240" w:line="276" w:lineRule="auto"/>
        <w:jc w:val="both"/>
        <w:rPr>
          <w:rFonts w:cs="Times New Roman"/>
        </w:rPr>
      </w:pPr>
      <w:r w:rsidRPr="00C21DBD">
        <w:rPr>
          <w:rFonts w:cs="Times New Roman"/>
          <w:b/>
          <w:bCs/>
        </w:rPr>
        <w:t>Completamento di Frasi:</w:t>
      </w:r>
    </w:p>
    <w:p w14:paraId="4E135E8B" w14:textId="551169BF" w:rsidR="00C21DBD" w:rsidRPr="00C21DBD" w:rsidRDefault="00C21DBD" w:rsidP="004727DD">
      <w:pPr>
        <w:numPr>
          <w:ilvl w:val="1"/>
          <w:numId w:val="1"/>
        </w:numPr>
        <w:spacing w:before="240" w:line="276" w:lineRule="auto"/>
        <w:jc w:val="both"/>
        <w:rPr>
          <w:rFonts w:cs="Times New Roman"/>
        </w:rPr>
      </w:pPr>
      <w:r w:rsidRPr="00C21DBD">
        <w:rPr>
          <w:rFonts w:cs="Times New Roman"/>
        </w:rPr>
        <w:t>Le prestazioni sanitarie che includono l'erogazione di protesi, ortesi e ausili tecnologici sono garantite dal Servizio sanitario nazionale a persone riconosciute invalide o _</w:t>
      </w:r>
      <w:r w:rsidR="00A52E04" w:rsidRPr="00B213FC">
        <w:rPr>
          <w:rFonts w:cs="Times New Roman"/>
        </w:rPr>
        <w:t>_____________________</w:t>
      </w:r>
      <w:r w:rsidRPr="00C21DBD">
        <w:rPr>
          <w:rFonts w:cs="Times New Roman"/>
        </w:rPr>
        <w:t>_______.</w:t>
      </w:r>
    </w:p>
    <w:p w14:paraId="581EE5A4" w14:textId="48978172" w:rsidR="00C21DBD" w:rsidRPr="00C21DBD" w:rsidRDefault="00C21DBD" w:rsidP="004727DD">
      <w:pPr>
        <w:numPr>
          <w:ilvl w:val="1"/>
          <w:numId w:val="1"/>
        </w:numPr>
        <w:spacing w:before="240" w:line="276" w:lineRule="auto"/>
        <w:jc w:val="both"/>
        <w:rPr>
          <w:rFonts w:cs="Times New Roman"/>
        </w:rPr>
      </w:pPr>
      <w:r w:rsidRPr="00C21DBD">
        <w:rPr>
          <w:rFonts w:cs="Times New Roman"/>
        </w:rPr>
        <w:t>Gli ausili sono essenziali per ___</w:t>
      </w:r>
      <w:r w:rsidR="00A52E04" w:rsidRPr="00B213FC">
        <w:rPr>
          <w:rFonts w:cs="Times New Roman"/>
        </w:rPr>
        <w:t>____________</w:t>
      </w:r>
      <w:r w:rsidRPr="00C21DBD">
        <w:rPr>
          <w:rFonts w:cs="Times New Roman"/>
        </w:rPr>
        <w:t>_____ e __</w:t>
      </w:r>
      <w:r w:rsidR="00A52E04" w:rsidRPr="00B213FC">
        <w:rPr>
          <w:rFonts w:cs="Times New Roman"/>
        </w:rPr>
        <w:t>___________</w:t>
      </w:r>
      <w:r w:rsidRPr="00C21DBD">
        <w:rPr>
          <w:rFonts w:cs="Times New Roman"/>
        </w:rPr>
        <w:t>______ delle attività quotidiane che sarebbero altrimenti di difficile realizzazione.</w:t>
      </w:r>
    </w:p>
    <w:p w14:paraId="345CBB0A" w14:textId="77777777" w:rsidR="00C21DBD" w:rsidRPr="00C21DBD" w:rsidRDefault="00C21DBD" w:rsidP="004727DD">
      <w:pPr>
        <w:numPr>
          <w:ilvl w:val="0"/>
          <w:numId w:val="1"/>
        </w:numPr>
        <w:spacing w:before="240" w:line="276" w:lineRule="auto"/>
        <w:jc w:val="both"/>
        <w:rPr>
          <w:rFonts w:cs="Times New Roman"/>
        </w:rPr>
      </w:pPr>
      <w:r w:rsidRPr="00C21DBD">
        <w:rPr>
          <w:rFonts w:cs="Times New Roman"/>
          <w:b/>
          <w:bCs/>
        </w:rPr>
        <w:t>Domanda Aperta:</w:t>
      </w:r>
    </w:p>
    <w:p w14:paraId="64804F23" w14:textId="77777777" w:rsidR="00C21DBD" w:rsidRPr="00B213FC" w:rsidRDefault="00C21DBD" w:rsidP="004727DD">
      <w:pPr>
        <w:numPr>
          <w:ilvl w:val="1"/>
          <w:numId w:val="1"/>
        </w:numPr>
        <w:spacing w:before="240" w:line="276" w:lineRule="auto"/>
        <w:jc w:val="both"/>
        <w:rPr>
          <w:rFonts w:cs="Times New Roman"/>
        </w:rPr>
      </w:pPr>
      <w:r w:rsidRPr="00C21DBD">
        <w:rPr>
          <w:rFonts w:cs="Times New Roman"/>
        </w:rPr>
        <w:t>Descrivi le condizioni specifiche che qualificano una persona per l'assistenza urgente protesica, come indicato nel testo.</w:t>
      </w:r>
    </w:p>
    <w:p w14:paraId="59029763" w14:textId="5AC415BE" w:rsidR="00C21DBD" w:rsidRPr="00C21DBD" w:rsidRDefault="00C21DBD" w:rsidP="004727DD">
      <w:pPr>
        <w:spacing w:before="240" w:line="276" w:lineRule="auto"/>
        <w:ind w:left="720"/>
        <w:jc w:val="both"/>
        <w:rPr>
          <w:rFonts w:cs="Times New Roman"/>
        </w:rPr>
      </w:pPr>
      <w:r w:rsidRPr="00B213FC">
        <w:rPr>
          <w:rFonts w:cs="Times New Roman"/>
        </w:rPr>
        <w:t>________________________________________________________________________________________________________________________________________________________________________________________________________________________________________________</w:t>
      </w:r>
    </w:p>
    <w:p w14:paraId="2968F01F" w14:textId="0A66310B" w:rsidR="00C21DBD" w:rsidRPr="00C21DBD" w:rsidRDefault="00C21DBD" w:rsidP="004727DD">
      <w:pPr>
        <w:numPr>
          <w:ilvl w:val="0"/>
          <w:numId w:val="1"/>
        </w:numPr>
        <w:spacing w:before="240" w:line="276" w:lineRule="auto"/>
        <w:jc w:val="both"/>
        <w:rPr>
          <w:rFonts w:cs="Times New Roman"/>
        </w:rPr>
      </w:pPr>
      <w:r w:rsidRPr="00B213FC">
        <w:rPr>
          <w:rFonts w:cs="Times New Roman"/>
          <w:b/>
          <w:bCs/>
        </w:rPr>
        <w:t>Vero</w:t>
      </w:r>
      <w:r w:rsidRPr="00C21DBD">
        <w:rPr>
          <w:rFonts w:cs="Times New Roman"/>
          <w:b/>
          <w:bCs/>
        </w:rPr>
        <w:t xml:space="preserve"> o Falso:</w:t>
      </w:r>
    </w:p>
    <w:p w14:paraId="39D09926" w14:textId="77777777" w:rsidR="00C21DBD" w:rsidRPr="00C21DBD" w:rsidRDefault="00C21DBD" w:rsidP="004727DD">
      <w:pPr>
        <w:numPr>
          <w:ilvl w:val="1"/>
          <w:numId w:val="1"/>
        </w:numPr>
        <w:spacing w:before="240" w:line="276" w:lineRule="auto"/>
        <w:jc w:val="both"/>
        <w:rPr>
          <w:rFonts w:cs="Times New Roman"/>
        </w:rPr>
      </w:pPr>
      <w:r w:rsidRPr="00C21DBD">
        <w:rPr>
          <w:rFonts w:cs="Times New Roman"/>
        </w:rPr>
        <w:t>Le persone in attesa di riconoscimento dell’invalidità possono ricevere ausili solo dopo l'accertamento ufficiale della loro condizione.</w:t>
      </w:r>
    </w:p>
    <w:p w14:paraId="12901003" w14:textId="77777777" w:rsidR="00C21DBD" w:rsidRPr="00C21DBD" w:rsidRDefault="00C21DBD" w:rsidP="004727DD">
      <w:pPr>
        <w:numPr>
          <w:ilvl w:val="2"/>
          <w:numId w:val="1"/>
        </w:numPr>
        <w:spacing w:before="240" w:line="276" w:lineRule="auto"/>
        <w:jc w:val="both"/>
        <w:rPr>
          <w:rFonts w:cs="Times New Roman"/>
        </w:rPr>
      </w:pPr>
      <w:r w:rsidRPr="00C21DBD">
        <w:rPr>
          <w:rFonts w:cs="Times New Roman"/>
        </w:rPr>
        <w:t>Vero</w:t>
      </w:r>
    </w:p>
    <w:p w14:paraId="3BC30853" w14:textId="77777777" w:rsidR="00C21DBD" w:rsidRPr="00C21DBD" w:rsidRDefault="00C21DBD" w:rsidP="004727DD">
      <w:pPr>
        <w:numPr>
          <w:ilvl w:val="2"/>
          <w:numId w:val="1"/>
        </w:numPr>
        <w:spacing w:before="240" w:line="276" w:lineRule="auto"/>
        <w:jc w:val="both"/>
        <w:rPr>
          <w:rFonts w:cs="Times New Roman"/>
        </w:rPr>
      </w:pPr>
      <w:r w:rsidRPr="00C21DBD">
        <w:rPr>
          <w:rFonts w:cs="Times New Roman"/>
        </w:rPr>
        <w:t>Falso</w:t>
      </w:r>
    </w:p>
    <w:p w14:paraId="44232BB3" w14:textId="77777777" w:rsidR="00C21DBD" w:rsidRPr="00C21DBD" w:rsidRDefault="00C21DBD" w:rsidP="004727DD">
      <w:pPr>
        <w:numPr>
          <w:ilvl w:val="0"/>
          <w:numId w:val="1"/>
        </w:numPr>
        <w:spacing w:before="240" w:line="276" w:lineRule="auto"/>
        <w:jc w:val="both"/>
        <w:rPr>
          <w:rFonts w:cs="Times New Roman"/>
        </w:rPr>
      </w:pPr>
      <w:r w:rsidRPr="00C21DBD">
        <w:rPr>
          <w:rFonts w:cs="Times New Roman"/>
          <w:b/>
          <w:bCs/>
        </w:rPr>
        <w:t>Domanda Aperta:</w:t>
      </w:r>
    </w:p>
    <w:p w14:paraId="145039D0" w14:textId="77777777" w:rsidR="00C21DBD" w:rsidRPr="00C21DBD" w:rsidRDefault="00C21DBD" w:rsidP="004727DD">
      <w:pPr>
        <w:numPr>
          <w:ilvl w:val="1"/>
          <w:numId w:val="1"/>
        </w:numPr>
        <w:spacing w:before="240" w:line="276" w:lineRule="auto"/>
        <w:jc w:val="both"/>
        <w:rPr>
          <w:rFonts w:cs="Times New Roman"/>
        </w:rPr>
      </w:pPr>
      <w:r w:rsidRPr="00C21DBD">
        <w:rPr>
          <w:rFonts w:cs="Times New Roman"/>
        </w:rPr>
        <w:t>Analizza il ruolo della domotica nel contesto dell'assistenza protesica e come essa potrebbe essere utilizzata per supportare le esigenze specifiche delle persone con invalidità.</w:t>
      </w:r>
    </w:p>
    <w:p w14:paraId="276CC595" w14:textId="0F6A791C" w:rsidR="001F13DD" w:rsidRPr="00B213FC" w:rsidRDefault="00C21DBD" w:rsidP="00B213FC">
      <w:pPr>
        <w:pStyle w:val="Paragrafoelenco"/>
        <w:spacing w:before="240" w:line="276" w:lineRule="auto"/>
        <w:jc w:val="both"/>
        <w:rPr>
          <w:rFonts w:cs="Times New Roman"/>
        </w:rPr>
      </w:pPr>
      <w:r w:rsidRPr="00B213FC">
        <w:rPr>
          <w:rFonts w:cs="Times New Roman"/>
        </w:rPr>
        <w:lastRenderedPageBreak/>
        <w:t>________________________________________________________________________________________________________________________________________________________________________________________________________________________________________________</w:t>
      </w:r>
    </w:p>
    <w:p w14:paraId="5B7C8698" w14:textId="056965D3" w:rsidR="00C21DBD" w:rsidRPr="00B213FC" w:rsidRDefault="00C21DBD" w:rsidP="004727DD">
      <w:pPr>
        <w:spacing w:before="240" w:line="276" w:lineRule="auto"/>
        <w:jc w:val="both"/>
        <w:rPr>
          <w:rFonts w:cs="Times New Roman"/>
          <w:b/>
          <w:bCs/>
        </w:rPr>
      </w:pPr>
      <w:r w:rsidRPr="00B213FC">
        <w:rPr>
          <w:rFonts w:cs="Times New Roman"/>
          <w:b/>
          <w:bCs/>
        </w:rPr>
        <w:t>La prassi per ottenere l’erogazione dei dispositivi prevede</w:t>
      </w:r>
    </w:p>
    <w:p w14:paraId="4509071A" w14:textId="77777777" w:rsidR="00C21DBD" w:rsidRPr="00B213FC" w:rsidRDefault="00C21DBD" w:rsidP="00B213FC">
      <w:pPr>
        <w:pStyle w:val="Paragrafoelenco"/>
        <w:numPr>
          <w:ilvl w:val="0"/>
          <w:numId w:val="3"/>
        </w:numPr>
        <w:spacing w:before="240" w:line="276" w:lineRule="auto"/>
        <w:jc w:val="both"/>
        <w:rPr>
          <w:rFonts w:cs="Times New Roman"/>
        </w:rPr>
      </w:pPr>
      <w:r w:rsidRPr="00B213FC">
        <w:rPr>
          <w:rFonts w:cs="Times New Roman"/>
          <w:b/>
          <w:bCs/>
        </w:rPr>
        <w:t>La prescrizione:</w:t>
      </w:r>
      <w:r w:rsidRPr="00B213FC">
        <w:rPr>
          <w:rFonts w:cs="Times New Roman"/>
        </w:rPr>
        <w:t xml:space="preserve"> per ottenere il dispositivo è necessario che il medico specialista formuli, sulla base delle necessità dell’assistito, un piano riabilitativo-assistenziale individuale. Esso deve riportare:</w:t>
      </w:r>
    </w:p>
    <w:p w14:paraId="0CB1CB8F" w14:textId="77777777" w:rsidR="00C21DBD" w:rsidRPr="00B213FC" w:rsidRDefault="00C21DBD" w:rsidP="00B213FC">
      <w:pPr>
        <w:pStyle w:val="Paragrafoelenco"/>
        <w:numPr>
          <w:ilvl w:val="0"/>
          <w:numId w:val="41"/>
        </w:numPr>
        <w:spacing w:before="240" w:line="276" w:lineRule="auto"/>
        <w:jc w:val="both"/>
        <w:rPr>
          <w:rFonts w:cs="Times New Roman"/>
        </w:rPr>
      </w:pPr>
      <w:r w:rsidRPr="00B213FC">
        <w:rPr>
          <w:rFonts w:cs="Times New Roman"/>
        </w:rPr>
        <w:t>indicazione della patologia o della lesione causa di disabilità;</w:t>
      </w:r>
    </w:p>
    <w:p w14:paraId="5EC13DBD" w14:textId="77777777" w:rsidR="00C21DBD" w:rsidRPr="00B213FC" w:rsidRDefault="00C21DBD" w:rsidP="00B213FC">
      <w:pPr>
        <w:pStyle w:val="Paragrafoelenco"/>
        <w:numPr>
          <w:ilvl w:val="0"/>
          <w:numId w:val="41"/>
        </w:numPr>
        <w:spacing w:before="240" w:line="276" w:lineRule="auto"/>
        <w:jc w:val="both"/>
        <w:rPr>
          <w:rFonts w:cs="Times New Roman"/>
        </w:rPr>
      </w:pPr>
      <w:r w:rsidRPr="00B213FC">
        <w:rPr>
          <w:rFonts w:cs="Times New Roman"/>
        </w:rPr>
        <w:t>descrizione del programma di trattamento;</w:t>
      </w:r>
    </w:p>
    <w:p w14:paraId="017235F3" w14:textId="77777777" w:rsidR="00C21DBD" w:rsidRPr="00B213FC" w:rsidRDefault="00C21DBD" w:rsidP="00B213FC">
      <w:pPr>
        <w:pStyle w:val="Paragrafoelenco"/>
        <w:numPr>
          <w:ilvl w:val="0"/>
          <w:numId w:val="41"/>
        </w:numPr>
        <w:spacing w:before="240" w:line="276" w:lineRule="auto"/>
        <w:jc w:val="both"/>
        <w:rPr>
          <w:rFonts w:cs="Times New Roman"/>
        </w:rPr>
      </w:pPr>
      <w:r w:rsidRPr="00B213FC">
        <w:rPr>
          <w:rFonts w:cs="Times New Roman"/>
        </w:rPr>
        <w:t>tipologia di dispositivo ed eventuali personalizzazioni;</w:t>
      </w:r>
    </w:p>
    <w:p w14:paraId="777EFD96" w14:textId="77777777" w:rsidR="00C21DBD" w:rsidRPr="00B213FC" w:rsidRDefault="00C21DBD" w:rsidP="00B213FC">
      <w:pPr>
        <w:pStyle w:val="Paragrafoelenco"/>
        <w:numPr>
          <w:ilvl w:val="0"/>
          <w:numId w:val="41"/>
        </w:numPr>
        <w:spacing w:before="240" w:line="276" w:lineRule="auto"/>
        <w:jc w:val="both"/>
        <w:rPr>
          <w:rFonts w:cs="Times New Roman"/>
        </w:rPr>
      </w:pPr>
      <w:r w:rsidRPr="00B213FC">
        <w:rPr>
          <w:rFonts w:cs="Times New Roman"/>
        </w:rPr>
        <w:t>modi e tempi d’uso del dispositivo, eventuale necessità di aiuto nell’impiego, possibili controindicazioni e limiti di utilizzo;</w:t>
      </w:r>
    </w:p>
    <w:p w14:paraId="2E5BB02F" w14:textId="02B7B243" w:rsidR="00C21DBD" w:rsidRPr="00B213FC" w:rsidRDefault="00C21DBD" w:rsidP="00B213FC">
      <w:pPr>
        <w:pStyle w:val="Paragrafoelenco"/>
        <w:numPr>
          <w:ilvl w:val="0"/>
          <w:numId w:val="41"/>
        </w:numPr>
        <w:spacing w:before="240" w:line="276" w:lineRule="auto"/>
        <w:jc w:val="both"/>
        <w:rPr>
          <w:rFonts w:cs="Times New Roman"/>
        </w:rPr>
      </w:pPr>
      <w:r w:rsidRPr="00B213FC">
        <w:rPr>
          <w:rFonts w:cs="Times New Roman"/>
        </w:rPr>
        <w:t>modalità di verifica dei risultati ottenuti rispetto a quelli attesi.</w:t>
      </w:r>
    </w:p>
    <w:p w14:paraId="7D6FA199" w14:textId="62D8B319" w:rsidR="00C21DBD" w:rsidRPr="00B213FC" w:rsidRDefault="00C21DBD" w:rsidP="00B213FC">
      <w:pPr>
        <w:pStyle w:val="Paragrafoelenco"/>
        <w:numPr>
          <w:ilvl w:val="0"/>
          <w:numId w:val="3"/>
        </w:numPr>
        <w:spacing w:before="240" w:line="276" w:lineRule="auto"/>
        <w:jc w:val="both"/>
        <w:rPr>
          <w:rFonts w:cs="Times New Roman"/>
        </w:rPr>
      </w:pPr>
      <w:r w:rsidRPr="00B213FC">
        <w:rPr>
          <w:rFonts w:cs="Times New Roman"/>
          <w:b/>
          <w:bCs/>
        </w:rPr>
        <w:t>L’autorizzazione della ASL:</w:t>
      </w:r>
      <w:r w:rsidRPr="00B213FC">
        <w:rPr>
          <w:rFonts w:cs="Times New Roman"/>
        </w:rPr>
        <w:t xml:space="preserve"> l’autorizzazione deve essere concessa (o negata con motivazioni adeguate) dalla ASL entro il tempo massimo previsto dalla Regione, generalmente entro 20 giorni dalla richiesta. Scaduto questo tempo la domanda si intende comunque accettata.</w:t>
      </w:r>
    </w:p>
    <w:p w14:paraId="3E976670" w14:textId="7E1BB735" w:rsidR="00C21DBD" w:rsidRPr="00B213FC" w:rsidRDefault="00C21DBD" w:rsidP="00B213FC">
      <w:pPr>
        <w:pStyle w:val="Paragrafoelenco"/>
        <w:numPr>
          <w:ilvl w:val="0"/>
          <w:numId w:val="3"/>
        </w:numPr>
        <w:spacing w:before="240" w:line="276" w:lineRule="auto"/>
        <w:jc w:val="both"/>
        <w:rPr>
          <w:rFonts w:cs="Times New Roman"/>
        </w:rPr>
      </w:pPr>
      <w:r w:rsidRPr="00B213FC">
        <w:rPr>
          <w:rFonts w:cs="Times New Roman"/>
          <w:b/>
          <w:bCs/>
        </w:rPr>
        <w:t>La fornitura</w:t>
      </w:r>
      <w:r w:rsidRPr="00B213FC">
        <w:rPr>
          <w:rFonts w:cs="Times New Roman"/>
        </w:rPr>
        <w:t>: una volta ricevuta l’autorizzazione della ASL, il cittadino può rivolgersi a qualunque officina ortopedica accreditata per la fornitura dei dispositivi su misura. Questa effettuerà la prova, fornirà le istruzioni sulla manutenzione e sulle modalità di utilizzo del dispositivo.</w:t>
      </w:r>
    </w:p>
    <w:p w14:paraId="442D4FE7" w14:textId="7B45C55C" w:rsidR="00C21DBD" w:rsidRPr="00B213FC" w:rsidRDefault="00C21DBD" w:rsidP="004727DD">
      <w:pPr>
        <w:pStyle w:val="Paragrafoelenco"/>
        <w:numPr>
          <w:ilvl w:val="0"/>
          <w:numId w:val="3"/>
        </w:numPr>
        <w:spacing w:before="240" w:line="276" w:lineRule="auto"/>
        <w:jc w:val="both"/>
        <w:rPr>
          <w:rFonts w:cs="Times New Roman"/>
        </w:rPr>
      </w:pPr>
      <w:r w:rsidRPr="00B213FC">
        <w:rPr>
          <w:rFonts w:cs="Times New Roman"/>
          <w:b/>
          <w:bCs/>
        </w:rPr>
        <w:t>Il collaudo</w:t>
      </w:r>
      <w:r w:rsidRPr="00B213FC">
        <w:rPr>
          <w:rFonts w:cs="Times New Roman"/>
        </w:rPr>
        <w:t>: il collaudo del dispositivo deve, infine, essere fatto dal medico che ha effettuato la prescrizione per accertarne, entro 20 giorni dalla consegna, il perfetto funzionamento. Il fornitore dovrà apportare le dovute modifiche in caso di malfunzionamento. Le riparazioni e la manutenzione dei dispositivi su misura sono effettuati, su prescrizione del medico e dopo autorizzazione della ASL, da qualunque officina ortopedica accreditata.</w:t>
      </w:r>
    </w:p>
    <w:p w14:paraId="06A46AF4" w14:textId="77777777" w:rsidR="00C21DBD" w:rsidRPr="00C21DBD" w:rsidRDefault="00C21DBD" w:rsidP="004727DD">
      <w:pPr>
        <w:spacing w:before="240" w:line="276" w:lineRule="auto"/>
        <w:jc w:val="both"/>
        <w:rPr>
          <w:rFonts w:cs="Times New Roman"/>
        </w:rPr>
      </w:pPr>
      <w:r w:rsidRPr="00C21DBD">
        <w:rPr>
          <w:rFonts w:cs="Times New Roman"/>
          <w:b/>
          <w:bCs/>
        </w:rPr>
        <w:t>Leggi attentamente la parte aggiuntiva del testo fornito e rispondi alle seguenti domande:</w:t>
      </w:r>
    </w:p>
    <w:p w14:paraId="6CA7D2B4" w14:textId="77777777" w:rsidR="00C21DBD" w:rsidRPr="00C21DBD" w:rsidRDefault="00C21DBD" w:rsidP="004727DD">
      <w:pPr>
        <w:numPr>
          <w:ilvl w:val="0"/>
          <w:numId w:val="4"/>
        </w:numPr>
        <w:spacing w:before="240" w:line="276" w:lineRule="auto"/>
        <w:jc w:val="both"/>
        <w:rPr>
          <w:rFonts w:cs="Times New Roman"/>
        </w:rPr>
      </w:pPr>
      <w:r w:rsidRPr="00C21DBD">
        <w:rPr>
          <w:rFonts w:cs="Times New Roman"/>
          <w:b/>
          <w:bCs/>
        </w:rPr>
        <w:t>Domanda Aperta:</w:t>
      </w:r>
    </w:p>
    <w:p w14:paraId="7D4B28D7" w14:textId="4812F838" w:rsidR="00C21DBD" w:rsidRPr="00B213FC" w:rsidRDefault="00C21DBD" w:rsidP="004727DD">
      <w:pPr>
        <w:numPr>
          <w:ilvl w:val="1"/>
          <w:numId w:val="4"/>
        </w:numPr>
        <w:spacing w:before="240" w:line="276" w:lineRule="auto"/>
        <w:jc w:val="both"/>
        <w:rPr>
          <w:rFonts w:cs="Times New Roman"/>
        </w:rPr>
      </w:pPr>
      <w:r w:rsidRPr="00C21DBD">
        <w:rPr>
          <w:rFonts w:cs="Times New Roman"/>
        </w:rPr>
        <w:t>Descrivi</w:t>
      </w:r>
      <w:r w:rsidRPr="00B213FC">
        <w:rPr>
          <w:rFonts w:cs="Times New Roman"/>
        </w:rPr>
        <w:t xml:space="preserve"> sinteticamente per punti</w:t>
      </w:r>
      <w:r w:rsidRPr="00C21DBD">
        <w:rPr>
          <w:rFonts w:cs="Times New Roman"/>
        </w:rPr>
        <w:t xml:space="preserve"> il processo per ottenere l'erogazione di un dispositivo medico secondo il testo</w:t>
      </w:r>
      <w:r w:rsidRPr="00B213FC">
        <w:rPr>
          <w:rFonts w:cs="Times New Roman"/>
        </w:rPr>
        <w:t>.</w:t>
      </w:r>
    </w:p>
    <w:p w14:paraId="7967B2B3" w14:textId="18C90477" w:rsidR="00C21DBD" w:rsidRPr="00C21DBD" w:rsidRDefault="00C21DBD" w:rsidP="004727DD">
      <w:pPr>
        <w:spacing w:before="240" w:line="276" w:lineRule="auto"/>
        <w:jc w:val="both"/>
        <w:rPr>
          <w:rFonts w:cs="Times New Roman"/>
        </w:rPr>
      </w:pPr>
      <w:r w:rsidRPr="00B213FC">
        <w:rPr>
          <w:rFonts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B213FC">
        <w:rPr>
          <w:rFonts w:cs="Times New Roman"/>
        </w:rPr>
        <w:t>____________________________________________</w:t>
      </w:r>
      <w:r w:rsidRPr="00B213FC">
        <w:rPr>
          <w:rFonts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76ABE36" w14:textId="77777777" w:rsidR="00C21DBD" w:rsidRPr="00C21DBD" w:rsidRDefault="00C21DBD" w:rsidP="004727DD">
      <w:pPr>
        <w:numPr>
          <w:ilvl w:val="0"/>
          <w:numId w:val="4"/>
        </w:numPr>
        <w:spacing w:before="240" w:line="276" w:lineRule="auto"/>
        <w:jc w:val="both"/>
        <w:rPr>
          <w:rFonts w:cs="Times New Roman"/>
        </w:rPr>
      </w:pPr>
      <w:r w:rsidRPr="00C21DBD">
        <w:rPr>
          <w:rFonts w:cs="Times New Roman"/>
          <w:b/>
          <w:bCs/>
        </w:rPr>
        <w:t>Completamento di Frasi:</w:t>
      </w:r>
    </w:p>
    <w:p w14:paraId="650FEC11" w14:textId="04219038" w:rsidR="00C21DBD" w:rsidRPr="00C21DBD" w:rsidRDefault="00C21DBD" w:rsidP="004727DD">
      <w:pPr>
        <w:numPr>
          <w:ilvl w:val="1"/>
          <w:numId w:val="4"/>
        </w:numPr>
        <w:spacing w:before="240" w:line="276" w:lineRule="auto"/>
        <w:jc w:val="both"/>
        <w:rPr>
          <w:rFonts w:cs="Times New Roman"/>
        </w:rPr>
      </w:pPr>
      <w:r w:rsidRPr="00C21DBD">
        <w:rPr>
          <w:rFonts w:cs="Times New Roman"/>
        </w:rPr>
        <w:lastRenderedPageBreak/>
        <w:t>La prescrizione di un dispositivo deve includere una descrizione dettagliata del _____</w:t>
      </w:r>
      <w:r w:rsidR="00A52E04" w:rsidRPr="00B213FC">
        <w:rPr>
          <w:rFonts w:cs="Times New Roman"/>
        </w:rPr>
        <w:t>_______________</w:t>
      </w:r>
      <w:r w:rsidRPr="00C21DBD">
        <w:rPr>
          <w:rFonts w:cs="Times New Roman"/>
        </w:rPr>
        <w:t xml:space="preserve">__, della </w:t>
      </w:r>
      <w:r w:rsidR="00A52E04" w:rsidRPr="00C21DBD">
        <w:rPr>
          <w:rFonts w:cs="Times New Roman"/>
        </w:rPr>
        <w:t>_____</w:t>
      </w:r>
      <w:r w:rsidR="00A52E04" w:rsidRPr="00B213FC">
        <w:rPr>
          <w:rFonts w:cs="Times New Roman"/>
        </w:rPr>
        <w:t>_______________</w:t>
      </w:r>
      <w:r w:rsidR="00A52E04" w:rsidRPr="00C21DBD">
        <w:rPr>
          <w:rFonts w:cs="Times New Roman"/>
        </w:rPr>
        <w:t xml:space="preserve">__, </w:t>
      </w:r>
      <w:r w:rsidRPr="00C21DBD">
        <w:rPr>
          <w:rFonts w:cs="Times New Roman"/>
        </w:rPr>
        <w:t xml:space="preserve">e della </w:t>
      </w:r>
      <w:r w:rsidR="00A52E04" w:rsidRPr="00C21DBD">
        <w:rPr>
          <w:rFonts w:cs="Times New Roman"/>
        </w:rPr>
        <w:t>_____</w:t>
      </w:r>
      <w:r w:rsidR="00A52E04" w:rsidRPr="00B213FC">
        <w:rPr>
          <w:rFonts w:cs="Times New Roman"/>
        </w:rPr>
        <w:t>_______________</w:t>
      </w:r>
      <w:r w:rsidR="00A52E04" w:rsidRPr="00C21DBD">
        <w:rPr>
          <w:rFonts w:cs="Times New Roman"/>
        </w:rPr>
        <w:t xml:space="preserve">__, </w:t>
      </w:r>
      <w:r w:rsidRPr="00C21DBD">
        <w:rPr>
          <w:rFonts w:cs="Times New Roman"/>
        </w:rPr>
        <w:t>del dispositivo, oltre ai modi e tempi d'uso.</w:t>
      </w:r>
    </w:p>
    <w:p w14:paraId="2EE028D6" w14:textId="77777777" w:rsidR="00C21DBD" w:rsidRPr="00C21DBD" w:rsidRDefault="00C21DBD" w:rsidP="004727DD">
      <w:pPr>
        <w:numPr>
          <w:ilvl w:val="0"/>
          <w:numId w:val="4"/>
        </w:numPr>
        <w:spacing w:before="240" w:line="276" w:lineRule="auto"/>
        <w:jc w:val="both"/>
        <w:rPr>
          <w:rFonts w:cs="Times New Roman"/>
        </w:rPr>
      </w:pPr>
      <w:r w:rsidRPr="00C21DBD">
        <w:rPr>
          <w:rFonts w:cs="Times New Roman"/>
          <w:b/>
          <w:bCs/>
        </w:rPr>
        <w:t>Risposta Multipla:</w:t>
      </w:r>
    </w:p>
    <w:p w14:paraId="688B595B" w14:textId="77777777" w:rsidR="00C21DBD" w:rsidRPr="00C21DBD" w:rsidRDefault="00C21DBD" w:rsidP="004727DD">
      <w:pPr>
        <w:numPr>
          <w:ilvl w:val="1"/>
          <w:numId w:val="4"/>
        </w:numPr>
        <w:spacing w:before="240" w:line="276" w:lineRule="auto"/>
        <w:jc w:val="both"/>
        <w:rPr>
          <w:rFonts w:cs="Times New Roman"/>
        </w:rPr>
      </w:pPr>
      <w:r w:rsidRPr="00C21DBD">
        <w:rPr>
          <w:rFonts w:cs="Times New Roman"/>
        </w:rPr>
        <w:t>Quanto tempo ha la ASL per rispondere a una richiesta di autorizzazione prima che la domanda si consideri accettata?</w:t>
      </w:r>
    </w:p>
    <w:p w14:paraId="44EFDA11" w14:textId="77777777" w:rsidR="00C21DBD" w:rsidRPr="00C21DBD" w:rsidRDefault="00C21DBD" w:rsidP="004727DD">
      <w:pPr>
        <w:numPr>
          <w:ilvl w:val="2"/>
          <w:numId w:val="4"/>
        </w:numPr>
        <w:spacing w:before="240" w:line="276" w:lineRule="auto"/>
        <w:jc w:val="both"/>
        <w:rPr>
          <w:rFonts w:cs="Times New Roman"/>
        </w:rPr>
      </w:pPr>
      <w:r w:rsidRPr="00C21DBD">
        <w:rPr>
          <w:rFonts w:cs="Times New Roman"/>
        </w:rPr>
        <w:t>A) 10 giorni</w:t>
      </w:r>
    </w:p>
    <w:p w14:paraId="408D8821" w14:textId="77777777" w:rsidR="00C21DBD" w:rsidRPr="00C21DBD" w:rsidRDefault="00C21DBD" w:rsidP="004727DD">
      <w:pPr>
        <w:numPr>
          <w:ilvl w:val="2"/>
          <w:numId w:val="4"/>
        </w:numPr>
        <w:spacing w:before="240" w:line="276" w:lineRule="auto"/>
        <w:jc w:val="both"/>
        <w:rPr>
          <w:rFonts w:cs="Times New Roman"/>
        </w:rPr>
      </w:pPr>
      <w:r w:rsidRPr="00C21DBD">
        <w:rPr>
          <w:rFonts w:cs="Times New Roman"/>
        </w:rPr>
        <w:t>B) 15 giorni</w:t>
      </w:r>
    </w:p>
    <w:p w14:paraId="10AC3E8C" w14:textId="77777777" w:rsidR="00C21DBD" w:rsidRPr="00C21DBD" w:rsidRDefault="00C21DBD" w:rsidP="004727DD">
      <w:pPr>
        <w:numPr>
          <w:ilvl w:val="2"/>
          <w:numId w:val="4"/>
        </w:numPr>
        <w:spacing w:before="240" w:line="276" w:lineRule="auto"/>
        <w:jc w:val="both"/>
        <w:rPr>
          <w:rFonts w:cs="Times New Roman"/>
        </w:rPr>
      </w:pPr>
      <w:r w:rsidRPr="00C21DBD">
        <w:rPr>
          <w:rFonts w:cs="Times New Roman"/>
        </w:rPr>
        <w:t>C) 20 giorni</w:t>
      </w:r>
    </w:p>
    <w:p w14:paraId="3AE82B32" w14:textId="77777777" w:rsidR="00C21DBD" w:rsidRPr="00C21DBD" w:rsidRDefault="00C21DBD" w:rsidP="004727DD">
      <w:pPr>
        <w:numPr>
          <w:ilvl w:val="2"/>
          <w:numId w:val="4"/>
        </w:numPr>
        <w:spacing w:before="240" w:line="276" w:lineRule="auto"/>
        <w:jc w:val="both"/>
        <w:rPr>
          <w:rFonts w:cs="Times New Roman"/>
        </w:rPr>
      </w:pPr>
      <w:r w:rsidRPr="00C21DBD">
        <w:rPr>
          <w:rFonts w:cs="Times New Roman"/>
        </w:rPr>
        <w:t>D) 25 giorni</w:t>
      </w:r>
    </w:p>
    <w:p w14:paraId="77CDE8B0" w14:textId="77777777" w:rsidR="00C21DBD" w:rsidRPr="00C21DBD" w:rsidRDefault="00C21DBD" w:rsidP="004727DD">
      <w:pPr>
        <w:numPr>
          <w:ilvl w:val="0"/>
          <w:numId w:val="4"/>
        </w:numPr>
        <w:spacing w:before="240" w:line="276" w:lineRule="auto"/>
        <w:jc w:val="both"/>
        <w:rPr>
          <w:rFonts w:cs="Times New Roman"/>
        </w:rPr>
      </w:pPr>
      <w:r w:rsidRPr="00C21DBD">
        <w:rPr>
          <w:rFonts w:cs="Times New Roman"/>
          <w:b/>
          <w:bCs/>
        </w:rPr>
        <w:t>Domanda Aperta:</w:t>
      </w:r>
    </w:p>
    <w:p w14:paraId="3164ABBD" w14:textId="77777777" w:rsidR="00C21DBD" w:rsidRPr="00C21DBD" w:rsidRDefault="00C21DBD" w:rsidP="004727DD">
      <w:pPr>
        <w:numPr>
          <w:ilvl w:val="1"/>
          <w:numId w:val="4"/>
        </w:numPr>
        <w:spacing w:before="240" w:line="276" w:lineRule="auto"/>
        <w:jc w:val="both"/>
        <w:rPr>
          <w:rFonts w:cs="Times New Roman"/>
        </w:rPr>
      </w:pPr>
      <w:r w:rsidRPr="00C21DBD">
        <w:rPr>
          <w:rFonts w:cs="Times New Roman"/>
        </w:rPr>
        <w:t>Qual è il ruolo dell'officina ortopedica accreditata nel processo di fornitura del dispositivo?</w:t>
      </w:r>
    </w:p>
    <w:p w14:paraId="7E1D389D" w14:textId="5A60BBF5" w:rsidR="00C21DBD" w:rsidRPr="00C21DBD" w:rsidRDefault="00C21DBD" w:rsidP="004727DD">
      <w:pPr>
        <w:numPr>
          <w:ilvl w:val="0"/>
          <w:numId w:val="4"/>
        </w:numPr>
        <w:spacing w:before="240" w:line="276" w:lineRule="auto"/>
        <w:jc w:val="both"/>
        <w:rPr>
          <w:rFonts w:cs="Times New Roman"/>
        </w:rPr>
      </w:pPr>
      <w:r w:rsidRPr="00B213FC">
        <w:rPr>
          <w:rFonts w:cs="Times New Roman"/>
          <w:b/>
          <w:bCs/>
        </w:rPr>
        <w:t>Vero</w:t>
      </w:r>
      <w:r w:rsidRPr="00C21DBD">
        <w:rPr>
          <w:rFonts w:cs="Times New Roman"/>
          <w:b/>
          <w:bCs/>
        </w:rPr>
        <w:t xml:space="preserve"> o Falso:</w:t>
      </w:r>
    </w:p>
    <w:p w14:paraId="4211DFC3" w14:textId="77777777" w:rsidR="00C21DBD" w:rsidRPr="00C21DBD" w:rsidRDefault="00C21DBD" w:rsidP="004727DD">
      <w:pPr>
        <w:numPr>
          <w:ilvl w:val="1"/>
          <w:numId w:val="4"/>
        </w:numPr>
        <w:spacing w:before="240" w:line="276" w:lineRule="auto"/>
        <w:jc w:val="both"/>
        <w:rPr>
          <w:rFonts w:cs="Times New Roman"/>
        </w:rPr>
      </w:pPr>
      <w:r w:rsidRPr="00C21DBD">
        <w:rPr>
          <w:rFonts w:cs="Times New Roman"/>
        </w:rPr>
        <w:t>Il collaudo del dispositivo è responsabilità del fornitore e deve essere completato entro 30 giorni dalla consegna.</w:t>
      </w:r>
    </w:p>
    <w:p w14:paraId="42C21814" w14:textId="77777777" w:rsidR="00C21DBD" w:rsidRPr="00C21DBD" w:rsidRDefault="00C21DBD" w:rsidP="004727DD">
      <w:pPr>
        <w:numPr>
          <w:ilvl w:val="1"/>
          <w:numId w:val="4"/>
        </w:numPr>
        <w:spacing w:before="240" w:line="276" w:lineRule="auto"/>
        <w:jc w:val="both"/>
        <w:rPr>
          <w:rFonts w:cs="Times New Roman"/>
        </w:rPr>
      </w:pPr>
      <w:r w:rsidRPr="00C21DBD">
        <w:rPr>
          <w:rFonts w:cs="Times New Roman"/>
        </w:rPr>
        <w:t>Vero</w:t>
      </w:r>
    </w:p>
    <w:p w14:paraId="2B2281BF" w14:textId="77777777" w:rsidR="00C21DBD" w:rsidRPr="00C21DBD" w:rsidRDefault="00C21DBD" w:rsidP="004727DD">
      <w:pPr>
        <w:numPr>
          <w:ilvl w:val="1"/>
          <w:numId w:val="4"/>
        </w:numPr>
        <w:spacing w:before="240" w:line="276" w:lineRule="auto"/>
        <w:jc w:val="both"/>
        <w:rPr>
          <w:rFonts w:cs="Times New Roman"/>
        </w:rPr>
      </w:pPr>
      <w:r w:rsidRPr="00C21DBD">
        <w:rPr>
          <w:rFonts w:cs="Times New Roman"/>
        </w:rPr>
        <w:t>Falso</w:t>
      </w:r>
    </w:p>
    <w:p w14:paraId="65D844FE" w14:textId="77777777" w:rsidR="00C21DBD" w:rsidRPr="00C21DBD" w:rsidRDefault="00C21DBD" w:rsidP="004727DD">
      <w:pPr>
        <w:numPr>
          <w:ilvl w:val="0"/>
          <w:numId w:val="4"/>
        </w:numPr>
        <w:spacing w:before="240" w:line="276" w:lineRule="auto"/>
        <w:jc w:val="both"/>
        <w:rPr>
          <w:rFonts w:cs="Times New Roman"/>
        </w:rPr>
      </w:pPr>
      <w:r w:rsidRPr="00C21DBD">
        <w:rPr>
          <w:rFonts w:cs="Times New Roman"/>
          <w:b/>
          <w:bCs/>
        </w:rPr>
        <w:t>Domanda Aperta:</w:t>
      </w:r>
    </w:p>
    <w:p w14:paraId="34DB9E7D" w14:textId="77777777" w:rsidR="00C21DBD" w:rsidRPr="00C21DBD" w:rsidRDefault="00C21DBD" w:rsidP="004727DD">
      <w:pPr>
        <w:numPr>
          <w:ilvl w:val="1"/>
          <w:numId w:val="4"/>
        </w:numPr>
        <w:spacing w:before="240" w:line="276" w:lineRule="auto"/>
        <w:jc w:val="both"/>
        <w:rPr>
          <w:rFonts w:cs="Times New Roman"/>
        </w:rPr>
      </w:pPr>
      <w:r w:rsidRPr="00C21DBD">
        <w:rPr>
          <w:rFonts w:cs="Times New Roman"/>
        </w:rPr>
        <w:t>Cosa accade se un dispositivo si rivela malfunzionante durante il collaudo?</w:t>
      </w:r>
    </w:p>
    <w:p w14:paraId="7FC8360E" w14:textId="77777777" w:rsidR="00B213FC" w:rsidRPr="00B213FC" w:rsidRDefault="00B213FC" w:rsidP="004727DD">
      <w:pPr>
        <w:spacing w:before="240" w:line="276" w:lineRule="auto"/>
        <w:jc w:val="both"/>
        <w:rPr>
          <w:rFonts w:cs="Times New Roman"/>
        </w:rPr>
      </w:pPr>
    </w:p>
    <w:p w14:paraId="7D9E2621" w14:textId="1C547914" w:rsidR="00C21DBD" w:rsidRPr="00B213FC" w:rsidRDefault="00C21DBD" w:rsidP="00B213FC">
      <w:pPr>
        <w:spacing w:before="240" w:line="276" w:lineRule="auto"/>
        <w:jc w:val="center"/>
        <w:rPr>
          <w:rFonts w:cs="Times New Roman"/>
          <w:b/>
          <w:bCs/>
          <w:sz w:val="28"/>
          <w:szCs w:val="28"/>
        </w:rPr>
      </w:pPr>
      <w:r w:rsidRPr="00B213FC">
        <w:rPr>
          <w:rFonts w:cs="Times New Roman"/>
          <w:b/>
          <w:bCs/>
          <w:sz w:val="28"/>
          <w:szCs w:val="28"/>
        </w:rPr>
        <w:t>Il Nomenclatore di protesi</w:t>
      </w:r>
    </w:p>
    <w:p w14:paraId="42AA0C67" w14:textId="7DC4FC87" w:rsidR="00C21DBD" w:rsidRPr="00B213FC" w:rsidRDefault="00C21DBD" w:rsidP="004727DD">
      <w:pPr>
        <w:spacing w:before="240" w:line="276" w:lineRule="auto"/>
        <w:jc w:val="both"/>
        <w:rPr>
          <w:rFonts w:cs="Times New Roman"/>
        </w:rPr>
      </w:pPr>
      <w:r w:rsidRPr="00B213FC">
        <w:rPr>
          <w:rFonts w:cs="Times New Roman"/>
        </w:rPr>
        <w:t xml:space="preserve">Il Nomenclatore di protesi, ortesi e ausili I dispositivi forniti dal Servizio sanitario nazionale sono elencati in un apposito “Nomenclatore delle protesi, ortesi e ausili tecnici” (Decreto ministeriale 332/1999) che ha il compito di definire livelli uniformi di assistenza da erogare sull’intero territorio nazionale agli aventi diritto, con spesa totale o parziale a carico del SSN. Esso descrive i tipi di dispositivi che i medici di base e gli specialisti possono prescrivere a spese delle ASL, precisando: tipologie e caratteristiche delle protesi, delle ortesi, degli ausili e dei presidi, fatti su misura o di serie; le condizioni in cui possono essere prescritti; i limiti di erogabilità; le tariffe di rimborso previste. </w:t>
      </w:r>
    </w:p>
    <w:p w14:paraId="2F4091E8" w14:textId="77777777" w:rsidR="00C21DBD" w:rsidRPr="00B213FC" w:rsidRDefault="00C21DBD" w:rsidP="004727DD">
      <w:pPr>
        <w:spacing w:before="240" w:line="276" w:lineRule="auto"/>
        <w:jc w:val="both"/>
        <w:rPr>
          <w:rFonts w:cs="Times New Roman"/>
          <w:b/>
          <w:bCs/>
        </w:rPr>
      </w:pPr>
      <w:r w:rsidRPr="00B213FC">
        <w:rPr>
          <w:rFonts w:cs="Times New Roman"/>
          <w:b/>
          <w:bCs/>
        </w:rPr>
        <w:t xml:space="preserve">LE PROTESI </w:t>
      </w:r>
    </w:p>
    <w:p w14:paraId="1C3D7C53" w14:textId="67EF629A" w:rsidR="00C21DBD" w:rsidRPr="00B213FC" w:rsidRDefault="00C21DBD" w:rsidP="004727DD">
      <w:pPr>
        <w:spacing w:before="240" w:line="276" w:lineRule="auto"/>
        <w:jc w:val="both"/>
        <w:rPr>
          <w:rFonts w:cs="Times New Roman"/>
        </w:rPr>
      </w:pPr>
      <w:r w:rsidRPr="00B213FC">
        <w:rPr>
          <w:rFonts w:cs="Times New Roman"/>
        </w:rPr>
        <w:t xml:space="preserve">Le protesi sono legate al deficit, sono apparecchi che sostituiscono totalmente o parzialmente le parti del corpo mancanti, con lo scopo di recuperare il più possibile la funzione o l’aspetto esteriore. Le </w:t>
      </w:r>
      <w:r w:rsidRPr="00B213FC">
        <w:rPr>
          <w:rFonts w:cs="Times New Roman"/>
        </w:rPr>
        <w:lastRenderedPageBreak/>
        <w:t xml:space="preserve">protesi possono essere prodotte su misura da tecnici specializzati (ad esempio: protesi dentarie o ortopediche) o prodotte in serie (ad esempio: valvole cardiache). Esistono diversi tipi di protesi. </w:t>
      </w:r>
    </w:p>
    <w:p w14:paraId="553546C6" w14:textId="77777777" w:rsidR="00C21DBD" w:rsidRPr="00B213FC" w:rsidRDefault="00C21DBD" w:rsidP="004727DD">
      <w:pPr>
        <w:spacing w:before="240" w:line="276" w:lineRule="auto"/>
        <w:jc w:val="both"/>
        <w:rPr>
          <w:rFonts w:cs="Times New Roman"/>
          <w:b/>
          <w:bCs/>
        </w:rPr>
      </w:pPr>
      <w:r w:rsidRPr="00B213FC">
        <w:rPr>
          <w:rFonts w:cs="Times New Roman"/>
          <w:b/>
          <w:bCs/>
        </w:rPr>
        <w:t xml:space="preserve">LE TIPOLOGIE DI PROTESI </w:t>
      </w:r>
    </w:p>
    <w:p w14:paraId="2A982489" w14:textId="77777777" w:rsidR="00C21DBD" w:rsidRPr="00B213FC" w:rsidRDefault="00C21DBD" w:rsidP="004727DD">
      <w:pPr>
        <w:pStyle w:val="Paragrafoelenco"/>
        <w:numPr>
          <w:ilvl w:val="0"/>
          <w:numId w:val="5"/>
        </w:numPr>
        <w:spacing w:before="240" w:line="276" w:lineRule="auto"/>
        <w:jc w:val="both"/>
        <w:rPr>
          <w:rFonts w:cs="Times New Roman"/>
        </w:rPr>
      </w:pPr>
      <w:r w:rsidRPr="00B213FC">
        <w:rPr>
          <w:rFonts w:cs="Times New Roman"/>
          <w:b/>
          <w:bCs/>
        </w:rPr>
        <w:t>Protesi visive</w:t>
      </w:r>
      <w:r w:rsidRPr="00B213FC">
        <w:rPr>
          <w:rFonts w:cs="Times New Roman"/>
        </w:rPr>
        <w:t xml:space="preserve"> Servono per correggere alterazioni della vista come la miopia, l’astigmatismo, la presbiopia ecc. (ad esempio: occhiali, lenti a contatto rigide, lenti a contatto morbide). </w:t>
      </w:r>
    </w:p>
    <w:p w14:paraId="0AE950E4" w14:textId="77777777" w:rsidR="00C21DBD" w:rsidRPr="00B213FC" w:rsidRDefault="00C21DBD" w:rsidP="004727DD">
      <w:pPr>
        <w:pStyle w:val="Paragrafoelenco"/>
        <w:numPr>
          <w:ilvl w:val="0"/>
          <w:numId w:val="5"/>
        </w:numPr>
        <w:spacing w:before="240" w:line="276" w:lineRule="auto"/>
        <w:jc w:val="both"/>
        <w:rPr>
          <w:rFonts w:cs="Times New Roman"/>
        </w:rPr>
      </w:pPr>
      <w:r w:rsidRPr="00B213FC">
        <w:rPr>
          <w:rFonts w:cs="Times New Roman"/>
          <w:b/>
          <w:bCs/>
        </w:rPr>
        <w:t>Apparecchi ortodontici</w:t>
      </w:r>
      <w:r w:rsidRPr="00B213FC">
        <w:rPr>
          <w:rFonts w:cs="Times New Roman"/>
        </w:rPr>
        <w:t xml:space="preserve"> Servono per allineare i denti, al fine di ottenere una masticazione corretta e una migliore estetica dell’arcata dentale. </w:t>
      </w:r>
    </w:p>
    <w:p w14:paraId="75941311" w14:textId="77777777" w:rsidR="00C21DBD" w:rsidRPr="00B213FC" w:rsidRDefault="00C21DBD" w:rsidP="004727DD">
      <w:pPr>
        <w:pStyle w:val="Paragrafoelenco"/>
        <w:numPr>
          <w:ilvl w:val="0"/>
          <w:numId w:val="5"/>
        </w:numPr>
        <w:spacing w:before="240" w:line="276" w:lineRule="auto"/>
        <w:jc w:val="both"/>
        <w:rPr>
          <w:rFonts w:cs="Times New Roman"/>
        </w:rPr>
      </w:pPr>
      <w:r w:rsidRPr="00B213FC">
        <w:rPr>
          <w:rFonts w:cs="Times New Roman"/>
        </w:rPr>
        <w:t>Protesi dentarie</w:t>
      </w:r>
      <w:r w:rsidRPr="00B213FC">
        <w:rPr>
          <w:rFonts w:cs="Times New Roman"/>
        </w:rPr>
        <w:t xml:space="preserve"> </w:t>
      </w:r>
      <w:r w:rsidRPr="00B213FC">
        <w:rPr>
          <w:rFonts w:cs="Times New Roman"/>
        </w:rPr>
        <w:t xml:space="preserve">Sono utilizzate, a scopo estetico o funzionale, per sostituire denti persi o con funzionalità compromessa (ad esempio: protesi fisse, corone, ponti, faccette, protesi mobili ecc.). </w:t>
      </w:r>
    </w:p>
    <w:p w14:paraId="0B97473C" w14:textId="77777777" w:rsidR="00C21DBD" w:rsidRPr="00B213FC" w:rsidRDefault="00C21DBD" w:rsidP="004727DD">
      <w:pPr>
        <w:pStyle w:val="Paragrafoelenco"/>
        <w:numPr>
          <w:ilvl w:val="0"/>
          <w:numId w:val="5"/>
        </w:numPr>
        <w:spacing w:before="240" w:line="276" w:lineRule="auto"/>
        <w:jc w:val="both"/>
        <w:rPr>
          <w:rFonts w:cs="Times New Roman"/>
        </w:rPr>
      </w:pPr>
      <w:r w:rsidRPr="00B213FC">
        <w:rPr>
          <w:rFonts w:cs="Times New Roman"/>
          <w:b/>
          <w:bCs/>
        </w:rPr>
        <w:t>Apparecchi acustici</w:t>
      </w:r>
      <w:r w:rsidRPr="00B213FC">
        <w:rPr>
          <w:rFonts w:cs="Times New Roman"/>
        </w:rPr>
        <w:t xml:space="preserve"> Servono per potenziare la capacità uditiva residua: amplificano il suono. </w:t>
      </w:r>
    </w:p>
    <w:p w14:paraId="6D0E73FC" w14:textId="77777777" w:rsidR="00C21DBD" w:rsidRPr="00B213FC" w:rsidRDefault="00C21DBD" w:rsidP="004727DD">
      <w:pPr>
        <w:pStyle w:val="Paragrafoelenco"/>
        <w:numPr>
          <w:ilvl w:val="0"/>
          <w:numId w:val="5"/>
        </w:numPr>
        <w:spacing w:before="240" w:line="276" w:lineRule="auto"/>
        <w:jc w:val="both"/>
        <w:rPr>
          <w:rFonts w:cs="Times New Roman"/>
        </w:rPr>
      </w:pPr>
      <w:proofErr w:type="spellStart"/>
      <w:r w:rsidRPr="00B213FC">
        <w:rPr>
          <w:rFonts w:cs="Times New Roman"/>
          <w:b/>
          <w:bCs/>
        </w:rPr>
        <w:t>Neuroprotesi</w:t>
      </w:r>
      <w:proofErr w:type="spellEnd"/>
      <w:r w:rsidRPr="00B213FC">
        <w:rPr>
          <w:rFonts w:cs="Times New Roman"/>
          <w:b/>
          <w:bCs/>
        </w:rPr>
        <w:t xml:space="preserve"> </w:t>
      </w:r>
      <w:r w:rsidRPr="00B213FC">
        <w:rPr>
          <w:rFonts w:cs="Times New Roman"/>
        </w:rPr>
        <w:t xml:space="preserve">Sono dispositivi artificiali in grado di sostituire o migliorare specifiche funzioni del sistema nervoso; quella più conosciuta è l’impianto cocleare. </w:t>
      </w:r>
    </w:p>
    <w:p w14:paraId="1E41941F" w14:textId="77777777" w:rsidR="00C21DBD" w:rsidRPr="00B213FC" w:rsidRDefault="00C21DBD" w:rsidP="004727DD">
      <w:pPr>
        <w:pStyle w:val="Paragrafoelenco"/>
        <w:numPr>
          <w:ilvl w:val="0"/>
          <w:numId w:val="5"/>
        </w:numPr>
        <w:spacing w:before="240" w:line="276" w:lineRule="auto"/>
        <w:jc w:val="both"/>
        <w:rPr>
          <w:rFonts w:cs="Times New Roman"/>
        </w:rPr>
      </w:pPr>
      <w:r w:rsidRPr="00B213FC">
        <w:rPr>
          <w:rFonts w:cs="Times New Roman"/>
          <w:b/>
          <w:bCs/>
        </w:rPr>
        <w:t>Protesi fonatorie</w:t>
      </w:r>
      <w:r w:rsidRPr="00B213FC">
        <w:rPr>
          <w:rFonts w:cs="Times New Roman"/>
        </w:rPr>
        <w:t xml:space="preserve"> Sostituiscono i principali organi di produzione vocale (trachea, corde vocali e laringe), in caso di malfunzionamento o danni irreversibili. Possono essere installate direttamente nell’apparato fonatorio, oppure azionate manualmente una volta appoggiata alla gola del paziente. </w:t>
      </w:r>
    </w:p>
    <w:p w14:paraId="1EA2C9AA" w14:textId="77777777" w:rsidR="00C21DBD" w:rsidRPr="00B213FC" w:rsidRDefault="00C21DBD" w:rsidP="004727DD">
      <w:pPr>
        <w:pStyle w:val="Paragrafoelenco"/>
        <w:numPr>
          <w:ilvl w:val="0"/>
          <w:numId w:val="5"/>
        </w:numPr>
        <w:spacing w:before="240" w:line="276" w:lineRule="auto"/>
        <w:jc w:val="both"/>
        <w:rPr>
          <w:rFonts w:cs="Times New Roman"/>
        </w:rPr>
      </w:pPr>
      <w:r w:rsidRPr="00B213FC">
        <w:rPr>
          <w:rFonts w:cs="Times New Roman"/>
          <w:b/>
          <w:bCs/>
        </w:rPr>
        <w:t xml:space="preserve">Protesi al </w:t>
      </w:r>
      <w:proofErr w:type="gramStart"/>
      <w:r w:rsidRPr="00B213FC">
        <w:rPr>
          <w:rFonts w:cs="Times New Roman"/>
          <w:b/>
          <w:bCs/>
        </w:rPr>
        <w:t>seno</w:t>
      </w:r>
      <w:proofErr w:type="gramEnd"/>
      <w:r w:rsidRPr="00B213FC">
        <w:rPr>
          <w:rFonts w:cs="Times New Roman"/>
        </w:rPr>
        <w:t xml:space="preserve"> Sono utilizzate nella chirurgia mammaria per ricostruire il seno di una donna dopo una mastectomia (asportazione chirurgica della mammella) o nella chirurgia estetica per modificare le dimensioni e la forma del seno. </w:t>
      </w:r>
    </w:p>
    <w:p w14:paraId="5AD61FEB" w14:textId="77777777" w:rsidR="00C21DBD" w:rsidRPr="00B213FC" w:rsidRDefault="00C21DBD" w:rsidP="004727DD">
      <w:pPr>
        <w:pStyle w:val="Paragrafoelenco"/>
        <w:numPr>
          <w:ilvl w:val="0"/>
          <w:numId w:val="5"/>
        </w:numPr>
        <w:spacing w:before="240" w:line="276" w:lineRule="auto"/>
        <w:jc w:val="both"/>
        <w:rPr>
          <w:rFonts w:cs="Times New Roman"/>
        </w:rPr>
      </w:pPr>
      <w:r w:rsidRPr="00B213FC">
        <w:rPr>
          <w:rFonts w:cs="Times New Roman"/>
          <w:b/>
          <w:bCs/>
        </w:rPr>
        <w:t>Protesi ortopediche</w:t>
      </w:r>
      <w:r w:rsidRPr="00B213FC">
        <w:rPr>
          <w:rFonts w:cs="Times New Roman"/>
        </w:rPr>
        <w:t xml:space="preserve"> Servono per sostituire, parzialmente o completamente, un segmento scheletrico del corpo umano (ad esempio: un arto, un ginocchio, un’anca ecc.); esse possono essere esterne (</w:t>
      </w:r>
      <w:proofErr w:type="spellStart"/>
      <w:r w:rsidRPr="00B213FC">
        <w:rPr>
          <w:rFonts w:cs="Times New Roman"/>
        </w:rPr>
        <w:t>esoprotesi</w:t>
      </w:r>
      <w:proofErr w:type="spellEnd"/>
      <w:r w:rsidRPr="00B213FC">
        <w:rPr>
          <w:rFonts w:cs="Times New Roman"/>
        </w:rPr>
        <w:t>), se si tratta di un arto inferiore o superiore, o interne (</w:t>
      </w:r>
      <w:proofErr w:type="spellStart"/>
      <w:r w:rsidRPr="00B213FC">
        <w:rPr>
          <w:rFonts w:cs="Times New Roman"/>
        </w:rPr>
        <w:t>endoprotesi</w:t>
      </w:r>
      <w:proofErr w:type="spellEnd"/>
      <w:r w:rsidRPr="00B213FC">
        <w:rPr>
          <w:rFonts w:cs="Times New Roman"/>
        </w:rPr>
        <w:t xml:space="preserve">), come le protesi al ginocchio, all’anca, alla colonna vertebrale ecc., che vengono impiantate tramite intervento di chirurgia ortopedica. </w:t>
      </w:r>
    </w:p>
    <w:p w14:paraId="27238101" w14:textId="77777777" w:rsidR="00C21DBD" w:rsidRPr="00B213FC" w:rsidRDefault="00C21DBD" w:rsidP="004727DD">
      <w:pPr>
        <w:pStyle w:val="Paragrafoelenco"/>
        <w:numPr>
          <w:ilvl w:val="0"/>
          <w:numId w:val="5"/>
        </w:numPr>
        <w:spacing w:before="240" w:line="276" w:lineRule="auto"/>
        <w:jc w:val="both"/>
        <w:rPr>
          <w:rFonts w:cs="Times New Roman"/>
        </w:rPr>
      </w:pPr>
      <w:r w:rsidRPr="00B213FC">
        <w:rPr>
          <w:rFonts w:cs="Times New Roman"/>
          <w:b/>
          <w:bCs/>
        </w:rPr>
        <w:t>Protesi ortopediche</w:t>
      </w:r>
      <w:r w:rsidRPr="00B213FC">
        <w:rPr>
          <w:rFonts w:cs="Times New Roman"/>
        </w:rPr>
        <w:t xml:space="preserve"> Sono protesi funzionali per il braccio per quelle persone che hanno subìto l’amputazione </w:t>
      </w:r>
      <w:proofErr w:type="spellStart"/>
      <w:r w:rsidRPr="00B213FC">
        <w:rPr>
          <w:rFonts w:cs="Times New Roman"/>
        </w:rPr>
        <w:t>transradiale</w:t>
      </w:r>
      <w:proofErr w:type="spellEnd"/>
      <w:r w:rsidRPr="00B213FC">
        <w:rPr>
          <w:rFonts w:cs="Times New Roman"/>
        </w:rPr>
        <w:t xml:space="preserve"> del braccio (al di sotto del gomito). </w:t>
      </w:r>
    </w:p>
    <w:p w14:paraId="794CB3D2" w14:textId="3D857807" w:rsidR="00980CEE" w:rsidRPr="00B213FC" w:rsidRDefault="00C21DBD" w:rsidP="004727DD">
      <w:pPr>
        <w:pStyle w:val="Paragrafoelenco"/>
        <w:numPr>
          <w:ilvl w:val="0"/>
          <w:numId w:val="5"/>
        </w:numPr>
        <w:spacing w:before="240" w:line="276" w:lineRule="auto"/>
        <w:jc w:val="both"/>
        <w:rPr>
          <w:rFonts w:cs="Times New Roman"/>
        </w:rPr>
      </w:pPr>
      <w:r w:rsidRPr="00B213FC">
        <w:rPr>
          <w:rFonts w:cs="Times New Roman"/>
          <w:b/>
          <w:bCs/>
        </w:rPr>
        <w:t xml:space="preserve">Protesi </w:t>
      </w:r>
      <w:proofErr w:type="spellStart"/>
      <w:r w:rsidRPr="00B213FC">
        <w:rPr>
          <w:rFonts w:cs="Times New Roman"/>
          <w:b/>
          <w:bCs/>
        </w:rPr>
        <w:t>transtibiali</w:t>
      </w:r>
      <w:proofErr w:type="spellEnd"/>
      <w:r w:rsidRPr="00B213FC">
        <w:rPr>
          <w:rFonts w:cs="Times New Roman"/>
        </w:rPr>
        <w:t xml:space="preserve"> Per amputazione sotto il ginocchio. Protesi cosmetiche e non </w:t>
      </w:r>
      <w:proofErr w:type="gramStart"/>
      <w:r w:rsidRPr="00B213FC">
        <w:rPr>
          <w:rFonts w:cs="Times New Roman"/>
        </w:rPr>
        <w:t>funziona</w:t>
      </w:r>
      <w:proofErr w:type="gramEnd"/>
      <w:r w:rsidRPr="00B213FC">
        <w:rPr>
          <w:rFonts w:cs="Times New Roman"/>
        </w:rPr>
        <w:t xml:space="preserve"> Per l’arto inferiore, come i riempitivi per coscia e polpaccio</w:t>
      </w:r>
    </w:p>
    <w:p w14:paraId="188CF5F7" w14:textId="77777777" w:rsidR="00980CEE" w:rsidRPr="00980CEE" w:rsidRDefault="00980CEE" w:rsidP="004727DD">
      <w:pPr>
        <w:spacing w:before="240" w:line="276" w:lineRule="auto"/>
        <w:jc w:val="both"/>
        <w:rPr>
          <w:rFonts w:cs="Times New Roman"/>
        </w:rPr>
      </w:pPr>
      <w:r w:rsidRPr="00980CEE">
        <w:rPr>
          <w:rFonts w:cs="Times New Roman"/>
          <w:b/>
          <w:bCs/>
        </w:rPr>
        <w:t>Leggi attentamente la sezione aggiuntiva del testo e rispondi alle seguenti domande:</w:t>
      </w:r>
    </w:p>
    <w:p w14:paraId="72C4C8C3" w14:textId="77777777" w:rsidR="00980CEE" w:rsidRPr="00980CEE" w:rsidRDefault="00980CEE" w:rsidP="004727DD">
      <w:pPr>
        <w:numPr>
          <w:ilvl w:val="0"/>
          <w:numId w:val="6"/>
        </w:numPr>
        <w:spacing w:before="240" w:line="276" w:lineRule="auto"/>
        <w:jc w:val="both"/>
        <w:rPr>
          <w:rFonts w:cs="Times New Roman"/>
        </w:rPr>
      </w:pPr>
      <w:r w:rsidRPr="00980CEE">
        <w:rPr>
          <w:rFonts w:cs="Times New Roman"/>
          <w:b/>
          <w:bCs/>
        </w:rPr>
        <w:t>Domanda Aperta:</w:t>
      </w:r>
    </w:p>
    <w:p w14:paraId="0256DE59" w14:textId="77777777" w:rsidR="00980CEE" w:rsidRPr="00B213FC" w:rsidRDefault="00980CEE" w:rsidP="004727DD">
      <w:pPr>
        <w:numPr>
          <w:ilvl w:val="0"/>
          <w:numId w:val="7"/>
        </w:numPr>
        <w:spacing w:before="240" w:line="276" w:lineRule="auto"/>
        <w:jc w:val="both"/>
        <w:rPr>
          <w:rFonts w:cs="Times New Roman"/>
        </w:rPr>
      </w:pPr>
      <w:r w:rsidRPr="00980CEE">
        <w:rPr>
          <w:rFonts w:cs="Times New Roman"/>
        </w:rPr>
        <w:t>Cosa specifica il "Nomenclatore delle protesi, ortesi e ausili tecnici" e quale è il suo scopo principale?</w:t>
      </w:r>
    </w:p>
    <w:p w14:paraId="482584EA" w14:textId="5831926E" w:rsidR="00980CEE" w:rsidRPr="00980CEE" w:rsidRDefault="00980CEE" w:rsidP="00B213FC">
      <w:pPr>
        <w:spacing w:before="240" w:line="276" w:lineRule="auto"/>
        <w:ind w:left="360"/>
        <w:jc w:val="both"/>
        <w:rPr>
          <w:rFonts w:cs="Times New Roman"/>
        </w:rPr>
      </w:pPr>
      <w:r w:rsidRPr="00B213FC">
        <w:rPr>
          <w:rFonts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99CB966" w14:textId="77777777" w:rsidR="00980CEE" w:rsidRPr="00980CEE" w:rsidRDefault="00980CEE" w:rsidP="004727DD">
      <w:pPr>
        <w:numPr>
          <w:ilvl w:val="0"/>
          <w:numId w:val="8"/>
        </w:numPr>
        <w:spacing w:before="240" w:line="276" w:lineRule="auto"/>
        <w:jc w:val="both"/>
        <w:rPr>
          <w:rFonts w:cs="Times New Roman"/>
        </w:rPr>
      </w:pPr>
      <w:r w:rsidRPr="00980CEE">
        <w:rPr>
          <w:rFonts w:cs="Times New Roman"/>
          <w:b/>
          <w:bCs/>
        </w:rPr>
        <w:t>Completamento di Frasi:</w:t>
      </w:r>
    </w:p>
    <w:p w14:paraId="6C815951" w14:textId="77B6AE4B" w:rsidR="00980CEE" w:rsidRPr="00980CEE" w:rsidRDefault="00980CEE" w:rsidP="004727DD">
      <w:pPr>
        <w:numPr>
          <w:ilvl w:val="0"/>
          <w:numId w:val="9"/>
        </w:numPr>
        <w:spacing w:before="240" w:line="276" w:lineRule="auto"/>
        <w:jc w:val="both"/>
        <w:rPr>
          <w:rFonts w:cs="Times New Roman"/>
        </w:rPr>
      </w:pPr>
      <w:r w:rsidRPr="00980CEE">
        <w:rPr>
          <w:rFonts w:cs="Times New Roman"/>
        </w:rPr>
        <w:lastRenderedPageBreak/>
        <w:t xml:space="preserve">Le protesi possono essere </w:t>
      </w:r>
      <w:r w:rsidR="00A52E04" w:rsidRPr="00C21DBD">
        <w:rPr>
          <w:rFonts w:cs="Times New Roman"/>
        </w:rPr>
        <w:t>_____</w:t>
      </w:r>
      <w:r w:rsidR="00A52E04" w:rsidRPr="00B213FC">
        <w:rPr>
          <w:rFonts w:cs="Times New Roman"/>
        </w:rPr>
        <w:t>_______________</w:t>
      </w:r>
      <w:r w:rsidR="00A52E04" w:rsidRPr="00C21DBD">
        <w:rPr>
          <w:rFonts w:cs="Times New Roman"/>
        </w:rPr>
        <w:t xml:space="preserve">__, </w:t>
      </w:r>
      <w:r w:rsidRPr="00980CEE">
        <w:rPr>
          <w:rFonts w:cs="Times New Roman"/>
        </w:rPr>
        <w:t xml:space="preserve">o prodotte in serie, e sono destinate a sostituire </w:t>
      </w:r>
      <w:r w:rsidR="00A52E04" w:rsidRPr="00C21DBD">
        <w:rPr>
          <w:rFonts w:cs="Times New Roman"/>
        </w:rPr>
        <w:t>_____</w:t>
      </w:r>
      <w:r w:rsidR="00A52E04" w:rsidRPr="00B213FC">
        <w:rPr>
          <w:rFonts w:cs="Times New Roman"/>
        </w:rPr>
        <w:t>_______________</w:t>
      </w:r>
      <w:r w:rsidR="00A52E04" w:rsidRPr="00C21DBD">
        <w:rPr>
          <w:rFonts w:cs="Times New Roman"/>
        </w:rPr>
        <w:t>__,</w:t>
      </w:r>
    </w:p>
    <w:p w14:paraId="394C7269" w14:textId="77777777" w:rsidR="00980CEE" w:rsidRPr="00980CEE" w:rsidRDefault="00980CEE" w:rsidP="004727DD">
      <w:pPr>
        <w:numPr>
          <w:ilvl w:val="0"/>
          <w:numId w:val="10"/>
        </w:numPr>
        <w:spacing w:before="240" w:line="276" w:lineRule="auto"/>
        <w:jc w:val="both"/>
        <w:rPr>
          <w:rFonts w:cs="Times New Roman"/>
        </w:rPr>
      </w:pPr>
      <w:r w:rsidRPr="00980CEE">
        <w:rPr>
          <w:rFonts w:cs="Times New Roman"/>
          <w:b/>
          <w:bCs/>
        </w:rPr>
        <w:t>Risposta Multipla:</w:t>
      </w:r>
    </w:p>
    <w:p w14:paraId="44CDF4E5" w14:textId="77777777" w:rsidR="00980CEE" w:rsidRPr="00980CEE" w:rsidRDefault="00980CEE" w:rsidP="004727DD">
      <w:pPr>
        <w:numPr>
          <w:ilvl w:val="0"/>
          <w:numId w:val="11"/>
        </w:numPr>
        <w:spacing w:before="240" w:line="276" w:lineRule="auto"/>
        <w:jc w:val="both"/>
        <w:rPr>
          <w:rFonts w:cs="Times New Roman"/>
        </w:rPr>
      </w:pPr>
      <w:r w:rsidRPr="00980CEE">
        <w:rPr>
          <w:rFonts w:cs="Times New Roman"/>
        </w:rPr>
        <w:t>Quale delle seguenti affermazioni descrive correttamente il ruolo delle protesi fonatorie?</w:t>
      </w:r>
    </w:p>
    <w:p w14:paraId="2C38CB5C" w14:textId="77777777" w:rsidR="00980CEE" w:rsidRPr="00980CEE" w:rsidRDefault="00980CEE" w:rsidP="004727DD">
      <w:pPr>
        <w:numPr>
          <w:ilvl w:val="1"/>
          <w:numId w:val="11"/>
        </w:numPr>
        <w:spacing w:before="240" w:line="276" w:lineRule="auto"/>
        <w:jc w:val="both"/>
        <w:rPr>
          <w:rFonts w:cs="Times New Roman"/>
        </w:rPr>
      </w:pPr>
      <w:r w:rsidRPr="00980CEE">
        <w:rPr>
          <w:rFonts w:cs="Times New Roman"/>
        </w:rPr>
        <w:t>A) Migliorano la capacità di masticazione.</w:t>
      </w:r>
    </w:p>
    <w:p w14:paraId="19DE5DEB" w14:textId="77777777" w:rsidR="00980CEE" w:rsidRPr="00980CEE" w:rsidRDefault="00980CEE" w:rsidP="004727DD">
      <w:pPr>
        <w:numPr>
          <w:ilvl w:val="1"/>
          <w:numId w:val="11"/>
        </w:numPr>
        <w:spacing w:before="240" w:line="276" w:lineRule="auto"/>
        <w:jc w:val="both"/>
        <w:rPr>
          <w:rFonts w:cs="Times New Roman"/>
        </w:rPr>
      </w:pPr>
      <w:r w:rsidRPr="00980CEE">
        <w:rPr>
          <w:rFonts w:cs="Times New Roman"/>
        </w:rPr>
        <w:t>B) Sostituiscono i principali organi di produzione vocale.</w:t>
      </w:r>
    </w:p>
    <w:p w14:paraId="02C5BD84" w14:textId="77777777" w:rsidR="00980CEE" w:rsidRPr="00980CEE" w:rsidRDefault="00980CEE" w:rsidP="004727DD">
      <w:pPr>
        <w:numPr>
          <w:ilvl w:val="1"/>
          <w:numId w:val="11"/>
        </w:numPr>
        <w:spacing w:before="240" w:line="276" w:lineRule="auto"/>
        <w:jc w:val="both"/>
        <w:rPr>
          <w:rFonts w:cs="Times New Roman"/>
        </w:rPr>
      </w:pPr>
      <w:r w:rsidRPr="00980CEE">
        <w:rPr>
          <w:rFonts w:cs="Times New Roman"/>
        </w:rPr>
        <w:t>C) Amplificano il suono.</w:t>
      </w:r>
    </w:p>
    <w:p w14:paraId="77042CD1" w14:textId="77777777" w:rsidR="00980CEE" w:rsidRPr="00980CEE" w:rsidRDefault="00980CEE" w:rsidP="004727DD">
      <w:pPr>
        <w:numPr>
          <w:ilvl w:val="1"/>
          <w:numId w:val="11"/>
        </w:numPr>
        <w:spacing w:before="240" w:line="276" w:lineRule="auto"/>
        <w:jc w:val="both"/>
        <w:rPr>
          <w:rFonts w:cs="Times New Roman"/>
        </w:rPr>
      </w:pPr>
      <w:r w:rsidRPr="00980CEE">
        <w:rPr>
          <w:rFonts w:cs="Times New Roman"/>
        </w:rPr>
        <w:t>D) Correggono alterazioni della vista.</w:t>
      </w:r>
    </w:p>
    <w:p w14:paraId="76385326" w14:textId="77777777" w:rsidR="00980CEE" w:rsidRPr="00980CEE" w:rsidRDefault="00980CEE" w:rsidP="004727DD">
      <w:pPr>
        <w:numPr>
          <w:ilvl w:val="0"/>
          <w:numId w:val="12"/>
        </w:numPr>
        <w:spacing w:before="240" w:line="276" w:lineRule="auto"/>
        <w:jc w:val="both"/>
        <w:rPr>
          <w:rFonts w:cs="Times New Roman"/>
        </w:rPr>
      </w:pPr>
      <w:r w:rsidRPr="00980CEE">
        <w:rPr>
          <w:rFonts w:cs="Times New Roman"/>
          <w:b/>
          <w:bCs/>
        </w:rPr>
        <w:t>Domanda Aperta:</w:t>
      </w:r>
    </w:p>
    <w:p w14:paraId="69DAC812" w14:textId="77777777" w:rsidR="00980CEE" w:rsidRPr="00980CEE" w:rsidRDefault="00980CEE" w:rsidP="004727DD">
      <w:pPr>
        <w:numPr>
          <w:ilvl w:val="1"/>
          <w:numId w:val="12"/>
        </w:numPr>
        <w:spacing w:before="240" w:line="276" w:lineRule="auto"/>
        <w:jc w:val="both"/>
        <w:rPr>
          <w:rFonts w:cs="Times New Roman"/>
        </w:rPr>
      </w:pPr>
      <w:r w:rsidRPr="00980CEE">
        <w:rPr>
          <w:rFonts w:cs="Times New Roman"/>
        </w:rPr>
        <w:t>Illustra come le protesi ortopediche differiscono in base alla loro collocazione e funzionalità.</w:t>
      </w:r>
    </w:p>
    <w:p w14:paraId="093A50B4" w14:textId="77777777" w:rsidR="00980CEE" w:rsidRPr="00980CEE" w:rsidRDefault="00980CEE" w:rsidP="004727DD">
      <w:pPr>
        <w:numPr>
          <w:ilvl w:val="0"/>
          <w:numId w:val="12"/>
        </w:numPr>
        <w:spacing w:before="240" w:line="276" w:lineRule="auto"/>
        <w:jc w:val="both"/>
        <w:rPr>
          <w:rFonts w:cs="Times New Roman"/>
        </w:rPr>
      </w:pPr>
      <w:r w:rsidRPr="00980CEE">
        <w:rPr>
          <w:rFonts w:cs="Times New Roman"/>
          <w:b/>
          <w:bCs/>
        </w:rPr>
        <w:t>Vero o Falso:</w:t>
      </w:r>
    </w:p>
    <w:p w14:paraId="1D36CE07" w14:textId="77777777" w:rsidR="00980CEE" w:rsidRPr="00980CEE" w:rsidRDefault="00980CEE" w:rsidP="004727DD">
      <w:pPr>
        <w:numPr>
          <w:ilvl w:val="1"/>
          <w:numId w:val="12"/>
        </w:numPr>
        <w:spacing w:before="240" w:line="276" w:lineRule="auto"/>
        <w:jc w:val="both"/>
        <w:rPr>
          <w:rFonts w:cs="Times New Roman"/>
        </w:rPr>
      </w:pPr>
      <w:r w:rsidRPr="00980CEE">
        <w:rPr>
          <w:rFonts w:cs="Times New Roman"/>
        </w:rPr>
        <w:t>Le protesi al seno sono utilizzate solo per ricostruire il seno dopo interventi di mastectomia.</w:t>
      </w:r>
    </w:p>
    <w:p w14:paraId="5A8AA4B4" w14:textId="77777777" w:rsidR="00980CEE" w:rsidRPr="00980CEE" w:rsidRDefault="00980CEE" w:rsidP="004727DD">
      <w:pPr>
        <w:numPr>
          <w:ilvl w:val="1"/>
          <w:numId w:val="12"/>
        </w:numPr>
        <w:spacing w:before="240" w:line="276" w:lineRule="auto"/>
        <w:jc w:val="both"/>
        <w:rPr>
          <w:rFonts w:cs="Times New Roman"/>
        </w:rPr>
      </w:pPr>
      <w:r w:rsidRPr="00980CEE">
        <w:rPr>
          <w:rFonts w:cs="Times New Roman"/>
        </w:rPr>
        <w:t>Vero</w:t>
      </w:r>
    </w:p>
    <w:p w14:paraId="13DD7625" w14:textId="77777777" w:rsidR="00980CEE" w:rsidRPr="00980CEE" w:rsidRDefault="00980CEE" w:rsidP="004727DD">
      <w:pPr>
        <w:numPr>
          <w:ilvl w:val="1"/>
          <w:numId w:val="12"/>
        </w:numPr>
        <w:spacing w:before="240" w:line="276" w:lineRule="auto"/>
        <w:jc w:val="both"/>
        <w:rPr>
          <w:rFonts w:cs="Times New Roman"/>
        </w:rPr>
      </w:pPr>
      <w:r w:rsidRPr="00980CEE">
        <w:rPr>
          <w:rFonts w:cs="Times New Roman"/>
        </w:rPr>
        <w:t>Falso</w:t>
      </w:r>
    </w:p>
    <w:p w14:paraId="320A1A5F" w14:textId="77777777" w:rsidR="00980CEE" w:rsidRPr="00980CEE" w:rsidRDefault="00980CEE" w:rsidP="004727DD">
      <w:pPr>
        <w:numPr>
          <w:ilvl w:val="0"/>
          <w:numId w:val="12"/>
        </w:numPr>
        <w:spacing w:before="240" w:line="276" w:lineRule="auto"/>
        <w:jc w:val="both"/>
        <w:rPr>
          <w:rFonts w:cs="Times New Roman"/>
        </w:rPr>
      </w:pPr>
      <w:r w:rsidRPr="00980CEE">
        <w:rPr>
          <w:rFonts w:cs="Times New Roman"/>
          <w:b/>
          <w:bCs/>
        </w:rPr>
        <w:t>Domanda Aperta:</w:t>
      </w:r>
    </w:p>
    <w:p w14:paraId="67AC07BB" w14:textId="7F5A7CE8" w:rsidR="00980CEE" w:rsidRPr="00B213FC" w:rsidRDefault="00980CEE" w:rsidP="004727DD">
      <w:pPr>
        <w:numPr>
          <w:ilvl w:val="1"/>
          <w:numId w:val="12"/>
        </w:numPr>
        <w:spacing w:before="240" w:line="276" w:lineRule="auto"/>
        <w:jc w:val="both"/>
        <w:rPr>
          <w:rFonts w:cs="Times New Roman"/>
        </w:rPr>
      </w:pPr>
      <w:r w:rsidRPr="00980CEE">
        <w:rPr>
          <w:rFonts w:cs="Times New Roman"/>
        </w:rPr>
        <w:t>Spiega la differenza tra protesi esterne (</w:t>
      </w:r>
      <w:proofErr w:type="spellStart"/>
      <w:r w:rsidRPr="00980CEE">
        <w:rPr>
          <w:rFonts w:cs="Times New Roman"/>
        </w:rPr>
        <w:t>esoprotesi</w:t>
      </w:r>
      <w:proofErr w:type="spellEnd"/>
      <w:r w:rsidRPr="00980CEE">
        <w:rPr>
          <w:rFonts w:cs="Times New Roman"/>
        </w:rPr>
        <w:t>) e interne (</w:t>
      </w:r>
      <w:proofErr w:type="spellStart"/>
      <w:r w:rsidRPr="00980CEE">
        <w:rPr>
          <w:rFonts w:cs="Times New Roman"/>
        </w:rPr>
        <w:t>endoprotesi</w:t>
      </w:r>
      <w:proofErr w:type="spellEnd"/>
      <w:r w:rsidRPr="00980CEE">
        <w:rPr>
          <w:rFonts w:cs="Times New Roman"/>
        </w:rPr>
        <w:t>).</w:t>
      </w:r>
    </w:p>
    <w:p w14:paraId="165D5C93" w14:textId="77777777" w:rsidR="00980CEE" w:rsidRPr="00B213FC" w:rsidRDefault="00980CEE" w:rsidP="004727DD">
      <w:pPr>
        <w:spacing w:before="240" w:line="276" w:lineRule="auto"/>
        <w:jc w:val="both"/>
        <w:rPr>
          <w:rFonts w:cs="Times New Roman"/>
        </w:rPr>
      </w:pPr>
    </w:p>
    <w:p w14:paraId="61804A5F" w14:textId="59ACC611" w:rsidR="00980CEE" w:rsidRPr="00B213FC" w:rsidRDefault="00980CEE" w:rsidP="00B213FC">
      <w:pPr>
        <w:spacing w:before="240" w:line="276" w:lineRule="auto"/>
        <w:jc w:val="center"/>
        <w:rPr>
          <w:rFonts w:cs="Times New Roman"/>
          <w:b/>
          <w:bCs/>
        </w:rPr>
      </w:pPr>
      <w:r w:rsidRPr="00B213FC">
        <w:rPr>
          <w:rFonts w:cs="Times New Roman"/>
          <w:b/>
          <w:bCs/>
        </w:rPr>
        <w:t>GLI AUSILI TECNICI</w:t>
      </w:r>
    </w:p>
    <w:p w14:paraId="7665C5C6" w14:textId="77777777" w:rsidR="00980CEE" w:rsidRPr="00B213FC" w:rsidRDefault="00980CEE" w:rsidP="004727DD">
      <w:pPr>
        <w:spacing w:before="240" w:line="276" w:lineRule="auto"/>
        <w:jc w:val="both"/>
        <w:rPr>
          <w:rFonts w:cs="Times New Roman"/>
        </w:rPr>
      </w:pPr>
      <w:r w:rsidRPr="00B213FC">
        <w:rPr>
          <w:rFonts w:cs="Times New Roman"/>
        </w:rPr>
        <w:t xml:space="preserve">Gli ausili tecnici, chiamati anche </w:t>
      </w:r>
      <w:r w:rsidRPr="00B213FC">
        <w:rPr>
          <w:rFonts w:cs="Times New Roman"/>
          <w:b/>
          <w:bCs/>
        </w:rPr>
        <w:t xml:space="preserve">“tecnologie assistive”, </w:t>
      </w:r>
      <w:r w:rsidRPr="00B213FC">
        <w:rPr>
          <w:rFonts w:cs="Times New Roman"/>
        </w:rPr>
        <w:t xml:space="preserve">sono tutti quegli strumenti utilizzati per aiutare le persone anziane o con disabilità a essere più autonome nello svolgimento di alcune azioni. In commercio esistono anche ausili destinati alle persone che assistono la persona disabile o anziana (ad esempio: i sollevatori, i sistemi di trasferimento all’interno dell’abitazione o di trasporto sui veicoli).  </w:t>
      </w:r>
    </w:p>
    <w:p w14:paraId="7368CC65" w14:textId="77777777" w:rsidR="00980CEE" w:rsidRPr="00B213FC" w:rsidRDefault="00980CEE" w:rsidP="004727DD">
      <w:pPr>
        <w:pStyle w:val="Paragrafoelenco"/>
        <w:numPr>
          <w:ilvl w:val="0"/>
          <w:numId w:val="13"/>
        </w:numPr>
        <w:spacing w:before="240" w:line="276" w:lineRule="auto"/>
        <w:jc w:val="both"/>
        <w:rPr>
          <w:rFonts w:cs="Times New Roman"/>
        </w:rPr>
      </w:pPr>
      <w:r w:rsidRPr="00B213FC">
        <w:rPr>
          <w:rFonts w:cs="Times New Roman"/>
          <w:b/>
          <w:bCs/>
        </w:rPr>
        <w:t xml:space="preserve">Gli ausili per la mobilità </w:t>
      </w:r>
      <w:proofErr w:type="gramStart"/>
      <w:r w:rsidRPr="00B213FC">
        <w:rPr>
          <w:rFonts w:cs="Times New Roman"/>
          <w:b/>
          <w:bCs/>
        </w:rPr>
        <w:t>personale</w:t>
      </w:r>
      <w:proofErr w:type="gramEnd"/>
      <w:r w:rsidRPr="00B213FC">
        <w:rPr>
          <w:rFonts w:cs="Times New Roman"/>
        </w:rPr>
        <w:t xml:space="preserve"> Gli ausili per la mobilità personale sono strumenti utili per i soggetti con impossibilità o compromissione della capacità di deambulazione. Possono essere suddivisi in: ausili per la deambulazione utilizzati con un braccio: bastoni, stampelle, tripodi, </w:t>
      </w:r>
      <w:proofErr w:type="spellStart"/>
      <w:r w:rsidRPr="00B213FC">
        <w:rPr>
          <w:rFonts w:cs="Times New Roman"/>
        </w:rPr>
        <w:t>quadripodi</w:t>
      </w:r>
      <w:proofErr w:type="spellEnd"/>
      <w:r w:rsidRPr="00B213FC">
        <w:rPr>
          <w:rFonts w:cs="Times New Roman"/>
        </w:rPr>
        <w:t xml:space="preserve">; ausili per la deambulazione utilizzati con due braccia: tricicli a pedale, girello, carrozzine pieghevoli, carrozzine di tipo manuale ad </w:t>
      </w:r>
      <w:proofErr w:type="spellStart"/>
      <w:r w:rsidRPr="00B213FC">
        <w:rPr>
          <w:rFonts w:cs="Times New Roman"/>
        </w:rPr>
        <w:t>autospinta</w:t>
      </w:r>
      <w:proofErr w:type="spellEnd"/>
      <w:r w:rsidRPr="00B213FC">
        <w:rPr>
          <w:rFonts w:cs="Times New Roman"/>
        </w:rPr>
        <w:t xml:space="preserve">, carrozzina elettrica per uso interno/esterno, veicoli. </w:t>
      </w:r>
    </w:p>
    <w:p w14:paraId="2BE77CDB" w14:textId="77777777" w:rsidR="00B213FC" w:rsidRDefault="00980CEE" w:rsidP="004727DD">
      <w:pPr>
        <w:pStyle w:val="Paragrafoelenco"/>
        <w:numPr>
          <w:ilvl w:val="0"/>
          <w:numId w:val="13"/>
        </w:numPr>
        <w:spacing w:before="240" w:line="276" w:lineRule="auto"/>
        <w:jc w:val="both"/>
        <w:rPr>
          <w:rFonts w:cs="Times New Roman"/>
        </w:rPr>
      </w:pPr>
      <w:r w:rsidRPr="00B213FC">
        <w:rPr>
          <w:rFonts w:cs="Times New Roman"/>
          <w:b/>
          <w:bCs/>
        </w:rPr>
        <w:lastRenderedPageBreak/>
        <w:t xml:space="preserve">Gli ausili posturali e </w:t>
      </w:r>
      <w:proofErr w:type="gramStart"/>
      <w:r w:rsidRPr="00B213FC">
        <w:rPr>
          <w:rFonts w:cs="Times New Roman"/>
          <w:b/>
          <w:bCs/>
        </w:rPr>
        <w:t>antidecubito</w:t>
      </w:r>
      <w:proofErr w:type="gramEnd"/>
      <w:r w:rsidRPr="00B213FC">
        <w:rPr>
          <w:rFonts w:cs="Times New Roman"/>
        </w:rPr>
        <w:t xml:space="preserve"> Gli ausili posturali e antidecubito sono strumenti utili alle persone affette da disabilità motoria grave con problemi posturali e consentono loro di mantenere una posizione corretta e confortevole. Sul mercato esistono ausili posturali standard o su misura in grado di garantire comfort, stabilità e funzionalità al disabile. Gli ausili per la postura sono realizzati con materiali e forme appositamente concepiti per prevenire le piaghe da decubito. Essi possono essere applicati anche su un normale ausilio per la mobilità (carrozzina). Generalmente vengono suddivisi in base al settore corporeo interessato: unità posturale per il bacino, per il tronco, per il capo, per arto superiore, per arto inferiore e ancora il cuscino posturale, lo schienale posturale, i sistemi di contenimento (cinghia pelvica, </w:t>
      </w:r>
      <w:proofErr w:type="spellStart"/>
      <w:r w:rsidRPr="00B213FC">
        <w:rPr>
          <w:rFonts w:cs="Times New Roman"/>
        </w:rPr>
        <w:t>bretellaggio</w:t>
      </w:r>
      <w:proofErr w:type="spellEnd"/>
      <w:r w:rsidRPr="00B213FC">
        <w:rPr>
          <w:rFonts w:cs="Times New Roman"/>
        </w:rPr>
        <w:t xml:space="preserve">, cinture pettorali ecc.), gli ausili addominali per la terapia dell’ernia. </w:t>
      </w:r>
    </w:p>
    <w:p w14:paraId="1561E7C4" w14:textId="455C6BA9" w:rsidR="00980CEE" w:rsidRPr="00B213FC" w:rsidRDefault="00980CEE" w:rsidP="004727DD">
      <w:pPr>
        <w:pStyle w:val="Paragrafoelenco"/>
        <w:numPr>
          <w:ilvl w:val="0"/>
          <w:numId w:val="13"/>
        </w:numPr>
        <w:spacing w:before="240" w:line="276" w:lineRule="auto"/>
        <w:jc w:val="both"/>
        <w:rPr>
          <w:rFonts w:cs="Times New Roman"/>
        </w:rPr>
      </w:pPr>
      <w:r w:rsidRPr="00B213FC">
        <w:rPr>
          <w:rFonts w:cs="Times New Roman"/>
          <w:b/>
          <w:bCs/>
        </w:rPr>
        <w:t xml:space="preserve">Gli ausili per i </w:t>
      </w:r>
      <w:proofErr w:type="gramStart"/>
      <w:r w:rsidRPr="00B213FC">
        <w:rPr>
          <w:rFonts w:cs="Times New Roman"/>
          <w:b/>
          <w:bCs/>
        </w:rPr>
        <w:t>trasferimenti</w:t>
      </w:r>
      <w:proofErr w:type="gramEnd"/>
      <w:r w:rsidRPr="00B213FC">
        <w:rPr>
          <w:rFonts w:cs="Times New Roman"/>
        </w:rPr>
        <w:t xml:space="preserve"> Gli ausili per i trasferimenti sono attrezzature per agevolare il trasferimento o la movimentazione (l’alzata e il sollevamento) della persona, in autonomia o assistita, con limitazioni nei movimenti (anziano o disabile). Servono per ridurre lo sforzo e alleggerire il carico muscolare dell’assistente e garantire al contempo la sicurezza dell’utente negli spostamenti della vita quotidiana: da letto a carrozzina, da carrozzina ad auto, da poltrona, da wc, dalla vasca da bagno, dalla doccia, dall’auto </w:t>
      </w:r>
      <w:proofErr w:type="spellStart"/>
      <w:r w:rsidRPr="00B213FC">
        <w:rPr>
          <w:rFonts w:cs="Times New Roman"/>
        </w:rPr>
        <w:t>ecc</w:t>
      </w:r>
      <w:proofErr w:type="spellEnd"/>
      <w:r w:rsidRPr="00B213FC">
        <w:rPr>
          <w:rFonts w:cs="Times New Roman"/>
        </w:rPr>
        <w:t xml:space="preserve"> Gli ausili per i trasferimenti sono attrezzature per agevolare il trasferimento o la movimentazione (l’alzata e il sollevamento) della persona, in autonomia o assistita, con limitazioni nei movimenti (anziano o disabile). </w:t>
      </w:r>
    </w:p>
    <w:p w14:paraId="2630C398" w14:textId="445A8713" w:rsidR="00980CEE" w:rsidRPr="00B213FC" w:rsidRDefault="00980CEE" w:rsidP="00B213FC">
      <w:pPr>
        <w:spacing w:before="240" w:line="276" w:lineRule="auto"/>
        <w:jc w:val="center"/>
        <w:rPr>
          <w:rFonts w:cs="Times New Roman"/>
          <w:b/>
          <w:bCs/>
        </w:rPr>
      </w:pPr>
      <w:r w:rsidRPr="00B213FC">
        <w:rPr>
          <w:rFonts w:cs="Times New Roman"/>
          <w:b/>
          <w:bCs/>
        </w:rPr>
        <w:t>USILI PER RIDURRE GLI SFORZI E GARANTIRE LA SICUREZZA</w:t>
      </w:r>
    </w:p>
    <w:p w14:paraId="5A70988E" w14:textId="77777777" w:rsidR="00980CEE" w:rsidRPr="00B213FC" w:rsidRDefault="00980CEE" w:rsidP="004727DD">
      <w:pPr>
        <w:pStyle w:val="Paragrafoelenco"/>
        <w:numPr>
          <w:ilvl w:val="0"/>
          <w:numId w:val="14"/>
        </w:numPr>
        <w:spacing w:before="240" w:line="276" w:lineRule="auto"/>
        <w:jc w:val="both"/>
        <w:rPr>
          <w:rFonts w:cs="Times New Roman"/>
        </w:rPr>
      </w:pPr>
      <w:r w:rsidRPr="00B213FC">
        <w:rPr>
          <w:rFonts w:cs="Times New Roman"/>
          <w:b/>
          <w:bCs/>
        </w:rPr>
        <w:t>Disco girevole per trasferimenti</w:t>
      </w:r>
      <w:r w:rsidRPr="00B213FC">
        <w:rPr>
          <w:rFonts w:cs="Times New Roman"/>
        </w:rPr>
        <w:t xml:space="preserve"> Piano girevole con superficie antiscivolo sul quale si fanno appoggiare i piedi dell’utente da trasferire (ad esempio: dal letto alla carrozzina) e, una volta posizionato in modo eretto sul disco, si fa ruotare senza eccessivo sforzo per l’assistente e senza rischio di inciampo. Per maggiore controllo, il disco può essere bloccato con un piede. </w:t>
      </w:r>
    </w:p>
    <w:p w14:paraId="13758BD9" w14:textId="77777777" w:rsidR="00980CEE" w:rsidRPr="00B213FC" w:rsidRDefault="00980CEE" w:rsidP="004727DD">
      <w:pPr>
        <w:pStyle w:val="Paragrafoelenco"/>
        <w:numPr>
          <w:ilvl w:val="0"/>
          <w:numId w:val="14"/>
        </w:numPr>
        <w:spacing w:before="240" w:line="276" w:lineRule="auto"/>
        <w:jc w:val="both"/>
        <w:rPr>
          <w:rFonts w:cs="Times New Roman"/>
        </w:rPr>
      </w:pPr>
      <w:r w:rsidRPr="00B213FC">
        <w:rPr>
          <w:rFonts w:cs="Times New Roman"/>
          <w:b/>
          <w:bCs/>
        </w:rPr>
        <w:t>Cintura lombare</w:t>
      </w:r>
      <w:r w:rsidRPr="00B213FC">
        <w:rPr>
          <w:rFonts w:cs="Times New Roman"/>
        </w:rPr>
        <w:t xml:space="preserve"> Cintura regolabile, rivestita di materiale antiscivolo, dotata di 6 maniglie (2 orizzontali e 4 verticali) posizionate lateralmente o nella parte posteriore; se indossata dal paziente aiuta l’assistente ad alleggerire il carico su articolazione e schiena; se indossata dall’assistente, serve al paziente per trovare una presa a cui aggrapparsi per alzarsi. </w:t>
      </w:r>
    </w:p>
    <w:p w14:paraId="76BBEC7A" w14:textId="77777777" w:rsidR="00980CEE" w:rsidRPr="00B213FC" w:rsidRDefault="00980CEE" w:rsidP="004727DD">
      <w:pPr>
        <w:pStyle w:val="Paragrafoelenco"/>
        <w:numPr>
          <w:ilvl w:val="0"/>
          <w:numId w:val="14"/>
        </w:numPr>
        <w:spacing w:before="240" w:line="276" w:lineRule="auto"/>
        <w:jc w:val="both"/>
        <w:rPr>
          <w:rFonts w:cs="Times New Roman"/>
        </w:rPr>
      </w:pPr>
      <w:r w:rsidRPr="00B213FC">
        <w:rPr>
          <w:rFonts w:cs="Times New Roman"/>
          <w:b/>
          <w:bCs/>
        </w:rPr>
        <w:t>Cintura alle gambe</w:t>
      </w:r>
      <w:r w:rsidRPr="00B213FC">
        <w:rPr>
          <w:rFonts w:cs="Times New Roman"/>
        </w:rPr>
        <w:t xml:space="preserve"> Abbinabile al disco girevole, è una cintura che si applica alle gambe per trasferire una persona che non ha il controllo degli arti inferiori. È imbottita e regolabile con chiusura in velcro ed è dotata di due impugnature imbottite e rinforzate. </w:t>
      </w:r>
    </w:p>
    <w:p w14:paraId="24D0FC2F" w14:textId="77777777" w:rsidR="00980CEE" w:rsidRPr="00B213FC" w:rsidRDefault="00980CEE" w:rsidP="004727DD">
      <w:pPr>
        <w:pStyle w:val="Paragrafoelenco"/>
        <w:numPr>
          <w:ilvl w:val="0"/>
          <w:numId w:val="14"/>
        </w:numPr>
        <w:spacing w:before="240" w:line="276" w:lineRule="auto"/>
        <w:jc w:val="both"/>
        <w:rPr>
          <w:rFonts w:cs="Times New Roman"/>
        </w:rPr>
      </w:pPr>
      <w:r w:rsidRPr="00B213FC">
        <w:rPr>
          <w:rFonts w:cs="Times New Roman"/>
          <w:b/>
          <w:bCs/>
        </w:rPr>
        <w:t xml:space="preserve">Teli per </w:t>
      </w:r>
      <w:proofErr w:type="gramStart"/>
      <w:r w:rsidRPr="00B213FC">
        <w:rPr>
          <w:rFonts w:cs="Times New Roman"/>
          <w:b/>
          <w:bCs/>
        </w:rPr>
        <w:t>spostamenti</w:t>
      </w:r>
      <w:proofErr w:type="gramEnd"/>
      <w:r w:rsidRPr="00B213FC">
        <w:rPr>
          <w:rFonts w:cs="Times New Roman"/>
        </w:rPr>
        <w:t xml:space="preserve"> Sono teli ad alto scorrimento, di diverse misure, realizzati in materiale antiscivolo, servono per non caricare troppo il peso sulla schiena e sulle braccia di colui che assiste. Grazie a questi ausili, infatti, viene favorito il passaggio del paziente da piano a piano in assenza di dislivello (ad esempio: trasferimento letto-barella). Consentono lo spostamento in senso orizzontale o verticale e di girare il paziente su un fianco. I teli possono essere dotati di cinghie, utili per sollevare la persona e riposizionarla. </w:t>
      </w:r>
    </w:p>
    <w:p w14:paraId="19F0C35E" w14:textId="77777777" w:rsidR="00980CEE" w:rsidRPr="00B213FC" w:rsidRDefault="00980CEE" w:rsidP="004727DD">
      <w:pPr>
        <w:pStyle w:val="Paragrafoelenco"/>
        <w:numPr>
          <w:ilvl w:val="0"/>
          <w:numId w:val="14"/>
        </w:numPr>
        <w:spacing w:before="240" w:line="276" w:lineRule="auto"/>
        <w:jc w:val="both"/>
        <w:rPr>
          <w:rFonts w:cs="Times New Roman"/>
        </w:rPr>
      </w:pPr>
      <w:r w:rsidRPr="00B213FC">
        <w:rPr>
          <w:rFonts w:cs="Times New Roman"/>
          <w:b/>
          <w:bCs/>
        </w:rPr>
        <w:t>Tavola a rullo Asse</w:t>
      </w:r>
      <w:r w:rsidRPr="00B213FC">
        <w:rPr>
          <w:rFonts w:cs="Times New Roman"/>
        </w:rPr>
        <w:t xml:space="preserve"> lunga 175 cm, ricoperta da telo rotante ad alto scorrimento. Essa, come i teli ad alto scorrimento, facilita il passaggio del paziente fra superfici situate alla stessa altezza o con un lieve dislivello. </w:t>
      </w:r>
    </w:p>
    <w:p w14:paraId="07D2E463" w14:textId="77777777" w:rsidR="00980CEE" w:rsidRPr="00B213FC" w:rsidRDefault="00980CEE" w:rsidP="004727DD">
      <w:pPr>
        <w:pStyle w:val="Paragrafoelenco"/>
        <w:numPr>
          <w:ilvl w:val="0"/>
          <w:numId w:val="14"/>
        </w:numPr>
        <w:spacing w:before="240" w:line="276" w:lineRule="auto"/>
        <w:jc w:val="both"/>
        <w:rPr>
          <w:rFonts w:cs="Times New Roman"/>
        </w:rPr>
      </w:pPr>
      <w:r w:rsidRPr="00B213FC">
        <w:rPr>
          <w:rFonts w:cs="Times New Roman"/>
          <w:b/>
          <w:bCs/>
        </w:rPr>
        <w:t>Barella regolabile</w:t>
      </w:r>
      <w:r w:rsidRPr="00B213FC">
        <w:rPr>
          <w:rFonts w:cs="Times New Roman"/>
        </w:rPr>
        <w:t xml:space="preserve"> in altezza Tramite pedale posto ai piedi, può variare da un’altezza che va dai 50 ai 90 cm. È dotata di freni per bloccare le ruote durante il trasferimento del paziente e di sponde laterali, facilmente amovibili, utili durante le procedure di movimentazione dei pazienti. </w:t>
      </w:r>
    </w:p>
    <w:p w14:paraId="7878E035" w14:textId="77777777" w:rsidR="00B213FC" w:rsidRDefault="00980CEE" w:rsidP="004727DD">
      <w:pPr>
        <w:pStyle w:val="Paragrafoelenco"/>
        <w:numPr>
          <w:ilvl w:val="0"/>
          <w:numId w:val="14"/>
        </w:numPr>
        <w:spacing w:before="240" w:line="276" w:lineRule="auto"/>
        <w:jc w:val="both"/>
        <w:rPr>
          <w:rFonts w:cs="Times New Roman"/>
        </w:rPr>
      </w:pPr>
      <w:r w:rsidRPr="00B213FC">
        <w:rPr>
          <w:rFonts w:cs="Times New Roman"/>
          <w:b/>
          <w:bCs/>
        </w:rPr>
        <w:lastRenderedPageBreak/>
        <w:t>Carrozzina Dotata di braccioli</w:t>
      </w:r>
      <w:r w:rsidRPr="00B213FC">
        <w:rPr>
          <w:rFonts w:cs="Times New Roman"/>
        </w:rPr>
        <w:t xml:space="preserve">, è utile per il trasferimento del paziente. Ha poggiapiedi estraibili o ripiegabili all’esterno e ruote dotate di freni facilmente azionabili. </w:t>
      </w:r>
    </w:p>
    <w:p w14:paraId="4D6517BB" w14:textId="0B2D8CA8" w:rsidR="00A846C9" w:rsidRPr="00B213FC" w:rsidRDefault="00980CEE" w:rsidP="004727DD">
      <w:pPr>
        <w:pStyle w:val="Paragrafoelenco"/>
        <w:numPr>
          <w:ilvl w:val="0"/>
          <w:numId w:val="14"/>
        </w:numPr>
        <w:spacing w:before="240" w:line="276" w:lineRule="auto"/>
        <w:jc w:val="both"/>
        <w:rPr>
          <w:rFonts w:cs="Times New Roman"/>
        </w:rPr>
      </w:pPr>
      <w:proofErr w:type="spellStart"/>
      <w:r w:rsidRPr="00B213FC">
        <w:rPr>
          <w:rFonts w:cs="Times New Roman"/>
          <w:b/>
          <w:bCs/>
        </w:rPr>
        <w:t>Sollevapaziente</w:t>
      </w:r>
      <w:proofErr w:type="spellEnd"/>
      <w:r w:rsidRPr="00B213FC">
        <w:rPr>
          <w:rFonts w:cs="Times New Roman"/>
          <w:b/>
          <w:bCs/>
        </w:rPr>
        <w:t xml:space="preserve"> </w:t>
      </w:r>
      <w:r w:rsidRPr="00B213FC">
        <w:rPr>
          <w:rFonts w:cs="Times New Roman"/>
        </w:rPr>
        <w:t xml:space="preserve">Ausilio meccanico che risparmia il sollevamento manuale di pazienti pesanti, paralizzati o non collaboranti. Esistono diverse tipologie di </w:t>
      </w:r>
      <w:proofErr w:type="spellStart"/>
      <w:r w:rsidRPr="00B213FC">
        <w:rPr>
          <w:rFonts w:cs="Times New Roman"/>
        </w:rPr>
        <w:t>sollevapazienti</w:t>
      </w:r>
      <w:proofErr w:type="spellEnd"/>
      <w:r w:rsidRPr="00B213FC">
        <w:rPr>
          <w:rFonts w:cs="Times New Roman"/>
        </w:rPr>
        <w:t>: mobili o fissi (maniglioni), ripiegabili, a colonna, elettrici o a funzionamento manuale. È munito generalmente di manubrio basculante in modo da facilitare il cambio di posizione del paziente da semisdraiato a seduto; è particolarmente adatto al trasferimento dal letto alla carrozzina, dalla vasca da bagno alla carrozzina ecc.</w:t>
      </w:r>
    </w:p>
    <w:p w14:paraId="31085201" w14:textId="77777777" w:rsidR="00A846C9" w:rsidRPr="00A846C9" w:rsidRDefault="00A846C9" w:rsidP="004727DD">
      <w:pPr>
        <w:spacing w:before="240" w:line="276" w:lineRule="auto"/>
        <w:jc w:val="both"/>
        <w:rPr>
          <w:rFonts w:cs="Times New Roman"/>
        </w:rPr>
      </w:pPr>
      <w:r w:rsidRPr="00A846C9">
        <w:rPr>
          <w:rFonts w:cs="Times New Roman"/>
          <w:b/>
          <w:bCs/>
        </w:rPr>
        <w:t>Leggi attentamente la sezione aggiuntiva del testo sull'ausili tecnici e rispondi alle seguenti domande:</w:t>
      </w:r>
    </w:p>
    <w:p w14:paraId="273EBBBE" w14:textId="77777777" w:rsidR="00A846C9" w:rsidRPr="00A846C9" w:rsidRDefault="00A846C9" w:rsidP="004727DD">
      <w:pPr>
        <w:numPr>
          <w:ilvl w:val="0"/>
          <w:numId w:val="15"/>
        </w:numPr>
        <w:spacing w:before="240" w:line="276" w:lineRule="auto"/>
        <w:jc w:val="both"/>
        <w:rPr>
          <w:rFonts w:cs="Times New Roman"/>
        </w:rPr>
      </w:pPr>
      <w:r w:rsidRPr="00A846C9">
        <w:rPr>
          <w:rFonts w:cs="Times New Roman"/>
          <w:b/>
          <w:bCs/>
        </w:rPr>
        <w:t>Domanda Aperta:</w:t>
      </w:r>
    </w:p>
    <w:p w14:paraId="2CB53786" w14:textId="77777777" w:rsidR="00A846C9" w:rsidRPr="00A846C9" w:rsidRDefault="00A846C9" w:rsidP="004727DD">
      <w:pPr>
        <w:numPr>
          <w:ilvl w:val="0"/>
          <w:numId w:val="16"/>
        </w:numPr>
        <w:spacing w:before="240" w:line="276" w:lineRule="auto"/>
        <w:jc w:val="both"/>
        <w:rPr>
          <w:rFonts w:cs="Times New Roman"/>
        </w:rPr>
      </w:pPr>
      <w:r w:rsidRPr="00A846C9">
        <w:rPr>
          <w:rFonts w:cs="Times New Roman"/>
        </w:rPr>
        <w:t>Definisci cosa si intende per "tecnologie assistive" e descrivi il loro ruolo nel supporto alla mobilità personale.</w:t>
      </w:r>
    </w:p>
    <w:p w14:paraId="3F1FDECE" w14:textId="77777777" w:rsidR="00A846C9" w:rsidRPr="00A846C9" w:rsidRDefault="00A846C9" w:rsidP="004727DD">
      <w:pPr>
        <w:numPr>
          <w:ilvl w:val="0"/>
          <w:numId w:val="17"/>
        </w:numPr>
        <w:spacing w:before="240" w:line="276" w:lineRule="auto"/>
        <w:jc w:val="both"/>
        <w:rPr>
          <w:rFonts w:cs="Times New Roman"/>
        </w:rPr>
      </w:pPr>
      <w:r w:rsidRPr="00A846C9">
        <w:rPr>
          <w:rFonts w:cs="Times New Roman"/>
          <w:b/>
          <w:bCs/>
        </w:rPr>
        <w:t>Completamento di Frasi:</w:t>
      </w:r>
    </w:p>
    <w:p w14:paraId="44B3577B" w14:textId="4B641F2B" w:rsidR="00A846C9" w:rsidRPr="00A846C9" w:rsidRDefault="00A846C9" w:rsidP="004727DD">
      <w:pPr>
        <w:numPr>
          <w:ilvl w:val="0"/>
          <w:numId w:val="18"/>
        </w:numPr>
        <w:spacing w:before="240" w:line="276" w:lineRule="auto"/>
        <w:jc w:val="both"/>
        <w:rPr>
          <w:rFonts w:cs="Times New Roman"/>
        </w:rPr>
      </w:pPr>
      <w:r w:rsidRPr="00A846C9">
        <w:rPr>
          <w:rFonts w:cs="Times New Roman"/>
        </w:rPr>
        <w:t xml:space="preserve">Gli ausili tecnici non solo facilitano la mobilità ma sono anche utili per chi assiste le persone anziane o con disabilità, come ad esempio i </w:t>
      </w:r>
      <w:r w:rsidR="00A52E04" w:rsidRPr="00C21DBD">
        <w:rPr>
          <w:rFonts w:cs="Times New Roman"/>
        </w:rPr>
        <w:t>_____</w:t>
      </w:r>
      <w:r w:rsidR="00A52E04" w:rsidRPr="00B213FC">
        <w:rPr>
          <w:rFonts w:cs="Times New Roman"/>
        </w:rPr>
        <w:t>_______________</w:t>
      </w:r>
      <w:r w:rsidR="00A52E04" w:rsidRPr="00C21DBD">
        <w:rPr>
          <w:rFonts w:cs="Times New Roman"/>
        </w:rPr>
        <w:t xml:space="preserve">__, </w:t>
      </w:r>
      <w:r w:rsidRPr="00A846C9">
        <w:rPr>
          <w:rFonts w:cs="Times New Roman"/>
        </w:rPr>
        <w:t xml:space="preserve">e i </w:t>
      </w:r>
      <w:r w:rsidR="00A52E04" w:rsidRPr="00C21DBD">
        <w:rPr>
          <w:rFonts w:cs="Times New Roman"/>
        </w:rPr>
        <w:t>_____</w:t>
      </w:r>
      <w:r w:rsidR="00A52E04" w:rsidRPr="00B213FC">
        <w:rPr>
          <w:rFonts w:cs="Times New Roman"/>
        </w:rPr>
        <w:t>_______________</w:t>
      </w:r>
      <w:r w:rsidR="00A52E04" w:rsidRPr="00C21DBD">
        <w:rPr>
          <w:rFonts w:cs="Times New Roman"/>
        </w:rPr>
        <w:t>__</w:t>
      </w:r>
      <w:r w:rsidR="00A52E04" w:rsidRPr="00B213FC">
        <w:rPr>
          <w:rFonts w:cs="Times New Roman"/>
        </w:rPr>
        <w:t>.</w:t>
      </w:r>
    </w:p>
    <w:p w14:paraId="2F2FF0F0" w14:textId="77777777" w:rsidR="00A846C9" w:rsidRPr="00A846C9" w:rsidRDefault="00A846C9" w:rsidP="004727DD">
      <w:pPr>
        <w:numPr>
          <w:ilvl w:val="0"/>
          <w:numId w:val="19"/>
        </w:numPr>
        <w:spacing w:before="240" w:line="276" w:lineRule="auto"/>
        <w:jc w:val="both"/>
        <w:rPr>
          <w:rFonts w:cs="Times New Roman"/>
        </w:rPr>
      </w:pPr>
      <w:r w:rsidRPr="00A846C9">
        <w:rPr>
          <w:rFonts w:cs="Times New Roman"/>
          <w:b/>
          <w:bCs/>
        </w:rPr>
        <w:t>Risposta Multipla:</w:t>
      </w:r>
    </w:p>
    <w:p w14:paraId="5D3AE633" w14:textId="77777777" w:rsidR="00A846C9" w:rsidRPr="00A846C9" w:rsidRDefault="00A846C9" w:rsidP="004727DD">
      <w:pPr>
        <w:numPr>
          <w:ilvl w:val="0"/>
          <w:numId w:val="20"/>
        </w:numPr>
        <w:spacing w:before="240" w:line="276" w:lineRule="auto"/>
        <w:jc w:val="both"/>
        <w:rPr>
          <w:rFonts w:cs="Times New Roman"/>
        </w:rPr>
      </w:pPr>
      <w:r w:rsidRPr="00A846C9">
        <w:rPr>
          <w:rFonts w:cs="Times New Roman"/>
        </w:rPr>
        <w:t>Quale dispositivo è utilizzato per facilitare il trasferimento dei pazienti senza sforzo eccessivo per l'assistente e senza rischio di inciampo?</w:t>
      </w:r>
    </w:p>
    <w:p w14:paraId="379E2984" w14:textId="77777777" w:rsidR="00A846C9" w:rsidRPr="00A846C9" w:rsidRDefault="00A846C9" w:rsidP="004727DD">
      <w:pPr>
        <w:numPr>
          <w:ilvl w:val="1"/>
          <w:numId w:val="20"/>
        </w:numPr>
        <w:spacing w:before="240" w:line="276" w:lineRule="auto"/>
        <w:jc w:val="both"/>
        <w:rPr>
          <w:rFonts w:cs="Times New Roman"/>
        </w:rPr>
      </w:pPr>
      <w:r w:rsidRPr="00A846C9">
        <w:rPr>
          <w:rFonts w:cs="Times New Roman"/>
        </w:rPr>
        <w:t>A) Cintura lombare</w:t>
      </w:r>
    </w:p>
    <w:p w14:paraId="49AB7183" w14:textId="77777777" w:rsidR="00A846C9" w:rsidRPr="00A846C9" w:rsidRDefault="00A846C9" w:rsidP="004727DD">
      <w:pPr>
        <w:numPr>
          <w:ilvl w:val="1"/>
          <w:numId w:val="20"/>
        </w:numPr>
        <w:spacing w:before="240" w:line="276" w:lineRule="auto"/>
        <w:jc w:val="both"/>
        <w:rPr>
          <w:rFonts w:cs="Times New Roman"/>
        </w:rPr>
      </w:pPr>
      <w:r w:rsidRPr="00A846C9">
        <w:rPr>
          <w:rFonts w:cs="Times New Roman"/>
        </w:rPr>
        <w:t>B) Disco girevole</w:t>
      </w:r>
    </w:p>
    <w:p w14:paraId="512E9025" w14:textId="77777777" w:rsidR="00A846C9" w:rsidRPr="00A846C9" w:rsidRDefault="00A846C9" w:rsidP="004727DD">
      <w:pPr>
        <w:numPr>
          <w:ilvl w:val="1"/>
          <w:numId w:val="20"/>
        </w:numPr>
        <w:spacing w:before="240" w:line="276" w:lineRule="auto"/>
        <w:jc w:val="both"/>
        <w:rPr>
          <w:rFonts w:cs="Times New Roman"/>
        </w:rPr>
      </w:pPr>
      <w:r w:rsidRPr="00A846C9">
        <w:rPr>
          <w:rFonts w:cs="Times New Roman"/>
        </w:rPr>
        <w:t>C) Carrozzina</w:t>
      </w:r>
    </w:p>
    <w:p w14:paraId="025CC851" w14:textId="77777777" w:rsidR="00A846C9" w:rsidRPr="00A846C9" w:rsidRDefault="00A846C9" w:rsidP="004727DD">
      <w:pPr>
        <w:numPr>
          <w:ilvl w:val="1"/>
          <w:numId w:val="20"/>
        </w:numPr>
        <w:spacing w:before="240" w:line="276" w:lineRule="auto"/>
        <w:jc w:val="both"/>
        <w:rPr>
          <w:rFonts w:cs="Times New Roman"/>
        </w:rPr>
      </w:pPr>
      <w:r w:rsidRPr="00A846C9">
        <w:rPr>
          <w:rFonts w:cs="Times New Roman"/>
        </w:rPr>
        <w:t xml:space="preserve">D) </w:t>
      </w:r>
      <w:proofErr w:type="spellStart"/>
      <w:r w:rsidRPr="00A846C9">
        <w:rPr>
          <w:rFonts w:cs="Times New Roman"/>
        </w:rPr>
        <w:t>Sollevapaziente</w:t>
      </w:r>
      <w:proofErr w:type="spellEnd"/>
    </w:p>
    <w:p w14:paraId="3C7D7BFB" w14:textId="77777777" w:rsidR="00A846C9" w:rsidRPr="00A846C9" w:rsidRDefault="00A846C9" w:rsidP="004727DD">
      <w:pPr>
        <w:numPr>
          <w:ilvl w:val="0"/>
          <w:numId w:val="21"/>
        </w:numPr>
        <w:spacing w:before="240" w:line="276" w:lineRule="auto"/>
        <w:jc w:val="both"/>
        <w:rPr>
          <w:rFonts w:cs="Times New Roman"/>
        </w:rPr>
      </w:pPr>
      <w:r w:rsidRPr="00A846C9">
        <w:rPr>
          <w:rFonts w:cs="Times New Roman"/>
          <w:b/>
          <w:bCs/>
        </w:rPr>
        <w:t>Domanda Aperta:</w:t>
      </w:r>
    </w:p>
    <w:p w14:paraId="7242296E" w14:textId="77777777" w:rsidR="00A846C9" w:rsidRPr="00B213FC" w:rsidRDefault="00A846C9" w:rsidP="004727DD">
      <w:pPr>
        <w:numPr>
          <w:ilvl w:val="1"/>
          <w:numId w:val="21"/>
        </w:numPr>
        <w:spacing w:before="240" w:line="276" w:lineRule="auto"/>
        <w:jc w:val="both"/>
        <w:rPr>
          <w:rFonts w:cs="Times New Roman"/>
        </w:rPr>
      </w:pPr>
      <w:r w:rsidRPr="00A846C9">
        <w:rPr>
          <w:rFonts w:cs="Times New Roman"/>
        </w:rPr>
        <w:t xml:space="preserve">Spiega il funzionamento e l'uso di un </w:t>
      </w:r>
      <w:proofErr w:type="spellStart"/>
      <w:r w:rsidRPr="00A846C9">
        <w:rPr>
          <w:rFonts w:cs="Times New Roman"/>
        </w:rPr>
        <w:t>sollevapaziente</w:t>
      </w:r>
      <w:proofErr w:type="spellEnd"/>
      <w:r w:rsidRPr="00A846C9">
        <w:rPr>
          <w:rFonts w:cs="Times New Roman"/>
        </w:rPr>
        <w:t xml:space="preserve"> e in quali situazioni è particolarmente indicato.</w:t>
      </w:r>
    </w:p>
    <w:p w14:paraId="045D8422" w14:textId="749E26C4" w:rsidR="00A846C9" w:rsidRPr="00B213FC" w:rsidRDefault="00A846C9" w:rsidP="004727DD">
      <w:pPr>
        <w:spacing w:before="240" w:line="276" w:lineRule="auto"/>
        <w:jc w:val="both"/>
        <w:rPr>
          <w:rFonts w:cs="Times New Roman"/>
        </w:rPr>
      </w:pPr>
      <w:r w:rsidRPr="00B213FC">
        <w:rPr>
          <w:rFonts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98CF522" w14:textId="77777777" w:rsidR="00A846C9" w:rsidRPr="00A846C9" w:rsidRDefault="00A846C9" w:rsidP="004727DD">
      <w:pPr>
        <w:spacing w:before="240" w:line="276" w:lineRule="auto"/>
        <w:jc w:val="both"/>
        <w:rPr>
          <w:rFonts w:cs="Times New Roman"/>
        </w:rPr>
      </w:pPr>
    </w:p>
    <w:p w14:paraId="5FACB083" w14:textId="77777777" w:rsidR="00A846C9" w:rsidRPr="00A846C9" w:rsidRDefault="00A846C9" w:rsidP="004727DD">
      <w:pPr>
        <w:numPr>
          <w:ilvl w:val="0"/>
          <w:numId w:val="21"/>
        </w:numPr>
        <w:spacing w:before="240" w:line="276" w:lineRule="auto"/>
        <w:jc w:val="both"/>
        <w:rPr>
          <w:rFonts w:cs="Times New Roman"/>
        </w:rPr>
      </w:pPr>
      <w:r w:rsidRPr="00A846C9">
        <w:rPr>
          <w:rFonts w:cs="Times New Roman"/>
          <w:b/>
          <w:bCs/>
        </w:rPr>
        <w:t>Vero o Falso:</w:t>
      </w:r>
    </w:p>
    <w:p w14:paraId="7EFC6E7F" w14:textId="77777777" w:rsidR="00A846C9" w:rsidRPr="00A846C9" w:rsidRDefault="00A846C9" w:rsidP="004727DD">
      <w:pPr>
        <w:numPr>
          <w:ilvl w:val="1"/>
          <w:numId w:val="21"/>
        </w:numPr>
        <w:spacing w:before="240" w:line="276" w:lineRule="auto"/>
        <w:jc w:val="both"/>
        <w:rPr>
          <w:rFonts w:cs="Times New Roman"/>
        </w:rPr>
      </w:pPr>
      <w:r w:rsidRPr="00A846C9">
        <w:rPr>
          <w:rFonts w:cs="Times New Roman"/>
        </w:rPr>
        <w:lastRenderedPageBreak/>
        <w:t>La barella regolabile in altezza è munita di freni per bloccare le ruote durante il trasferimento del paziente.</w:t>
      </w:r>
    </w:p>
    <w:p w14:paraId="35280755" w14:textId="77777777" w:rsidR="00A846C9" w:rsidRPr="00A846C9" w:rsidRDefault="00A846C9" w:rsidP="004727DD">
      <w:pPr>
        <w:numPr>
          <w:ilvl w:val="1"/>
          <w:numId w:val="21"/>
        </w:numPr>
        <w:spacing w:before="240" w:line="276" w:lineRule="auto"/>
        <w:jc w:val="both"/>
        <w:rPr>
          <w:rFonts w:cs="Times New Roman"/>
        </w:rPr>
      </w:pPr>
      <w:r w:rsidRPr="00A846C9">
        <w:rPr>
          <w:rFonts w:cs="Times New Roman"/>
        </w:rPr>
        <w:t>Vero</w:t>
      </w:r>
    </w:p>
    <w:p w14:paraId="5BAE11D5" w14:textId="77777777" w:rsidR="00A846C9" w:rsidRPr="00A846C9" w:rsidRDefault="00A846C9" w:rsidP="004727DD">
      <w:pPr>
        <w:numPr>
          <w:ilvl w:val="1"/>
          <w:numId w:val="21"/>
        </w:numPr>
        <w:spacing w:before="240" w:line="276" w:lineRule="auto"/>
        <w:jc w:val="both"/>
        <w:rPr>
          <w:rFonts w:cs="Times New Roman"/>
        </w:rPr>
      </w:pPr>
      <w:r w:rsidRPr="00A846C9">
        <w:rPr>
          <w:rFonts w:cs="Times New Roman"/>
        </w:rPr>
        <w:t>Falso</w:t>
      </w:r>
    </w:p>
    <w:p w14:paraId="3FEEFCEF" w14:textId="77777777" w:rsidR="00A846C9" w:rsidRPr="00A846C9" w:rsidRDefault="00A846C9" w:rsidP="004727DD">
      <w:pPr>
        <w:numPr>
          <w:ilvl w:val="0"/>
          <w:numId w:val="21"/>
        </w:numPr>
        <w:spacing w:before="240" w:line="276" w:lineRule="auto"/>
        <w:jc w:val="both"/>
        <w:rPr>
          <w:rFonts w:cs="Times New Roman"/>
        </w:rPr>
      </w:pPr>
      <w:r w:rsidRPr="00A846C9">
        <w:rPr>
          <w:rFonts w:cs="Times New Roman"/>
          <w:b/>
          <w:bCs/>
        </w:rPr>
        <w:t>Domanda Aperta:</w:t>
      </w:r>
    </w:p>
    <w:p w14:paraId="469FEB50" w14:textId="77777777" w:rsidR="00A846C9" w:rsidRPr="00B213FC" w:rsidRDefault="00A846C9" w:rsidP="004727DD">
      <w:pPr>
        <w:numPr>
          <w:ilvl w:val="1"/>
          <w:numId w:val="21"/>
        </w:numPr>
        <w:spacing w:before="240" w:line="276" w:lineRule="auto"/>
        <w:jc w:val="both"/>
        <w:rPr>
          <w:rFonts w:cs="Times New Roman"/>
        </w:rPr>
      </w:pPr>
      <w:r w:rsidRPr="00A846C9">
        <w:rPr>
          <w:rFonts w:cs="Times New Roman"/>
        </w:rPr>
        <w:t>Descrivi come gli ausili posturali e antidecubito contribuiscono a migliorare la qualità della vita delle persone con gravi disabilità motorie</w:t>
      </w:r>
    </w:p>
    <w:p w14:paraId="2133A837" w14:textId="59938918" w:rsidR="00A846C9" w:rsidRPr="00B213FC" w:rsidRDefault="00A846C9" w:rsidP="004727DD">
      <w:pPr>
        <w:spacing w:before="240" w:line="276" w:lineRule="auto"/>
        <w:jc w:val="both"/>
        <w:rPr>
          <w:rFonts w:cs="Times New Roman"/>
        </w:rPr>
      </w:pPr>
      <w:r w:rsidRPr="00B213FC">
        <w:rPr>
          <w:rFonts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7FCFF3C" w14:textId="0BFF39F5" w:rsidR="00A846C9" w:rsidRPr="00B213FC" w:rsidRDefault="00A846C9" w:rsidP="00B213FC">
      <w:pPr>
        <w:spacing w:before="240" w:line="276" w:lineRule="auto"/>
        <w:jc w:val="center"/>
        <w:rPr>
          <w:rFonts w:cs="Times New Roman"/>
          <w:b/>
          <w:bCs/>
          <w:sz w:val="28"/>
          <w:szCs w:val="28"/>
        </w:rPr>
      </w:pPr>
      <w:r w:rsidRPr="00B213FC">
        <w:rPr>
          <w:rFonts w:cs="Times New Roman"/>
          <w:b/>
          <w:bCs/>
          <w:sz w:val="28"/>
          <w:szCs w:val="28"/>
        </w:rPr>
        <w:t>Gli ausili per la vita quotidiana</w:t>
      </w:r>
    </w:p>
    <w:p w14:paraId="5F1F0E4C" w14:textId="77777777" w:rsidR="00A846C9" w:rsidRPr="00B213FC" w:rsidRDefault="00A846C9" w:rsidP="004727DD">
      <w:pPr>
        <w:spacing w:before="240" w:line="276" w:lineRule="auto"/>
        <w:jc w:val="both"/>
        <w:rPr>
          <w:rFonts w:cs="Times New Roman"/>
        </w:rPr>
      </w:pPr>
      <w:r w:rsidRPr="00B213FC">
        <w:rPr>
          <w:rFonts w:cs="Times New Roman"/>
        </w:rPr>
        <w:t xml:space="preserve">Gli ausili per la vita quotidiana servono per facilitare la gestione della vita domestica; sono prodotti che aiutano le persone con disabilità nelle attività di ogni giorno: in cucina, in bagno, in camera da letto o in altri ambienti domestici, consentendo l’esecuzione delle attività con minor sforzo, in modo più sicuro e veloce. </w:t>
      </w:r>
    </w:p>
    <w:p w14:paraId="1F8BFC95" w14:textId="77777777" w:rsidR="00A846C9" w:rsidRPr="00B213FC" w:rsidRDefault="00A846C9" w:rsidP="004727DD">
      <w:pPr>
        <w:spacing w:before="240" w:line="276" w:lineRule="auto"/>
        <w:jc w:val="both"/>
        <w:rPr>
          <w:rFonts w:cs="Times New Roman"/>
          <w:b/>
          <w:bCs/>
        </w:rPr>
      </w:pPr>
      <w:r w:rsidRPr="00B213FC">
        <w:rPr>
          <w:rFonts w:cs="Times New Roman"/>
          <w:b/>
          <w:bCs/>
        </w:rPr>
        <w:t xml:space="preserve">AUSILI PER MANGIARE E BERE </w:t>
      </w:r>
    </w:p>
    <w:p w14:paraId="05308183" w14:textId="77777777" w:rsidR="00B213FC" w:rsidRDefault="00A846C9" w:rsidP="004727DD">
      <w:pPr>
        <w:spacing w:before="240" w:line="276" w:lineRule="auto"/>
        <w:jc w:val="both"/>
        <w:rPr>
          <w:rFonts w:cs="Times New Roman"/>
        </w:rPr>
      </w:pPr>
      <w:r w:rsidRPr="00B213FC">
        <w:rPr>
          <w:rFonts w:cs="Times New Roman"/>
        </w:rPr>
        <w:t xml:space="preserve">Gli ausili per mangiare e bere sono comuni utensili modificati per facilitare l’autonomia nel mangiare di chi ha problemi di presa agli arti superiori. </w:t>
      </w:r>
    </w:p>
    <w:p w14:paraId="4F350C71" w14:textId="20089B0A" w:rsidR="00A846C9" w:rsidRPr="00B213FC" w:rsidRDefault="00A846C9" w:rsidP="004727DD">
      <w:pPr>
        <w:spacing w:before="240" w:line="276" w:lineRule="auto"/>
        <w:jc w:val="both"/>
        <w:rPr>
          <w:rFonts w:cs="Times New Roman"/>
        </w:rPr>
      </w:pPr>
      <w:r w:rsidRPr="00B213FC">
        <w:rPr>
          <w:rFonts w:cs="Times New Roman"/>
        </w:rPr>
        <w:t xml:space="preserve">Essi sono: </w:t>
      </w:r>
      <w:r w:rsidRPr="00B213FC">
        <w:rPr>
          <w:rFonts w:cs="Times New Roman"/>
          <w:b/>
          <w:bCs/>
        </w:rPr>
        <w:t>pinze</w:t>
      </w:r>
      <w:r w:rsidRPr="00B213FC">
        <w:rPr>
          <w:rFonts w:cs="Times New Roman"/>
        </w:rPr>
        <w:t xml:space="preserve"> per afferrare oggetti distanti e non facilmente raggiungibili; </w:t>
      </w:r>
      <w:r w:rsidRPr="00B213FC">
        <w:rPr>
          <w:rFonts w:cs="Times New Roman"/>
          <w:b/>
          <w:bCs/>
        </w:rPr>
        <w:t>posate</w:t>
      </w:r>
      <w:r w:rsidRPr="00B213FC">
        <w:rPr>
          <w:rFonts w:cs="Times New Roman"/>
        </w:rPr>
        <w:t xml:space="preserve"> orientabili (a destra e a sinistra) a presa facilitata, poiché provviste di un’impugnatura morbida e spessa che può essere legata alla mano tramite cinturino; </w:t>
      </w:r>
      <w:r w:rsidRPr="00B213FC">
        <w:rPr>
          <w:rFonts w:cs="Times New Roman"/>
          <w:b/>
          <w:bCs/>
        </w:rPr>
        <w:t>bicchieri</w:t>
      </w:r>
      <w:r w:rsidRPr="00B213FC">
        <w:rPr>
          <w:rFonts w:cs="Times New Roman"/>
        </w:rPr>
        <w:t xml:space="preserve"> con beccuccio per chi ha problemi di deglutizione e disfagia; bicchieri a presa facilitata, pensati per poter essere inclinati il più possibile, senza dover piegare più di tanto testa e collo. </w:t>
      </w:r>
    </w:p>
    <w:p w14:paraId="2F10920E" w14:textId="77777777" w:rsidR="00A846C9" w:rsidRPr="00B213FC" w:rsidRDefault="00A846C9" w:rsidP="004727DD">
      <w:pPr>
        <w:spacing w:before="240" w:line="276" w:lineRule="auto"/>
        <w:jc w:val="both"/>
        <w:rPr>
          <w:rFonts w:cs="Times New Roman"/>
          <w:b/>
          <w:bCs/>
        </w:rPr>
      </w:pPr>
      <w:r w:rsidRPr="00B213FC">
        <w:rPr>
          <w:rFonts w:cs="Times New Roman"/>
          <w:b/>
          <w:bCs/>
        </w:rPr>
        <w:t xml:space="preserve">AUSILI PER LA PREPARAZIONE DI PASTI/MEDICINE </w:t>
      </w:r>
    </w:p>
    <w:p w14:paraId="7D361D22" w14:textId="77777777" w:rsidR="00B213FC" w:rsidRDefault="00A846C9" w:rsidP="004727DD">
      <w:pPr>
        <w:spacing w:before="240" w:line="276" w:lineRule="auto"/>
        <w:jc w:val="both"/>
        <w:rPr>
          <w:rFonts w:cs="Times New Roman"/>
        </w:rPr>
      </w:pPr>
      <w:r w:rsidRPr="00B213FC">
        <w:rPr>
          <w:rFonts w:cs="Times New Roman"/>
          <w:b/>
          <w:bCs/>
        </w:rPr>
        <w:t>Tagliere multiuso</w:t>
      </w:r>
      <w:r w:rsidRPr="00B213FC">
        <w:rPr>
          <w:rFonts w:cs="Times New Roman"/>
        </w:rPr>
        <w:t xml:space="preserve">: composto da un ampio piano di lavoro, dotato di una serie di strumenti per affettare, grattugiare alimenti, aprire bottiglie, barattoli o scatolette. Coltelli con impugnatura a 90°: pratici da afferrare e manovrare grazie alla posizione di taglio naturale che sfrutta la forza del braccio, riducendo lo sforzo.  </w:t>
      </w:r>
    </w:p>
    <w:p w14:paraId="412F519F" w14:textId="5FFCB845" w:rsidR="00A846C9" w:rsidRPr="00B213FC" w:rsidRDefault="00A846C9" w:rsidP="004727DD">
      <w:pPr>
        <w:spacing w:before="240" w:line="276" w:lineRule="auto"/>
        <w:jc w:val="both"/>
        <w:rPr>
          <w:rFonts w:cs="Times New Roman"/>
        </w:rPr>
      </w:pPr>
      <w:proofErr w:type="spellStart"/>
      <w:r w:rsidRPr="00B213FC">
        <w:rPr>
          <w:rFonts w:cs="Times New Roman"/>
          <w:b/>
          <w:bCs/>
        </w:rPr>
        <w:t>Macinapillole</w:t>
      </w:r>
      <w:proofErr w:type="spellEnd"/>
      <w:r w:rsidRPr="00B213FC">
        <w:rPr>
          <w:rFonts w:cs="Times New Roman"/>
          <w:b/>
          <w:bCs/>
        </w:rPr>
        <w:t>:</w:t>
      </w:r>
      <w:r w:rsidRPr="00B213FC">
        <w:rPr>
          <w:rFonts w:cs="Times New Roman"/>
        </w:rPr>
        <w:t xml:space="preserve"> frantuma pillole e pastiglie, in aiuto soprattutto a quanti hanno problemi a deglutire o devono assumere un numero importante di medicine.   </w:t>
      </w:r>
    </w:p>
    <w:p w14:paraId="73916934" w14:textId="77777777" w:rsidR="00A846C9" w:rsidRPr="00B213FC" w:rsidRDefault="00A846C9" w:rsidP="004727DD">
      <w:pPr>
        <w:spacing w:before="240" w:line="276" w:lineRule="auto"/>
        <w:jc w:val="both"/>
        <w:rPr>
          <w:rFonts w:cs="Times New Roman"/>
          <w:b/>
          <w:bCs/>
        </w:rPr>
      </w:pPr>
      <w:r w:rsidRPr="00B213FC">
        <w:rPr>
          <w:rFonts w:cs="Times New Roman"/>
          <w:b/>
          <w:bCs/>
        </w:rPr>
        <w:t xml:space="preserve">AUSILI PER LA VESTIZIONE </w:t>
      </w:r>
    </w:p>
    <w:p w14:paraId="7420751B" w14:textId="77777777" w:rsidR="00A846C9" w:rsidRPr="00B213FC" w:rsidRDefault="00A846C9" w:rsidP="004727DD">
      <w:pPr>
        <w:spacing w:before="240" w:line="276" w:lineRule="auto"/>
        <w:jc w:val="both"/>
        <w:rPr>
          <w:rFonts w:cs="Times New Roman"/>
        </w:rPr>
      </w:pPr>
      <w:r w:rsidRPr="00B213FC">
        <w:rPr>
          <w:rFonts w:cs="Times New Roman"/>
        </w:rPr>
        <w:lastRenderedPageBreak/>
        <w:t xml:space="preserve">Agevolano le persone con difficoltà nell’autonomia personale, utili per la vestizione: </w:t>
      </w:r>
      <w:proofErr w:type="spellStart"/>
      <w:r w:rsidRPr="00B213FC">
        <w:rPr>
          <w:rFonts w:cs="Times New Roman"/>
          <w:b/>
          <w:bCs/>
        </w:rPr>
        <w:t>infilacalze</w:t>
      </w:r>
      <w:proofErr w:type="spellEnd"/>
      <w:r w:rsidRPr="00B213FC">
        <w:rPr>
          <w:rFonts w:cs="Times New Roman"/>
        </w:rPr>
        <w:t xml:space="preserve">: agevolano nell’indossare calze e collant, grazie a una parte finale e due cinghie per spingerle sulla gamba; </w:t>
      </w:r>
      <w:r w:rsidRPr="00B213FC">
        <w:rPr>
          <w:rFonts w:cs="Times New Roman"/>
          <w:b/>
          <w:bCs/>
        </w:rPr>
        <w:t>lacci elastici</w:t>
      </w:r>
      <w:r w:rsidRPr="00B213FC">
        <w:rPr>
          <w:rFonts w:cs="Times New Roman"/>
        </w:rPr>
        <w:t xml:space="preserve">: disponibili in diverse misure e colori, aiutano le persone con lievi deficit motori a infilare le scarpe con i lacci senza doverli slegare. </w:t>
      </w:r>
    </w:p>
    <w:p w14:paraId="62DB8C30" w14:textId="77777777" w:rsidR="00A846C9" w:rsidRPr="00B213FC" w:rsidRDefault="00A846C9" w:rsidP="004727DD">
      <w:pPr>
        <w:spacing w:before="240" w:line="276" w:lineRule="auto"/>
        <w:jc w:val="both"/>
        <w:rPr>
          <w:rFonts w:cs="Times New Roman"/>
          <w:b/>
          <w:bCs/>
        </w:rPr>
      </w:pPr>
      <w:r w:rsidRPr="00B213FC">
        <w:rPr>
          <w:rFonts w:cs="Times New Roman"/>
          <w:b/>
          <w:bCs/>
        </w:rPr>
        <w:t xml:space="preserve">AUSILI PER LA CURA E L’IGIENE PERSONALE </w:t>
      </w:r>
    </w:p>
    <w:p w14:paraId="16EBDBDE" w14:textId="77777777" w:rsidR="00A846C9" w:rsidRPr="00B213FC" w:rsidRDefault="00A846C9" w:rsidP="004727DD">
      <w:pPr>
        <w:spacing w:before="240" w:line="276" w:lineRule="auto"/>
        <w:jc w:val="both"/>
        <w:rPr>
          <w:rFonts w:cs="Times New Roman"/>
        </w:rPr>
      </w:pPr>
      <w:r w:rsidRPr="00B213FC">
        <w:rPr>
          <w:rFonts w:cs="Times New Roman"/>
        </w:rPr>
        <w:t xml:space="preserve">Agevolano le persone con difficoltà nell’autonomia personale, utili nella cura dell’igiene personale: spugna a manico lungo: chi ha difficoltà nei movimenti degli arti inferiori può trovare un valido aiuto per l’igiene quotidiana;  dosatore portasapone: è composto da un manico lungo con impugnatura facilitata e, alla sua estremità, da un piccolo serbatoio dotato di superficie massaggiante, che rilascia lentamente il bagnoschiuma riposto all’interno; </w:t>
      </w:r>
      <w:proofErr w:type="spellStart"/>
      <w:r w:rsidRPr="00B213FC">
        <w:rPr>
          <w:rFonts w:cs="Times New Roman"/>
          <w:b/>
          <w:bCs/>
        </w:rPr>
        <w:t>portapappagallo</w:t>
      </w:r>
      <w:proofErr w:type="spellEnd"/>
      <w:r w:rsidRPr="00B213FC">
        <w:rPr>
          <w:rFonts w:cs="Times New Roman"/>
        </w:rPr>
        <w:t xml:space="preserve"> da letto: si applica al bordo del letto e mantiene il </w:t>
      </w:r>
      <w:proofErr w:type="spellStart"/>
      <w:r w:rsidRPr="00B213FC">
        <w:rPr>
          <w:rFonts w:cs="Times New Roman"/>
          <w:b/>
          <w:bCs/>
        </w:rPr>
        <w:t>portaurina</w:t>
      </w:r>
      <w:proofErr w:type="spellEnd"/>
      <w:r w:rsidRPr="00B213FC">
        <w:rPr>
          <w:rFonts w:cs="Times New Roman"/>
        </w:rPr>
        <w:t xml:space="preserve"> in posizione verticale; serve per avere a portata di mano il pappagallo, quando la notte si ha l’esigenza di urinare. </w:t>
      </w:r>
    </w:p>
    <w:p w14:paraId="55D3E15E" w14:textId="77777777" w:rsidR="00A846C9" w:rsidRPr="00B213FC" w:rsidRDefault="00A846C9" w:rsidP="004727DD">
      <w:pPr>
        <w:spacing w:before="240" w:line="276" w:lineRule="auto"/>
        <w:jc w:val="both"/>
        <w:rPr>
          <w:rFonts w:cs="Times New Roman"/>
          <w:b/>
          <w:bCs/>
        </w:rPr>
      </w:pPr>
      <w:r w:rsidRPr="00B213FC">
        <w:rPr>
          <w:rFonts w:cs="Times New Roman"/>
          <w:b/>
          <w:bCs/>
        </w:rPr>
        <w:t xml:space="preserve">AUSILI PER I PROBLEMI DI INCONTINENZA </w:t>
      </w:r>
    </w:p>
    <w:p w14:paraId="26B40C21" w14:textId="77777777" w:rsidR="00A846C9" w:rsidRPr="00B213FC" w:rsidRDefault="00A846C9" w:rsidP="004727DD">
      <w:pPr>
        <w:spacing w:before="240" w:line="276" w:lineRule="auto"/>
        <w:jc w:val="both"/>
        <w:rPr>
          <w:rFonts w:cs="Times New Roman"/>
        </w:rPr>
      </w:pPr>
      <w:r w:rsidRPr="00B213FC">
        <w:rPr>
          <w:rFonts w:cs="Times New Roman"/>
        </w:rPr>
        <w:t xml:space="preserve">Sono guaine, sacche, cateteri e pannolini. </w:t>
      </w:r>
    </w:p>
    <w:p w14:paraId="586388AB" w14:textId="77777777" w:rsidR="00A846C9" w:rsidRPr="00B213FC" w:rsidRDefault="00A846C9" w:rsidP="004727DD">
      <w:pPr>
        <w:spacing w:before="240" w:line="276" w:lineRule="auto"/>
        <w:jc w:val="both"/>
        <w:rPr>
          <w:rFonts w:cs="Times New Roman"/>
          <w:b/>
          <w:bCs/>
        </w:rPr>
      </w:pPr>
      <w:r w:rsidRPr="00B213FC">
        <w:rPr>
          <w:rFonts w:cs="Times New Roman"/>
          <w:b/>
          <w:bCs/>
        </w:rPr>
        <w:t xml:space="preserve">AUSILI PER HOBBY, SPORT E TEMPO LIBERO </w:t>
      </w:r>
    </w:p>
    <w:p w14:paraId="3B2394D4" w14:textId="3259E42C" w:rsidR="00A52E04" w:rsidRPr="00B213FC" w:rsidRDefault="00A846C9" w:rsidP="004727DD">
      <w:pPr>
        <w:spacing w:before="240" w:line="276" w:lineRule="auto"/>
        <w:jc w:val="both"/>
        <w:rPr>
          <w:rFonts w:cs="Times New Roman"/>
        </w:rPr>
      </w:pPr>
      <w:r w:rsidRPr="00B213FC">
        <w:rPr>
          <w:rFonts w:cs="Times New Roman"/>
        </w:rPr>
        <w:t xml:space="preserve">Rendono possibile la pratica dello sport alle persone disabili, offrendo loro la possibilità di coltivare interessi e condurre una vita gratificante. In questa categoria rientrano: carrozzine adattate per il tennis, il basket, la corsa ecc. Alcuni ausili sono attrezzi comuni che vengono adattati alla disabilità, altri sono ausili specifici (ad esempio: il seggiolino da sci o il riabilitatore passivo). </w:t>
      </w:r>
    </w:p>
    <w:p w14:paraId="64662710" w14:textId="3D9340BB" w:rsidR="00A846C9" w:rsidRPr="00B213FC" w:rsidRDefault="00A846C9" w:rsidP="00B213FC">
      <w:pPr>
        <w:pStyle w:val="Paragrafoelenco"/>
        <w:spacing w:before="240" w:line="276" w:lineRule="auto"/>
        <w:jc w:val="center"/>
        <w:rPr>
          <w:rFonts w:cs="Times New Roman"/>
          <w:b/>
          <w:bCs/>
          <w:sz w:val="28"/>
          <w:szCs w:val="28"/>
        </w:rPr>
      </w:pPr>
      <w:r w:rsidRPr="00B213FC">
        <w:rPr>
          <w:rFonts w:cs="Times New Roman"/>
          <w:b/>
          <w:bCs/>
          <w:sz w:val="28"/>
          <w:szCs w:val="28"/>
        </w:rPr>
        <w:t>Gli ausili informatici</w:t>
      </w:r>
    </w:p>
    <w:p w14:paraId="380A4581" w14:textId="77777777" w:rsidR="00A846C9" w:rsidRPr="00B213FC" w:rsidRDefault="00A846C9" w:rsidP="004727DD">
      <w:pPr>
        <w:spacing w:before="240" w:line="276" w:lineRule="auto"/>
        <w:jc w:val="both"/>
        <w:rPr>
          <w:rFonts w:cs="Times New Roman"/>
        </w:rPr>
      </w:pPr>
      <w:r w:rsidRPr="00B213FC">
        <w:rPr>
          <w:rFonts w:cs="Times New Roman"/>
        </w:rPr>
        <w:t xml:space="preserve">Gli ausili informatici sono hardware e software, specifici per disabili o di comune reperibilità, che permettono alle persone disabili di accedere agli strumenti dell’informatica e della telematica. Servono da “protesi” e da strumento per l’apprendimento per le persone con disabilità di tipo fisico o sensoriale e sono utili a favorire la comunicazione, l’autonomia e in generale l’integrazione sociale. Gli ausili informatici </w:t>
      </w:r>
      <w:r w:rsidRPr="00B213FC">
        <w:rPr>
          <w:rFonts w:cs="Times New Roman"/>
          <w:b/>
          <w:bCs/>
        </w:rPr>
        <w:t>possono essere classificati in tre categorie</w:t>
      </w:r>
      <w:r w:rsidRPr="00B213FC">
        <w:rPr>
          <w:rFonts w:cs="Times New Roman"/>
        </w:rPr>
        <w:t xml:space="preserve">. L’accessibilità al pc: dispositivi di input I dispositivi di input o di output per l’accessibilità al PC possono essere sia hardware che software. Sono strumenti di immissione dati, ad esempio, la tastiera, il mouse e tutti i sistemi alternativi che li sostituiscono. Alcuni sistemi di input speciale si possono trovare normalmente in commercio, mentre altri sono acquistabili presso ditte specializzate. L’elenco che segue è tratto da un elaborato di Miriam Lando (corso di perfezionamento “Tecnologie per l’autonomia”, anno accademico 2010-2011, Tastiera facilitata con tasti di grandi dimensioni (cm 2 x 2), dotata delle lettere accentate oltre che dei principali tasti funzione. I tasti sono di cinque diversi colori e hanno funzioni differenti: rossi (numeri), blu (consonanti), azzurri (vocali, lettere accentate), arancioni (punteggiatura, operazioni matematiche), verdi (vari tasti funzione). Dispositivi di puntamento alternativi al mouse: mouse a dito: utilizza il pollice per spostare il cursore sullo schermo, si impugna sia con la mano sinistra che con la mano destra e ha il vantaggio di non aver bisogno di una superficie per l’utilizzo; caschetto puntatore: adatto a utenti che controllano bene i movimenti del capo, con il quale è possibile digitare i tasti su una tastiera del computer attraverso i movimenti della testa; emulatori di mouse con il movimento del capo o del corpo: dispositivi ottici senza fili da posizionare sulla fronte o sugli occhiali o webcam in grado di </w:t>
      </w:r>
      <w:r w:rsidRPr="00B213FC">
        <w:rPr>
          <w:rFonts w:cs="Times New Roman"/>
        </w:rPr>
        <w:lastRenderedPageBreak/>
        <w:t xml:space="preserve">rilevare i movimenti della fronte o di una parte del corpo di coloro che non possono utilizzare le mani, trasformando così il movimento della testa o del corpo nel movimento del cursore sullo schermo; emulatori di mouse a bocca: per coloro che non possiedono un buon controllo degli arti superiori, permettono di gestire tutte le funzioni del mouse attraverso l’utilizzo di un beccuccio da stringere tra le labbra con il quale controllare il movimento del cursore, soffiando o succhiando aria all’interno del beccuccio per le funzioni dei tasti destro e sinistro del mouse; emulatori di mouse proporzionali: permettono di gestire le funzioni del mouse toccando con le dita alcune superfici sensibili, in genere identificate da colori diversi, con l’impiego di una forza quasi nulla; touch screen: permette di emulare le funzioni del mouse toccando o trascinando lo schermo con un dito o con un apposito bastoncino. L’accessibilità al pc: dispositivi di output I dispositivi di output permettono alla persona con difficoltà di utilizzare un computer attraverso alcuni accorgimenti: tra questi possiamo individuare dispositivi hardware (periferiche da collegare a PC) e software speciali (ad esempio: programmi di ingrandimento), scelti in base alle esigenze dell’utente. Essi sono: sintesi vocali, software che trasformano in suono il testo che appare sullo schermo del PC; sistemi d’ingrandimento, software che ingrandiscono i caratteri sul monitor per permettere una lettura più agevole agli ipovedenti; barra braille, periferica da applicare alla tastiera del Pc, dotata di una serie di celle braille con sei punti, per tradurre in braille quanto appare sul monitor del pc; stampante braille, periferica che permette di stampare su carta un testo digitalizzato traducendolo in braille, con punti in rilievo, per facilitare la lettura dei non vedenti. </w:t>
      </w:r>
    </w:p>
    <w:p w14:paraId="487CAB97" w14:textId="77777777" w:rsidR="00A846C9" w:rsidRPr="00B213FC" w:rsidRDefault="00A846C9" w:rsidP="004727DD">
      <w:pPr>
        <w:pStyle w:val="Paragrafoelenco"/>
        <w:numPr>
          <w:ilvl w:val="0"/>
          <w:numId w:val="25"/>
        </w:numPr>
        <w:spacing w:before="240" w:line="276" w:lineRule="auto"/>
        <w:jc w:val="both"/>
        <w:rPr>
          <w:rFonts w:cs="Times New Roman"/>
          <w:b/>
          <w:bCs/>
        </w:rPr>
      </w:pPr>
      <w:r w:rsidRPr="00B213FC">
        <w:rPr>
          <w:rFonts w:cs="Times New Roman"/>
          <w:b/>
          <w:bCs/>
        </w:rPr>
        <w:t xml:space="preserve">I software didattici e riabilitativi </w:t>
      </w:r>
    </w:p>
    <w:p w14:paraId="22DC048D" w14:textId="71CFAC93" w:rsidR="00A846C9" w:rsidRPr="00B213FC" w:rsidRDefault="00A846C9" w:rsidP="004727DD">
      <w:pPr>
        <w:spacing w:before="240" w:line="276" w:lineRule="auto"/>
        <w:jc w:val="both"/>
        <w:rPr>
          <w:rFonts w:cs="Times New Roman"/>
        </w:rPr>
      </w:pPr>
      <w:r w:rsidRPr="00B213FC">
        <w:rPr>
          <w:rFonts w:cs="Times New Roman"/>
        </w:rPr>
        <w:t xml:space="preserve">I software didattici e riabilitativi sono scaricabili dalla rete gratuitamente (freeware) o acquistabili presso ditte specializzate e prevedono programmi: di apprendimento prescolare, di logica e matematica, di letto-scrittura, software d’ingrandimento per non vedenti, software riabilitativi, software per la comunicazione, software DSA. </w:t>
      </w:r>
    </w:p>
    <w:p w14:paraId="296AE03B" w14:textId="77777777" w:rsidR="00A846C9" w:rsidRPr="00B213FC" w:rsidRDefault="00A846C9" w:rsidP="004727DD">
      <w:pPr>
        <w:pStyle w:val="Paragrafoelenco"/>
        <w:numPr>
          <w:ilvl w:val="0"/>
          <w:numId w:val="24"/>
        </w:numPr>
        <w:spacing w:before="240" w:line="276" w:lineRule="auto"/>
        <w:jc w:val="both"/>
        <w:rPr>
          <w:rFonts w:cs="Times New Roman"/>
          <w:b/>
          <w:bCs/>
        </w:rPr>
      </w:pPr>
      <w:r w:rsidRPr="00B213FC">
        <w:rPr>
          <w:rFonts w:cs="Times New Roman"/>
          <w:b/>
          <w:bCs/>
        </w:rPr>
        <w:t xml:space="preserve">I sensori </w:t>
      </w:r>
    </w:p>
    <w:p w14:paraId="33C83BCA" w14:textId="77777777" w:rsidR="00A846C9" w:rsidRPr="00B213FC" w:rsidRDefault="00A846C9" w:rsidP="004727DD">
      <w:pPr>
        <w:spacing w:before="240" w:line="276" w:lineRule="auto"/>
        <w:jc w:val="both"/>
        <w:rPr>
          <w:rFonts w:cs="Times New Roman"/>
        </w:rPr>
      </w:pPr>
      <w:r w:rsidRPr="00B213FC">
        <w:rPr>
          <w:rFonts w:cs="Times New Roman"/>
        </w:rPr>
        <w:t xml:space="preserve">Sono dispositivi che permettono di controllare oggetti o strumenti come computer, elettrodomestici ecc. con una capacità residua e volontaria di movimento nella persona. Le tipologie di sensori sono numerose, possono essere a pedale, a pulsante, a leva. </w:t>
      </w:r>
    </w:p>
    <w:p w14:paraId="5D22804A" w14:textId="77777777" w:rsidR="00A846C9" w:rsidRPr="00B213FC" w:rsidRDefault="00A846C9" w:rsidP="004727DD">
      <w:pPr>
        <w:pStyle w:val="Paragrafoelenco"/>
        <w:numPr>
          <w:ilvl w:val="0"/>
          <w:numId w:val="23"/>
        </w:numPr>
        <w:spacing w:before="240" w:line="276" w:lineRule="auto"/>
        <w:jc w:val="both"/>
        <w:rPr>
          <w:rFonts w:cs="Times New Roman"/>
          <w:b/>
          <w:bCs/>
        </w:rPr>
      </w:pPr>
      <w:r w:rsidRPr="00B213FC">
        <w:rPr>
          <w:rFonts w:cs="Times New Roman"/>
          <w:b/>
          <w:bCs/>
        </w:rPr>
        <w:t xml:space="preserve">Gli ausili per la comunicazione interpersonale: i comunicatori </w:t>
      </w:r>
    </w:p>
    <w:p w14:paraId="19C652BC" w14:textId="77777777" w:rsidR="00A846C9" w:rsidRPr="00B213FC" w:rsidRDefault="00A846C9" w:rsidP="004727DD">
      <w:pPr>
        <w:spacing w:before="240" w:line="276" w:lineRule="auto"/>
        <w:jc w:val="both"/>
        <w:rPr>
          <w:rFonts w:cs="Times New Roman"/>
        </w:rPr>
      </w:pPr>
      <w:r w:rsidRPr="00B213FC">
        <w:rPr>
          <w:rFonts w:cs="Times New Roman"/>
        </w:rPr>
        <w:t xml:space="preserve">Gli ausili per la comunicazione interpersonale, detti anche “comunicatori”, servono alle persone con limiti funzionali nella comunicazione per aiutarle a esprimere i loro bisogni e per facilitare le relazioni interpersonali, offrendo loro la possibilità di operare delle scelte nella quotidianità e di gestire la propria vita. Quando la parola non è articolata in modo chiaro, il logopedista, insieme alle altre figure riabilitative, avvia un percorso di valutazione per individuare lo strumento comunicativo più adeguato alle caratteristiche e alle esigenze del paziente per avviare una modalità alternativa alla comunicazione verbale. Esistono due tipi di comunicatori: i comunicatori alfabetici, che prevedono l’utilizzo del codice alfabetico e pertanto richiedono il prerequisito della capacità di letto-scrittura; i comunicatori simbolici, che utilizzano una collezione di immagini per associare il messaggio che si intende esprimere a un’icona. I comunicatori a bassa </w:t>
      </w:r>
      <w:proofErr w:type="gramStart"/>
      <w:r w:rsidRPr="00B213FC">
        <w:rPr>
          <w:rFonts w:cs="Times New Roman"/>
        </w:rPr>
        <w:t>tecnologia</w:t>
      </w:r>
      <w:proofErr w:type="gramEnd"/>
      <w:r w:rsidRPr="00B213FC">
        <w:rPr>
          <w:rFonts w:cs="Times New Roman"/>
        </w:rPr>
        <w:t xml:space="preserve"> Sono pannelli di comunicazione costituiti da supporti di materiale vario (carta, fogli trasparenti, plexiglass, velcro, quaderni ecc.) su cui vengono applicati simboli, immagini o lettere. In queste categorie rientrano: le tavole comunicative </w:t>
      </w:r>
      <w:r w:rsidRPr="00B213FC">
        <w:rPr>
          <w:rFonts w:cs="Times New Roman"/>
        </w:rPr>
        <w:lastRenderedPageBreak/>
        <w:t xml:space="preserve">alfabetiche; le tavole comunicative iconografiche; i pannelli trasparenti. Questi ausili richiedono sempre la presenza di un interlocutore per interpretare il messaggio che il paziente compone indicandolo manualmente sulla tabella comunicativa o con lo sguardo (fissazione oculare delle lettere, dedotta e verbalizzata dall’interlocutore). Tali ausili sono utili per trasferire informazioni di una certa urgenza, brevi frasi, richieste impellenti.  I vantaggi degli ausili a bassa tecnologia sono basso costo, portabilità e semplicità di utilizzo; i limiti: non è possibile memorizzare un messaggio. Esistono software che permettono di costruire e stampare tabelle di comunicazione utilizzando librerie di simboli PCS. </w:t>
      </w:r>
    </w:p>
    <w:p w14:paraId="60A2B3FC" w14:textId="77777777" w:rsidR="00A846C9" w:rsidRPr="001C6C05" w:rsidRDefault="00A846C9" w:rsidP="004727DD">
      <w:pPr>
        <w:pStyle w:val="Paragrafoelenco"/>
        <w:numPr>
          <w:ilvl w:val="0"/>
          <w:numId w:val="22"/>
        </w:numPr>
        <w:spacing w:before="240" w:line="276" w:lineRule="auto"/>
        <w:jc w:val="both"/>
        <w:rPr>
          <w:rFonts w:cs="Times New Roman"/>
          <w:b/>
          <w:bCs/>
        </w:rPr>
      </w:pPr>
      <w:r w:rsidRPr="001C6C05">
        <w:rPr>
          <w:rFonts w:cs="Times New Roman"/>
          <w:b/>
          <w:bCs/>
        </w:rPr>
        <w:t xml:space="preserve">I comunicatori ad alta tecnologia </w:t>
      </w:r>
    </w:p>
    <w:p w14:paraId="39C514D3" w14:textId="77777777" w:rsidR="00A52E04" w:rsidRPr="00B213FC" w:rsidRDefault="00A846C9" w:rsidP="004727DD">
      <w:pPr>
        <w:spacing w:before="240" w:line="276" w:lineRule="auto"/>
        <w:jc w:val="both"/>
        <w:rPr>
          <w:rFonts w:cs="Times New Roman"/>
        </w:rPr>
      </w:pPr>
      <w:r w:rsidRPr="00B213FC">
        <w:rPr>
          <w:rFonts w:cs="Times New Roman"/>
        </w:rPr>
        <w:t xml:space="preserve">I comunicatori ad alta tecnologia, portatili o computer con software per la comunicazione, invece non necessitano della presenza costante di un interlocutore e permettono di comunicare, ad esempio, guardando in successione le lettere che compongono le parole direttamente su una tastiera virtuale disegnata sullo schermo o consentono di scrivere qualunque messaggio interagendo con un sensore di comando ad alta sensibilità che il paziente preme per convalidare la scelta di una lettera sullo schermo del PC.  Grazie alla connessione con la rete internet, è possibile comunicare a distanza e accedere ai social network, alla posta elettronica e altro. </w:t>
      </w:r>
    </w:p>
    <w:p w14:paraId="587836D5" w14:textId="77777777" w:rsidR="00A52E04" w:rsidRPr="001C6C05" w:rsidRDefault="00A846C9" w:rsidP="004727DD">
      <w:pPr>
        <w:pStyle w:val="Paragrafoelenco"/>
        <w:numPr>
          <w:ilvl w:val="0"/>
          <w:numId w:val="22"/>
        </w:numPr>
        <w:spacing w:before="240" w:line="276" w:lineRule="auto"/>
        <w:jc w:val="both"/>
        <w:rPr>
          <w:rFonts w:cs="Times New Roman"/>
          <w:b/>
          <w:bCs/>
        </w:rPr>
      </w:pPr>
      <w:r w:rsidRPr="001C6C05">
        <w:rPr>
          <w:rFonts w:cs="Times New Roman"/>
          <w:b/>
          <w:bCs/>
        </w:rPr>
        <w:t xml:space="preserve">Gli ausili per l’accessibilità ambientale </w:t>
      </w:r>
    </w:p>
    <w:p w14:paraId="419BEEC0" w14:textId="77777777" w:rsidR="00A52E04" w:rsidRPr="00B213FC" w:rsidRDefault="00A846C9" w:rsidP="004727DD">
      <w:pPr>
        <w:spacing w:before="240" w:line="276" w:lineRule="auto"/>
        <w:jc w:val="both"/>
        <w:rPr>
          <w:rFonts w:cs="Times New Roman"/>
        </w:rPr>
      </w:pPr>
      <w:r w:rsidRPr="00B213FC">
        <w:rPr>
          <w:rFonts w:cs="Times New Roman"/>
        </w:rPr>
        <w:t xml:space="preserve">Progettare ambienti adeguati ed eliminare le barriere architettoniche può migliorare lo stato di salute delle persone e dunque ridurne la disabilità. In questo caso non si tratta di veri e propri ausili, ma di semplici accorgimenti che possono migliorare la qualità della vita e favorire l’autonomia personale e sociale della persona interessata. Accanto alla razionalizzazione degli spazi si può intervenire con innovativi strumenti elettronici, messi a disposizione dalla domotica, che possono contribuire a rendere accessibile la casa e gli spazi esterni. Gli ausili per l’accessibilità ambientale sono costituiti da semplici accorgimenti, strumenti o strumentazioni elettroniche. </w:t>
      </w:r>
    </w:p>
    <w:p w14:paraId="5950E6ED" w14:textId="77777777" w:rsidR="00A52E04" w:rsidRPr="00B213FC" w:rsidRDefault="00A846C9" w:rsidP="001C6C05">
      <w:pPr>
        <w:jc w:val="both"/>
        <w:rPr>
          <w:rFonts w:cs="Times New Roman"/>
        </w:rPr>
      </w:pPr>
      <w:r w:rsidRPr="00B213FC">
        <w:rPr>
          <w:rFonts w:cs="Times New Roman"/>
        </w:rPr>
        <w:t xml:space="preserve">Ascensori braille </w:t>
      </w:r>
    </w:p>
    <w:p w14:paraId="1E78A123" w14:textId="77777777" w:rsidR="00A52E04" w:rsidRPr="00B213FC" w:rsidRDefault="00A846C9" w:rsidP="001C6C05">
      <w:pPr>
        <w:jc w:val="both"/>
        <w:rPr>
          <w:rFonts w:cs="Times New Roman"/>
        </w:rPr>
      </w:pPr>
      <w:r w:rsidRPr="00B213FC">
        <w:rPr>
          <w:rFonts w:cs="Times New Roman"/>
        </w:rPr>
        <w:t xml:space="preserve">Ascensore a porte scorrevoli </w:t>
      </w:r>
    </w:p>
    <w:p w14:paraId="1AE8A5BD" w14:textId="0FB7EFD6" w:rsidR="00A846C9" w:rsidRPr="00B213FC" w:rsidRDefault="00A846C9" w:rsidP="001C6C05">
      <w:pPr>
        <w:jc w:val="both"/>
        <w:rPr>
          <w:rFonts w:cs="Times New Roman"/>
        </w:rPr>
      </w:pPr>
      <w:r w:rsidRPr="00B213FC">
        <w:rPr>
          <w:rFonts w:cs="Times New Roman"/>
        </w:rPr>
        <w:t>Montacarichi Scivolo di pendenza</w:t>
      </w:r>
    </w:p>
    <w:p w14:paraId="6F1221E6" w14:textId="77777777" w:rsidR="00A52E04" w:rsidRPr="00B213FC" w:rsidRDefault="00A52E04" w:rsidP="001C6C05">
      <w:pPr>
        <w:jc w:val="both"/>
        <w:rPr>
          <w:rFonts w:cs="Times New Roman"/>
        </w:rPr>
      </w:pPr>
      <w:r w:rsidRPr="00B213FC">
        <w:rPr>
          <w:rFonts w:cs="Times New Roman"/>
        </w:rPr>
        <w:t>Scivolo di pendenza</w:t>
      </w:r>
    </w:p>
    <w:p w14:paraId="25AB5DC2" w14:textId="77777777" w:rsidR="00A52E04" w:rsidRPr="00B213FC" w:rsidRDefault="00A52E04" w:rsidP="001C6C05">
      <w:pPr>
        <w:jc w:val="both"/>
        <w:rPr>
          <w:rFonts w:cs="Times New Roman"/>
        </w:rPr>
      </w:pPr>
      <w:r w:rsidRPr="00B213FC">
        <w:rPr>
          <w:rFonts w:cs="Times New Roman"/>
        </w:rPr>
        <w:t>Bagno a norma</w:t>
      </w:r>
    </w:p>
    <w:p w14:paraId="3A388FDA" w14:textId="77777777" w:rsidR="00A52E04" w:rsidRPr="00B213FC" w:rsidRDefault="00A52E04" w:rsidP="001C6C05">
      <w:pPr>
        <w:jc w:val="both"/>
        <w:rPr>
          <w:rFonts w:cs="Times New Roman"/>
        </w:rPr>
      </w:pPr>
      <w:r w:rsidRPr="00B213FC">
        <w:rPr>
          <w:rFonts w:cs="Times New Roman"/>
        </w:rPr>
        <w:t>Cucina a norma</w:t>
      </w:r>
    </w:p>
    <w:p w14:paraId="26F376C3" w14:textId="77777777" w:rsidR="00A52E04" w:rsidRPr="00B213FC" w:rsidRDefault="00A52E04" w:rsidP="001C6C05">
      <w:pPr>
        <w:jc w:val="both"/>
        <w:rPr>
          <w:rFonts w:cs="Times New Roman"/>
        </w:rPr>
      </w:pPr>
      <w:r w:rsidRPr="00B213FC">
        <w:rPr>
          <w:rFonts w:cs="Times New Roman"/>
        </w:rPr>
        <w:t>Semaforo acustico</w:t>
      </w:r>
    </w:p>
    <w:p w14:paraId="651FE523" w14:textId="77777777" w:rsidR="00A52E04" w:rsidRPr="00B213FC" w:rsidRDefault="00A52E04" w:rsidP="001C6C05">
      <w:pPr>
        <w:jc w:val="both"/>
        <w:rPr>
          <w:rFonts w:cs="Times New Roman"/>
        </w:rPr>
      </w:pPr>
      <w:r w:rsidRPr="00B213FC">
        <w:rPr>
          <w:rFonts w:cs="Times New Roman"/>
        </w:rPr>
        <w:t>Rampe su autobus</w:t>
      </w:r>
    </w:p>
    <w:p w14:paraId="3768A1D5" w14:textId="13A668CD" w:rsidR="00A52E04" w:rsidRPr="00B213FC" w:rsidRDefault="00A52E04" w:rsidP="001C6C05">
      <w:pPr>
        <w:jc w:val="both"/>
        <w:rPr>
          <w:rFonts w:cs="Times New Roman"/>
        </w:rPr>
      </w:pPr>
      <w:r w:rsidRPr="00B213FC">
        <w:rPr>
          <w:rFonts w:cs="Times New Roman"/>
        </w:rPr>
        <w:t>Sedia a rotelle automatizzata per la salita</w:t>
      </w:r>
    </w:p>
    <w:p w14:paraId="4F569FC6" w14:textId="77777777" w:rsidR="00A52E04" w:rsidRPr="00B213FC" w:rsidRDefault="00A52E04" w:rsidP="001C6C05">
      <w:pPr>
        <w:jc w:val="both"/>
        <w:rPr>
          <w:rFonts w:cs="Times New Roman"/>
        </w:rPr>
      </w:pPr>
    </w:p>
    <w:p w14:paraId="3AF6D158" w14:textId="77777777" w:rsidR="00A52E04" w:rsidRPr="00A52E04" w:rsidRDefault="00A52E04" w:rsidP="004727DD">
      <w:pPr>
        <w:spacing w:before="240" w:line="276" w:lineRule="auto"/>
        <w:jc w:val="both"/>
        <w:rPr>
          <w:rFonts w:cs="Times New Roman"/>
        </w:rPr>
      </w:pPr>
      <w:r w:rsidRPr="00A52E04">
        <w:rPr>
          <w:rFonts w:cs="Times New Roman"/>
          <w:b/>
          <w:bCs/>
        </w:rPr>
        <w:t>Leggi attentamente l'ulteriore sezione aggiuntiva del testo sugli ausili tecnici e rispondi alle seguenti domande:</w:t>
      </w:r>
    </w:p>
    <w:p w14:paraId="29C9E02E" w14:textId="77777777" w:rsidR="00A52E04" w:rsidRPr="00A52E04" w:rsidRDefault="00A52E04" w:rsidP="004727DD">
      <w:pPr>
        <w:numPr>
          <w:ilvl w:val="0"/>
          <w:numId w:val="27"/>
        </w:numPr>
        <w:spacing w:before="240" w:line="276" w:lineRule="auto"/>
        <w:jc w:val="both"/>
        <w:rPr>
          <w:rFonts w:cs="Times New Roman"/>
        </w:rPr>
      </w:pPr>
      <w:r w:rsidRPr="00A52E04">
        <w:rPr>
          <w:rFonts w:cs="Times New Roman"/>
          <w:b/>
          <w:bCs/>
        </w:rPr>
        <w:t>Domanda Aperta:</w:t>
      </w:r>
    </w:p>
    <w:p w14:paraId="40AA1BEE" w14:textId="77777777" w:rsidR="00A52E04" w:rsidRPr="00A52E04" w:rsidRDefault="00A52E04" w:rsidP="004727DD">
      <w:pPr>
        <w:numPr>
          <w:ilvl w:val="0"/>
          <w:numId w:val="28"/>
        </w:numPr>
        <w:spacing w:before="240" w:line="276" w:lineRule="auto"/>
        <w:jc w:val="both"/>
        <w:rPr>
          <w:rFonts w:cs="Times New Roman"/>
        </w:rPr>
      </w:pPr>
      <w:r w:rsidRPr="00A52E04">
        <w:rPr>
          <w:rFonts w:cs="Times New Roman"/>
        </w:rPr>
        <w:t>Qual è lo scopo degli ausili per la vita quotidiana e come facilitano la gestione domestica per le persone con disabilità?</w:t>
      </w:r>
    </w:p>
    <w:p w14:paraId="58FE3D6B" w14:textId="77777777" w:rsidR="00A52E04" w:rsidRPr="00A52E04" w:rsidRDefault="00A52E04" w:rsidP="004727DD">
      <w:pPr>
        <w:numPr>
          <w:ilvl w:val="0"/>
          <w:numId w:val="29"/>
        </w:numPr>
        <w:spacing w:before="240" w:line="276" w:lineRule="auto"/>
        <w:jc w:val="both"/>
        <w:rPr>
          <w:rFonts w:cs="Times New Roman"/>
        </w:rPr>
      </w:pPr>
      <w:r w:rsidRPr="00A52E04">
        <w:rPr>
          <w:rFonts w:cs="Times New Roman"/>
          <w:b/>
          <w:bCs/>
        </w:rPr>
        <w:t>Completamento di Frasi:</w:t>
      </w:r>
    </w:p>
    <w:p w14:paraId="2C872869" w14:textId="0149988C" w:rsidR="00A52E04" w:rsidRPr="00A52E04" w:rsidRDefault="00A52E04" w:rsidP="004727DD">
      <w:pPr>
        <w:numPr>
          <w:ilvl w:val="0"/>
          <w:numId w:val="30"/>
        </w:numPr>
        <w:spacing w:before="240" w:line="276" w:lineRule="auto"/>
        <w:jc w:val="both"/>
        <w:rPr>
          <w:rFonts w:cs="Times New Roman"/>
        </w:rPr>
      </w:pPr>
      <w:r w:rsidRPr="00A52E04">
        <w:rPr>
          <w:rFonts w:cs="Times New Roman"/>
        </w:rPr>
        <w:lastRenderedPageBreak/>
        <w:t xml:space="preserve">Gli ausili per mangiare e bere sono progettati per persone con problemi di </w:t>
      </w:r>
      <w:r w:rsidRPr="00C21DBD">
        <w:rPr>
          <w:rFonts w:cs="Times New Roman"/>
        </w:rPr>
        <w:t>_____</w:t>
      </w:r>
      <w:r w:rsidRPr="00B213FC">
        <w:rPr>
          <w:rFonts w:cs="Times New Roman"/>
        </w:rPr>
        <w:t>_______________</w:t>
      </w:r>
      <w:r w:rsidRPr="00C21DBD">
        <w:rPr>
          <w:rFonts w:cs="Times New Roman"/>
        </w:rPr>
        <w:t xml:space="preserve">__, </w:t>
      </w:r>
      <w:r w:rsidRPr="00A52E04">
        <w:rPr>
          <w:rFonts w:cs="Times New Roman"/>
        </w:rPr>
        <w:t xml:space="preserve">agli arti superiori e includono strumenti come </w:t>
      </w:r>
      <w:r w:rsidRPr="00C21DBD">
        <w:rPr>
          <w:rFonts w:cs="Times New Roman"/>
        </w:rPr>
        <w:t>_____</w:t>
      </w:r>
      <w:r w:rsidRPr="00B213FC">
        <w:rPr>
          <w:rFonts w:cs="Times New Roman"/>
        </w:rPr>
        <w:t>_______________</w:t>
      </w:r>
      <w:r w:rsidRPr="00C21DBD">
        <w:rPr>
          <w:rFonts w:cs="Times New Roman"/>
        </w:rPr>
        <w:t xml:space="preserve">__, </w:t>
      </w:r>
      <w:r w:rsidRPr="00A52E04">
        <w:rPr>
          <w:rFonts w:cs="Times New Roman"/>
        </w:rPr>
        <w:t xml:space="preserve">e </w:t>
      </w:r>
      <w:r w:rsidRPr="00C21DBD">
        <w:rPr>
          <w:rFonts w:cs="Times New Roman"/>
        </w:rPr>
        <w:t>_____</w:t>
      </w:r>
      <w:r w:rsidRPr="00B213FC">
        <w:rPr>
          <w:rFonts w:cs="Times New Roman"/>
        </w:rPr>
        <w:t>_______________</w:t>
      </w:r>
      <w:r w:rsidRPr="00C21DBD">
        <w:rPr>
          <w:rFonts w:cs="Times New Roman"/>
        </w:rPr>
        <w:t>__</w:t>
      </w:r>
      <w:r w:rsidRPr="00B213FC">
        <w:rPr>
          <w:rFonts w:cs="Times New Roman"/>
        </w:rPr>
        <w:t>.</w:t>
      </w:r>
    </w:p>
    <w:p w14:paraId="58260542" w14:textId="77777777" w:rsidR="00A52E04" w:rsidRPr="00A52E04" w:rsidRDefault="00A52E04" w:rsidP="004727DD">
      <w:pPr>
        <w:numPr>
          <w:ilvl w:val="0"/>
          <w:numId w:val="31"/>
        </w:numPr>
        <w:spacing w:before="240" w:line="276" w:lineRule="auto"/>
        <w:jc w:val="both"/>
        <w:rPr>
          <w:rFonts w:cs="Times New Roman"/>
        </w:rPr>
      </w:pPr>
      <w:r w:rsidRPr="00A52E04">
        <w:rPr>
          <w:rFonts w:cs="Times New Roman"/>
          <w:b/>
          <w:bCs/>
        </w:rPr>
        <w:t>Risposta Multipla:</w:t>
      </w:r>
    </w:p>
    <w:p w14:paraId="45A488E5" w14:textId="77777777" w:rsidR="00A52E04" w:rsidRPr="00A52E04" w:rsidRDefault="00A52E04" w:rsidP="004727DD">
      <w:pPr>
        <w:numPr>
          <w:ilvl w:val="0"/>
          <w:numId w:val="32"/>
        </w:numPr>
        <w:spacing w:before="240" w:line="276" w:lineRule="auto"/>
        <w:jc w:val="both"/>
        <w:rPr>
          <w:rFonts w:cs="Times New Roman"/>
        </w:rPr>
      </w:pPr>
      <w:r w:rsidRPr="00A52E04">
        <w:rPr>
          <w:rFonts w:cs="Times New Roman"/>
        </w:rPr>
        <w:t>Quali sono le funzioni degli ausili informatici per le persone con disabilità?</w:t>
      </w:r>
    </w:p>
    <w:p w14:paraId="5424A3D0" w14:textId="77777777" w:rsidR="00A52E04" w:rsidRPr="00A52E04" w:rsidRDefault="00A52E04" w:rsidP="004727DD">
      <w:pPr>
        <w:numPr>
          <w:ilvl w:val="1"/>
          <w:numId w:val="32"/>
        </w:numPr>
        <w:spacing w:before="240" w:line="276" w:lineRule="auto"/>
        <w:jc w:val="both"/>
        <w:rPr>
          <w:rFonts w:cs="Times New Roman"/>
        </w:rPr>
      </w:pPr>
      <w:r w:rsidRPr="00A52E04">
        <w:rPr>
          <w:rFonts w:cs="Times New Roman"/>
        </w:rPr>
        <w:t>A) Facilitare la mobilità fisica</w:t>
      </w:r>
    </w:p>
    <w:p w14:paraId="1CAD4E9D" w14:textId="77777777" w:rsidR="00A52E04" w:rsidRPr="00A52E04" w:rsidRDefault="00A52E04" w:rsidP="004727DD">
      <w:pPr>
        <w:numPr>
          <w:ilvl w:val="1"/>
          <w:numId w:val="32"/>
        </w:numPr>
        <w:spacing w:before="240" w:line="276" w:lineRule="auto"/>
        <w:jc w:val="both"/>
        <w:rPr>
          <w:rFonts w:cs="Times New Roman"/>
        </w:rPr>
      </w:pPr>
      <w:r w:rsidRPr="00A52E04">
        <w:rPr>
          <w:rFonts w:cs="Times New Roman"/>
        </w:rPr>
        <w:t>B) Supportare la comunicazione e l'autonomia</w:t>
      </w:r>
    </w:p>
    <w:p w14:paraId="3FAD8DAA" w14:textId="77777777" w:rsidR="00A52E04" w:rsidRPr="00A52E04" w:rsidRDefault="00A52E04" w:rsidP="004727DD">
      <w:pPr>
        <w:numPr>
          <w:ilvl w:val="1"/>
          <w:numId w:val="32"/>
        </w:numPr>
        <w:spacing w:before="240" w:line="276" w:lineRule="auto"/>
        <w:jc w:val="both"/>
        <w:rPr>
          <w:rFonts w:cs="Times New Roman"/>
        </w:rPr>
      </w:pPr>
      <w:r w:rsidRPr="00A52E04">
        <w:rPr>
          <w:rFonts w:cs="Times New Roman"/>
        </w:rPr>
        <w:t>C) Assistere solo in attività di vita quotidiana</w:t>
      </w:r>
    </w:p>
    <w:p w14:paraId="0020882E" w14:textId="77777777" w:rsidR="00A52E04" w:rsidRPr="00A52E04" w:rsidRDefault="00A52E04" w:rsidP="004727DD">
      <w:pPr>
        <w:numPr>
          <w:ilvl w:val="1"/>
          <w:numId w:val="32"/>
        </w:numPr>
        <w:spacing w:before="240" w:line="276" w:lineRule="auto"/>
        <w:jc w:val="both"/>
        <w:rPr>
          <w:rFonts w:cs="Times New Roman"/>
        </w:rPr>
      </w:pPr>
      <w:r w:rsidRPr="00A52E04">
        <w:rPr>
          <w:rFonts w:cs="Times New Roman"/>
        </w:rPr>
        <w:t>D) Sostituire completamente le interazioni umane</w:t>
      </w:r>
    </w:p>
    <w:p w14:paraId="7B1502E1" w14:textId="77777777" w:rsidR="00A52E04" w:rsidRPr="00A52E04" w:rsidRDefault="00A52E04" w:rsidP="004727DD">
      <w:pPr>
        <w:numPr>
          <w:ilvl w:val="0"/>
          <w:numId w:val="33"/>
        </w:numPr>
        <w:spacing w:before="240" w:line="276" w:lineRule="auto"/>
        <w:jc w:val="both"/>
        <w:rPr>
          <w:rFonts w:cs="Times New Roman"/>
        </w:rPr>
      </w:pPr>
      <w:r w:rsidRPr="00A52E04">
        <w:rPr>
          <w:rFonts w:cs="Times New Roman"/>
          <w:b/>
          <w:bCs/>
        </w:rPr>
        <w:t>Domanda Aperta:</w:t>
      </w:r>
    </w:p>
    <w:p w14:paraId="701C7E74" w14:textId="77777777" w:rsidR="00A52E04" w:rsidRPr="00A52E04" w:rsidRDefault="00A52E04" w:rsidP="004727DD">
      <w:pPr>
        <w:numPr>
          <w:ilvl w:val="1"/>
          <w:numId w:val="33"/>
        </w:numPr>
        <w:spacing w:before="240" w:line="276" w:lineRule="auto"/>
        <w:jc w:val="both"/>
        <w:rPr>
          <w:rFonts w:cs="Times New Roman"/>
        </w:rPr>
      </w:pPr>
      <w:r w:rsidRPr="00A52E04">
        <w:rPr>
          <w:rFonts w:cs="Times New Roman"/>
        </w:rPr>
        <w:t>Descrivi come i comunicatori ad alta tecnologia migliorano la capacità di comunicazione per le persone con limitazioni funzionali.</w:t>
      </w:r>
    </w:p>
    <w:p w14:paraId="102C1504" w14:textId="77777777" w:rsidR="00A52E04" w:rsidRPr="00A52E04" w:rsidRDefault="00A52E04" w:rsidP="004727DD">
      <w:pPr>
        <w:numPr>
          <w:ilvl w:val="0"/>
          <w:numId w:val="33"/>
        </w:numPr>
        <w:spacing w:before="240" w:line="276" w:lineRule="auto"/>
        <w:jc w:val="both"/>
        <w:rPr>
          <w:rFonts w:cs="Times New Roman"/>
        </w:rPr>
      </w:pPr>
      <w:r w:rsidRPr="00A52E04">
        <w:rPr>
          <w:rFonts w:cs="Times New Roman"/>
          <w:b/>
          <w:bCs/>
        </w:rPr>
        <w:t>Vero o Falso:</w:t>
      </w:r>
    </w:p>
    <w:p w14:paraId="062EEB16" w14:textId="77777777" w:rsidR="00A52E04" w:rsidRPr="00A52E04" w:rsidRDefault="00A52E04" w:rsidP="004727DD">
      <w:pPr>
        <w:numPr>
          <w:ilvl w:val="1"/>
          <w:numId w:val="33"/>
        </w:numPr>
        <w:spacing w:before="240" w:line="276" w:lineRule="auto"/>
        <w:jc w:val="both"/>
        <w:rPr>
          <w:rFonts w:cs="Times New Roman"/>
        </w:rPr>
      </w:pPr>
      <w:r w:rsidRPr="00A52E04">
        <w:rPr>
          <w:rFonts w:cs="Times New Roman"/>
        </w:rPr>
        <w:t>I software didattici e riabilitativi sono disponibili solo attraverso acquisti presso ditte specializzate.</w:t>
      </w:r>
    </w:p>
    <w:p w14:paraId="50FD5A0C" w14:textId="77777777" w:rsidR="00A52E04" w:rsidRPr="00A52E04" w:rsidRDefault="00A52E04" w:rsidP="004727DD">
      <w:pPr>
        <w:numPr>
          <w:ilvl w:val="1"/>
          <w:numId w:val="33"/>
        </w:numPr>
        <w:spacing w:before="240" w:line="276" w:lineRule="auto"/>
        <w:jc w:val="both"/>
        <w:rPr>
          <w:rFonts w:cs="Times New Roman"/>
        </w:rPr>
      </w:pPr>
      <w:r w:rsidRPr="00A52E04">
        <w:rPr>
          <w:rFonts w:cs="Times New Roman"/>
        </w:rPr>
        <w:t>Vero</w:t>
      </w:r>
    </w:p>
    <w:p w14:paraId="22745AE6" w14:textId="77777777" w:rsidR="00A52E04" w:rsidRPr="00A52E04" w:rsidRDefault="00A52E04" w:rsidP="004727DD">
      <w:pPr>
        <w:numPr>
          <w:ilvl w:val="1"/>
          <w:numId w:val="33"/>
        </w:numPr>
        <w:spacing w:before="240" w:line="276" w:lineRule="auto"/>
        <w:jc w:val="both"/>
        <w:rPr>
          <w:rFonts w:cs="Times New Roman"/>
        </w:rPr>
      </w:pPr>
      <w:r w:rsidRPr="00A52E04">
        <w:rPr>
          <w:rFonts w:cs="Times New Roman"/>
        </w:rPr>
        <w:t>Falso</w:t>
      </w:r>
    </w:p>
    <w:p w14:paraId="64CFE98B" w14:textId="77777777" w:rsidR="00A52E04" w:rsidRPr="00A52E04" w:rsidRDefault="00A52E04" w:rsidP="004727DD">
      <w:pPr>
        <w:numPr>
          <w:ilvl w:val="0"/>
          <w:numId w:val="33"/>
        </w:numPr>
        <w:spacing w:before="240" w:line="276" w:lineRule="auto"/>
        <w:jc w:val="both"/>
        <w:rPr>
          <w:rFonts w:cs="Times New Roman"/>
        </w:rPr>
      </w:pPr>
      <w:r w:rsidRPr="00A52E04">
        <w:rPr>
          <w:rFonts w:cs="Times New Roman"/>
          <w:b/>
          <w:bCs/>
        </w:rPr>
        <w:t>Domanda Aperta:</w:t>
      </w:r>
    </w:p>
    <w:p w14:paraId="173F57FC" w14:textId="77777777" w:rsidR="00A52E04" w:rsidRPr="00A52E04" w:rsidRDefault="00A52E04" w:rsidP="004727DD">
      <w:pPr>
        <w:numPr>
          <w:ilvl w:val="1"/>
          <w:numId w:val="33"/>
        </w:numPr>
        <w:spacing w:before="240" w:line="276" w:lineRule="auto"/>
        <w:jc w:val="both"/>
        <w:rPr>
          <w:rFonts w:cs="Times New Roman"/>
        </w:rPr>
      </w:pPr>
      <w:r w:rsidRPr="00A52E04">
        <w:rPr>
          <w:rFonts w:cs="Times New Roman"/>
        </w:rPr>
        <w:t>Spiega l'importanza degli ausili per l'accessibilità ambientale e come possono migliorare l'autonomia delle persone con disabilità.</w:t>
      </w:r>
    </w:p>
    <w:p w14:paraId="27730E3E" w14:textId="244BFCE8" w:rsidR="00A52E04" w:rsidRPr="00B213FC" w:rsidRDefault="00A52E04" w:rsidP="004727DD">
      <w:pPr>
        <w:spacing w:before="240" w:line="276" w:lineRule="auto"/>
        <w:jc w:val="both"/>
        <w:rPr>
          <w:rFonts w:cs="Times New Roman"/>
        </w:rPr>
      </w:pPr>
    </w:p>
    <w:p w14:paraId="2D8C36B4" w14:textId="771B70DA" w:rsidR="00A52E04" w:rsidRPr="00B213FC" w:rsidRDefault="00A52E04" w:rsidP="004727DD">
      <w:pPr>
        <w:spacing w:before="240" w:line="276" w:lineRule="auto"/>
        <w:jc w:val="both"/>
        <w:rPr>
          <w:rFonts w:cs="Times New Roman"/>
        </w:rPr>
      </w:pPr>
      <w:r w:rsidRPr="00B213FC">
        <w:rPr>
          <w:rFonts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FD311B1" w14:textId="77777777" w:rsidR="00A52E04" w:rsidRPr="00B213FC" w:rsidRDefault="00A52E04" w:rsidP="004727DD">
      <w:pPr>
        <w:spacing w:before="240" w:line="276" w:lineRule="auto"/>
        <w:jc w:val="both"/>
        <w:rPr>
          <w:rFonts w:cs="Times New Roman"/>
        </w:rPr>
      </w:pPr>
    </w:p>
    <w:p w14:paraId="12D96DBE" w14:textId="77777777" w:rsidR="00A52E04" w:rsidRPr="00B213FC" w:rsidRDefault="00A52E04" w:rsidP="004727DD">
      <w:pPr>
        <w:spacing w:before="240" w:line="276" w:lineRule="auto"/>
        <w:jc w:val="both"/>
        <w:rPr>
          <w:rFonts w:cs="Times New Roman"/>
        </w:rPr>
      </w:pPr>
    </w:p>
    <w:sectPr w:rsidR="00A52E04" w:rsidRPr="00B213FC" w:rsidSect="00980CE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35A4D"/>
    <w:multiLevelType w:val="multilevel"/>
    <w:tmpl w:val="22404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238F5"/>
    <w:multiLevelType w:val="multilevel"/>
    <w:tmpl w:val="9AC4FA1E"/>
    <w:lvl w:ilvl="0">
      <w:start w:val="3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001F12"/>
    <w:multiLevelType w:val="multilevel"/>
    <w:tmpl w:val="5ADC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86339"/>
    <w:multiLevelType w:val="multilevel"/>
    <w:tmpl w:val="819CD72C"/>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F61B1D"/>
    <w:multiLevelType w:val="multilevel"/>
    <w:tmpl w:val="C1B86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D44123"/>
    <w:multiLevelType w:val="hybridMultilevel"/>
    <w:tmpl w:val="3A46DC2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0E302B5"/>
    <w:multiLevelType w:val="hybridMultilevel"/>
    <w:tmpl w:val="323C874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1180139E"/>
    <w:multiLevelType w:val="hybridMultilevel"/>
    <w:tmpl w:val="771CF4B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6B016F8"/>
    <w:multiLevelType w:val="multilevel"/>
    <w:tmpl w:val="DB865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385D7E"/>
    <w:multiLevelType w:val="multilevel"/>
    <w:tmpl w:val="ECC0380E"/>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5235C2"/>
    <w:multiLevelType w:val="multilevel"/>
    <w:tmpl w:val="465A5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7F70E2"/>
    <w:multiLevelType w:val="hybridMultilevel"/>
    <w:tmpl w:val="4DB0C3C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D784641"/>
    <w:multiLevelType w:val="multilevel"/>
    <w:tmpl w:val="E5C08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D20591"/>
    <w:multiLevelType w:val="multilevel"/>
    <w:tmpl w:val="5810B15A"/>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B91E36"/>
    <w:multiLevelType w:val="multilevel"/>
    <w:tmpl w:val="6232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9042CA"/>
    <w:multiLevelType w:val="multilevel"/>
    <w:tmpl w:val="FCF26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B55D23"/>
    <w:multiLevelType w:val="multilevel"/>
    <w:tmpl w:val="97D41FB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176818"/>
    <w:multiLevelType w:val="multilevel"/>
    <w:tmpl w:val="6D4A3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BB1973"/>
    <w:multiLevelType w:val="multilevel"/>
    <w:tmpl w:val="2B8E641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C626B2E"/>
    <w:multiLevelType w:val="multilevel"/>
    <w:tmpl w:val="33DC0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C0494A"/>
    <w:multiLevelType w:val="multilevel"/>
    <w:tmpl w:val="D9567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ED6521"/>
    <w:multiLevelType w:val="multilevel"/>
    <w:tmpl w:val="CA64EEE4"/>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9B47F7A"/>
    <w:multiLevelType w:val="hybridMultilevel"/>
    <w:tmpl w:val="DD244EF2"/>
    <w:lvl w:ilvl="0" w:tplc="0410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B1A15FC"/>
    <w:multiLevelType w:val="hybridMultilevel"/>
    <w:tmpl w:val="1AB25EF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4" w15:restartNumberingAfterBreak="0">
    <w:nsid w:val="3FFE24B4"/>
    <w:multiLevelType w:val="multilevel"/>
    <w:tmpl w:val="938282B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3C46835"/>
    <w:multiLevelType w:val="multilevel"/>
    <w:tmpl w:val="F4B45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0C5134"/>
    <w:multiLevelType w:val="multilevel"/>
    <w:tmpl w:val="FA06644E"/>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5B43D19"/>
    <w:multiLevelType w:val="multilevel"/>
    <w:tmpl w:val="433A939E"/>
    <w:lvl w:ilvl="0">
      <w:start w:val="1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5CB3326"/>
    <w:multiLevelType w:val="hybridMultilevel"/>
    <w:tmpl w:val="D2B0216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4CE941D5"/>
    <w:multiLevelType w:val="multilevel"/>
    <w:tmpl w:val="9566E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946F18"/>
    <w:multiLevelType w:val="multilevel"/>
    <w:tmpl w:val="5748E3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4CB355A"/>
    <w:multiLevelType w:val="hybridMultilevel"/>
    <w:tmpl w:val="F4AE7BE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550C0170"/>
    <w:multiLevelType w:val="hybridMultilevel"/>
    <w:tmpl w:val="A7A047B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 w15:restartNumberingAfterBreak="0">
    <w:nsid w:val="56042E94"/>
    <w:multiLevelType w:val="multilevel"/>
    <w:tmpl w:val="50A08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520C25"/>
    <w:multiLevelType w:val="multilevel"/>
    <w:tmpl w:val="2B4E949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A2F7730"/>
    <w:multiLevelType w:val="hybridMultilevel"/>
    <w:tmpl w:val="5CEAD91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 w15:restartNumberingAfterBreak="0">
    <w:nsid w:val="5BA33442"/>
    <w:multiLevelType w:val="multilevel"/>
    <w:tmpl w:val="F7BCAFC4"/>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C351BA4"/>
    <w:multiLevelType w:val="multilevel"/>
    <w:tmpl w:val="57B41B64"/>
    <w:lvl w:ilvl="0">
      <w:start w:val="2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7282537"/>
    <w:multiLevelType w:val="hybridMultilevel"/>
    <w:tmpl w:val="D3529EE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9" w15:restartNumberingAfterBreak="0">
    <w:nsid w:val="6C624BF4"/>
    <w:multiLevelType w:val="multilevel"/>
    <w:tmpl w:val="1646F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6F3FBA"/>
    <w:multiLevelType w:val="multilevel"/>
    <w:tmpl w:val="0BF2BE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1884065">
    <w:abstractNumId w:val="30"/>
  </w:num>
  <w:num w:numId="2" w16cid:durableId="2058355159">
    <w:abstractNumId w:val="32"/>
  </w:num>
  <w:num w:numId="3" w16cid:durableId="231164864">
    <w:abstractNumId w:val="23"/>
  </w:num>
  <w:num w:numId="4" w16cid:durableId="703597135">
    <w:abstractNumId w:val="3"/>
  </w:num>
  <w:num w:numId="5" w16cid:durableId="1172767429">
    <w:abstractNumId w:val="38"/>
  </w:num>
  <w:num w:numId="6" w16cid:durableId="295263386">
    <w:abstractNumId w:val="18"/>
  </w:num>
  <w:num w:numId="7" w16cid:durableId="1763408041">
    <w:abstractNumId w:val="29"/>
  </w:num>
  <w:num w:numId="8" w16cid:durableId="704595811">
    <w:abstractNumId w:val="24"/>
  </w:num>
  <w:num w:numId="9" w16cid:durableId="672873204">
    <w:abstractNumId w:val="39"/>
  </w:num>
  <w:num w:numId="10" w16cid:durableId="1711682383">
    <w:abstractNumId w:val="34"/>
  </w:num>
  <w:num w:numId="11" w16cid:durableId="582644461">
    <w:abstractNumId w:val="10"/>
  </w:num>
  <w:num w:numId="12" w16cid:durableId="1187523985">
    <w:abstractNumId w:val="27"/>
  </w:num>
  <w:num w:numId="13" w16cid:durableId="356734413">
    <w:abstractNumId w:val="31"/>
  </w:num>
  <w:num w:numId="14" w16cid:durableId="1762874737">
    <w:abstractNumId w:val="6"/>
  </w:num>
  <w:num w:numId="15" w16cid:durableId="90786511">
    <w:abstractNumId w:val="16"/>
  </w:num>
  <w:num w:numId="16" w16cid:durableId="1595278986">
    <w:abstractNumId w:val="17"/>
  </w:num>
  <w:num w:numId="17" w16cid:durableId="995105496">
    <w:abstractNumId w:val="13"/>
  </w:num>
  <w:num w:numId="18" w16cid:durableId="1918126588">
    <w:abstractNumId w:val="0"/>
  </w:num>
  <w:num w:numId="19" w16cid:durableId="1616788133">
    <w:abstractNumId w:val="9"/>
  </w:num>
  <w:num w:numId="20" w16cid:durableId="1343898236">
    <w:abstractNumId w:val="8"/>
  </w:num>
  <w:num w:numId="21" w16cid:durableId="713696527">
    <w:abstractNumId w:val="37"/>
  </w:num>
  <w:num w:numId="22" w16cid:durableId="328143569">
    <w:abstractNumId w:val="11"/>
  </w:num>
  <w:num w:numId="23" w16cid:durableId="1052266509">
    <w:abstractNumId w:val="28"/>
  </w:num>
  <w:num w:numId="24" w16cid:durableId="1437750986">
    <w:abstractNumId w:val="35"/>
  </w:num>
  <w:num w:numId="25" w16cid:durableId="367342321">
    <w:abstractNumId w:val="5"/>
  </w:num>
  <w:num w:numId="26" w16cid:durableId="646669021">
    <w:abstractNumId w:val="7"/>
  </w:num>
  <w:num w:numId="27" w16cid:durableId="1206603895">
    <w:abstractNumId w:val="26"/>
  </w:num>
  <w:num w:numId="28" w16cid:durableId="163057051">
    <w:abstractNumId w:val="20"/>
  </w:num>
  <w:num w:numId="29" w16cid:durableId="750003131">
    <w:abstractNumId w:val="21"/>
  </w:num>
  <w:num w:numId="30" w16cid:durableId="437988597">
    <w:abstractNumId w:val="2"/>
  </w:num>
  <w:num w:numId="31" w16cid:durableId="1040202806">
    <w:abstractNumId w:val="36"/>
  </w:num>
  <w:num w:numId="32" w16cid:durableId="533926138">
    <w:abstractNumId w:val="12"/>
  </w:num>
  <w:num w:numId="33" w16cid:durableId="90779322">
    <w:abstractNumId w:val="1"/>
  </w:num>
  <w:num w:numId="34" w16cid:durableId="2098477196">
    <w:abstractNumId w:val="33"/>
  </w:num>
  <w:num w:numId="35" w16cid:durableId="274559333">
    <w:abstractNumId w:val="14"/>
  </w:num>
  <w:num w:numId="36" w16cid:durableId="206457832">
    <w:abstractNumId w:val="4"/>
  </w:num>
  <w:num w:numId="37" w16cid:durableId="1301576022">
    <w:abstractNumId w:val="25"/>
  </w:num>
  <w:num w:numId="38" w16cid:durableId="1684088665">
    <w:abstractNumId w:val="15"/>
  </w:num>
  <w:num w:numId="39" w16cid:durableId="800655177">
    <w:abstractNumId w:val="19"/>
  </w:num>
  <w:num w:numId="40" w16cid:durableId="627931389">
    <w:abstractNumId w:val="40"/>
  </w:num>
  <w:num w:numId="41" w16cid:durableId="79032165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DBD"/>
    <w:rsid w:val="000364A8"/>
    <w:rsid w:val="001C6C05"/>
    <w:rsid w:val="001F13DD"/>
    <w:rsid w:val="003C7496"/>
    <w:rsid w:val="004727DD"/>
    <w:rsid w:val="005A41AC"/>
    <w:rsid w:val="005A50A3"/>
    <w:rsid w:val="00630713"/>
    <w:rsid w:val="00643922"/>
    <w:rsid w:val="0079754C"/>
    <w:rsid w:val="008C4276"/>
    <w:rsid w:val="00980CEE"/>
    <w:rsid w:val="009B3E20"/>
    <w:rsid w:val="00A52E04"/>
    <w:rsid w:val="00A846C9"/>
    <w:rsid w:val="00B213FC"/>
    <w:rsid w:val="00C21DBD"/>
    <w:rsid w:val="00D12296"/>
    <w:rsid w:val="00F42291"/>
    <w:rsid w:val="00F726CD"/>
    <w:rsid w:val="00F84EA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5486B1A3"/>
  <w15:chartTrackingRefBased/>
  <w15:docId w15:val="{F9ED11B9-8697-364F-A760-11F120643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C21D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C21D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C21DBD"/>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C21DBD"/>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C21DBD"/>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C21DBD"/>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C21DBD"/>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C21DBD"/>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C21DBD"/>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C21DBD"/>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C21DBD"/>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C21DBD"/>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C21DBD"/>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C21DBD"/>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C21DBD"/>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C21DBD"/>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C21DBD"/>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C21DBD"/>
    <w:rPr>
      <w:rFonts w:eastAsiaTheme="majorEastAsia" w:cstheme="majorBidi"/>
      <w:color w:val="272727" w:themeColor="text1" w:themeTint="D8"/>
    </w:rPr>
  </w:style>
  <w:style w:type="paragraph" w:styleId="Titolo">
    <w:name w:val="Title"/>
    <w:basedOn w:val="Normale"/>
    <w:next w:val="Normale"/>
    <w:link w:val="TitoloCarattere"/>
    <w:uiPriority w:val="10"/>
    <w:qFormat/>
    <w:rsid w:val="00C21DBD"/>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C21DBD"/>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C21DBD"/>
    <w:pPr>
      <w:numPr>
        <w:ilvl w:val="1"/>
      </w:numPr>
      <w:spacing w:after="160"/>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C21DBD"/>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C21DBD"/>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C21DBD"/>
    <w:rPr>
      <w:i/>
      <w:iCs/>
      <w:color w:val="404040" w:themeColor="text1" w:themeTint="BF"/>
    </w:rPr>
  </w:style>
  <w:style w:type="paragraph" w:styleId="Paragrafoelenco">
    <w:name w:val="List Paragraph"/>
    <w:basedOn w:val="Normale"/>
    <w:uiPriority w:val="34"/>
    <w:qFormat/>
    <w:rsid w:val="00C21DBD"/>
    <w:pPr>
      <w:ind w:left="720"/>
      <w:contextualSpacing/>
    </w:pPr>
  </w:style>
  <w:style w:type="character" w:styleId="Enfasiintensa">
    <w:name w:val="Intense Emphasis"/>
    <w:basedOn w:val="Carpredefinitoparagrafo"/>
    <w:uiPriority w:val="21"/>
    <w:qFormat/>
    <w:rsid w:val="00C21DBD"/>
    <w:rPr>
      <w:i/>
      <w:iCs/>
      <w:color w:val="0F4761" w:themeColor="accent1" w:themeShade="BF"/>
    </w:rPr>
  </w:style>
  <w:style w:type="paragraph" w:styleId="Citazioneintensa">
    <w:name w:val="Intense Quote"/>
    <w:basedOn w:val="Normale"/>
    <w:next w:val="Normale"/>
    <w:link w:val="CitazioneintensaCarattere"/>
    <w:uiPriority w:val="30"/>
    <w:qFormat/>
    <w:rsid w:val="00C21D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C21DBD"/>
    <w:rPr>
      <w:i/>
      <w:iCs/>
      <w:color w:val="0F4761" w:themeColor="accent1" w:themeShade="BF"/>
    </w:rPr>
  </w:style>
  <w:style w:type="character" w:styleId="Riferimentointenso">
    <w:name w:val="Intense Reference"/>
    <w:basedOn w:val="Carpredefinitoparagrafo"/>
    <w:uiPriority w:val="32"/>
    <w:qFormat/>
    <w:rsid w:val="00C21D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886991">
      <w:bodyDiv w:val="1"/>
      <w:marLeft w:val="0"/>
      <w:marRight w:val="0"/>
      <w:marTop w:val="0"/>
      <w:marBottom w:val="0"/>
      <w:divBdr>
        <w:top w:val="none" w:sz="0" w:space="0" w:color="auto"/>
        <w:left w:val="none" w:sz="0" w:space="0" w:color="auto"/>
        <w:bottom w:val="none" w:sz="0" w:space="0" w:color="auto"/>
        <w:right w:val="none" w:sz="0" w:space="0" w:color="auto"/>
      </w:divBdr>
    </w:div>
    <w:div w:id="313488958">
      <w:bodyDiv w:val="1"/>
      <w:marLeft w:val="0"/>
      <w:marRight w:val="0"/>
      <w:marTop w:val="0"/>
      <w:marBottom w:val="0"/>
      <w:divBdr>
        <w:top w:val="none" w:sz="0" w:space="0" w:color="auto"/>
        <w:left w:val="none" w:sz="0" w:space="0" w:color="auto"/>
        <w:bottom w:val="none" w:sz="0" w:space="0" w:color="auto"/>
        <w:right w:val="none" w:sz="0" w:space="0" w:color="auto"/>
      </w:divBdr>
    </w:div>
    <w:div w:id="320352242">
      <w:bodyDiv w:val="1"/>
      <w:marLeft w:val="0"/>
      <w:marRight w:val="0"/>
      <w:marTop w:val="0"/>
      <w:marBottom w:val="0"/>
      <w:divBdr>
        <w:top w:val="none" w:sz="0" w:space="0" w:color="auto"/>
        <w:left w:val="none" w:sz="0" w:space="0" w:color="auto"/>
        <w:bottom w:val="none" w:sz="0" w:space="0" w:color="auto"/>
        <w:right w:val="none" w:sz="0" w:space="0" w:color="auto"/>
      </w:divBdr>
    </w:div>
    <w:div w:id="505440269">
      <w:bodyDiv w:val="1"/>
      <w:marLeft w:val="0"/>
      <w:marRight w:val="0"/>
      <w:marTop w:val="0"/>
      <w:marBottom w:val="0"/>
      <w:divBdr>
        <w:top w:val="none" w:sz="0" w:space="0" w:color="auto"/>
        <w:left w:val="none" w:sz="0" w:space="0" w:color="auto"/>
        <w:bottom w:val="none" w:sz="0" w:space="0" w:color="auto"/>
        <w:right w:val="none" w:sz="0" w:space="0" w:color="auto"/>
      </w:divBdr>
    </w:div>
    <w:div w:id="572811702">
      <w:bodyDiv w:val="1"/>
      <w:marLeft w:val="0"/>
      <w:marRight w:val="0"/>
      <w:marTop w:val="0"/>
      <w:marBottom w:val="0"/>
      <w:divBdr>
        <w:top w:val="none" w:sz="0" w:space="0" w:color="auto"/>
        <w:left w:val="none" w:sz="0" w:space="0" w:color="auto"/>
        <w:bottom w:val="none" w:sz="0" w:space="0" w:color="auto"/>
        <w:right w:val="none" w:sz="0" w:space="0" w:color="auto"/>
      </w:divBdr>
    </w:div>
    <w:div w:id="653030350">
      <w:bodyDiv w:val="1"/>
      <w:marLeft w:val="0"/>
      <w:marRight w:val="0"/>
      <w:marTop w:val="0"/>
      <w:marBottom w:val="0"/>
      <w:divBdr>
        <w:top w:val="none" w:sz="0" w:space="0" w:color="auto"/>
        <w:left w:val="none" w:sz="0" w:space="0" w:color="auto"/>
        <w:bottom w:val="none" w:sz="0" w:space="0" w:color="auto"/>
        <w:right w:val="none" w:sz="0" w:space="0" w:color="auto"/>
      </w:divBdr>
    </w:div>
    <w:div w:id="699355862">
      <w:bodyDiv w:val="1"/>
      <w:marLeft w:val="0"/>
      <w:marRight w:val="0"/>
      <w:marTop w:val="0"/>
      <w:marBottom w:val="0"/>
      <w:divBdr>
        <w:top w:val="none" w:sz="0" w:space="0" w:color="auto"/>
        <w:left w:val="none" w:sz="0" w:space="0" w:color="auto"/>
        <w:bottom w:val="none" w:sz="0" w:space="0" w:color="auto"/>
        <w:right w:val="none" w:sz="0" w:space="0" w:color="auto"/>
      </w:divBdr>
    </w:div>
    <w:div w:id="778529790">
      <w:bodyDiv w:val="1"/>
      <w:marLeft w:val="0"/>
      <w:marRight w:val="0"/>
      <w:marTop w:val="0"/>
      <w:marBottom w:val="0"/>
      <w:divBdr>
        <w:top w:val="none" w:sz="0" w:space="0" w:color="auto"/>
        <w:left w:val="none" w:sz="0" w:space="0" w:color="auto"/>
        <w:bottom w:val="none" w:sz="0" w:space="0" w:color="auto"/>
        <w:right w:val="none" w:sz="0" w:space="0" w:color="auto"/>
      </w:divBdr>
    </w:div>
    <w:div w:id="837960107">
      <w:bodyDiv w:val="1"/>
      <w:marLeft w:val="0"/>
      <w:marRight w:val="0"/>
      <w:marTop w:val="0"/>
      <w:marBottom w:val="0"/>
      <w:divBdr>
        <w:top w:val="none" w:sz="0" w:space="0" w:color="auto"/>
        <w:left w:val="none" w:sz="0" w:space="0" w:color="auto"/>
        <w:bottom w:val="none" w:sz="0" w:space="0" w:color="auto"/>
        <w:right w:val="none" w:sz="0" w:space="0" w:color="auto"/>
      </w:divBdr>
    </w:div>
    <w:div w:id="1134446649">
      <w:bodyDiv w:val="1"/>
      <w:marLeft w:val="0"/>
      <w:marRight w:val="0"/>
      <w:marTop w:val="0"/>
      <w:marBottom w:val="0"/>
      <w:divBdr>
        <w:top w:val="none" w:sz="0" w:space="0" w:color="auto"/>
        <w:left w:val="none" w:sz="0" w:space="0" w:color="auto"/>
        <w:bottom w:val="none" w:sz="0" w:space="0" w:color="auto"/>
        <w:right w:val="none" w:sz="0" w:space="0" w:color="auto"/>
      </w:divBdr>
    </w:div>
    <w:div w:id="1151215785">
      <w:bodyDiv w:val="1"/>
      <w:marLeft w:val="0"/>
      <w:marRight w:val="0"/>
      <w:marTop w:val="0"/>
      <w:marBottom w:val="0"/>
      <w:divBdr>
        <w:top w:val="none" w:sz="0" w:space="0" w:color="auto"/>
        <w:left w:val="none" w:sz="0" w:space="0" w:color="auto"/>
        <w:bottom w:val="none" w:sz="0" w:space="0" w:color="auto"/>
        <w:right w:val="none" w:sz="0" w:space="0" w:color="auto"/>
      </w:divBdr>
    </w:div>
    <w:div w:id="1227767666">
      <w:bodyDiv w:val="1"/>
      <w:marLeft w:val="0"/>
      <w:marRight w:val="0"/>
      <w:marTop w:val="0"/>
      <w:marBottom w:val="0"/>
      <w:divBdr>
        <w:top w:val="none" w:sz="0" w:space="0" w:color="auto"/>
        <w:left w:val="none" w:sz="0" w:space="0" w:color="auto"/>
        <w:bottom w:val="none" w:sz="0" w:space="0" w:color="auto"/>
        <w:right w:val="none" w:sz="0" w:space="0" w:color="auto"/>
      </w:divBdr>
    </w:div>
    <w:div w:id="1270355363">
      <w:bodyDiv w:val="1"/>
      <w:marLeft w:val="0"/>
      <w:marRight w:val="0"/>
      <w:marTop w:val="0"/>
      <w:marBottom w:val="0"/>
      <w:divBdr>
        <w:top w:val="none" w:sz="0" w:space="0" w:color="auto"/>
        <w:left w:val="none" w:sz="0" w:space="0" w:color="auto"/>
        <w:bottom w:val="none" w:sz="0" w:space="0" w:color="auto"/>
        <w:right w:val="none" w:sz="0" w:space="0" w:color="auto"/>
      </w:divBdr>
    </w:div>
    <w:div w:id="1355033895">
      <w:bodyDiv w:val="1"/>
      <w:marLeft w:val="0"/>
      <w:marRight w:val="0"/>
      <w:marTop w:val="0"/>
      <w:marBottom w:val="0"/>
      <w:divBdr>
        <w:top w:val="none" w:sz="0" w:space="0" w:color="auto"/>
        <w:left w:val="none" w:sz="0" w:space="0" w:color="auto"/>
        <w:bottom w:val="none" w:sz="0" w:space="0" w:color="auto"/>
        <w:right w:val="none" w:sz="0" w:space="0" w:color="auto"/>
      </w:divBdr>
    </w:div>
    <w:div w:id="1436638096">
      <w:bodyDiv w:val="1"/>
      <w:marLeft w:val="0"/>
      <w:marRight w:val="0"/>
      <w:marTop w:val="0"/>
      <w:marBottom w:val="0"/>
      <w:divBdr>
        <w:top w:val="none" w:sz="0" w:space="0" w:color="auto"/>
        <w:left w:val="none" w:sz="0" w:space="0" w:color="auto"/>
        <w:bottom w:val="none" w:sz="0" w:space="0" w:color="auto"/>
        <w:right w:val="none" w:sz="0" w:space="0" w:color="auto"/>
      </w:divBdr>
    </w:div>
    <w:div w:id="1549603688">
      <w:bodyDiv w:val="1"/>
      <w:marLeft w:val="0"/>
      <w:marRight w:val="0"/>
      <w:marTop w:val="0"/>
      <w:marBottom w:val="0"/>
      <w:divBdr>
        <w:top w:val="none" w:sz="0" w:space="0" w:color="auto"/>
        <w:left w:val="none" w:sz="0" w:space="0" w:color="auto"/>
        <w:bottom w:val="none" w:sz="0" w:space="0" w:color="auto"/>
        <w:right w:val="none" w:sz="0" w:space="0" w:color="auto"/>
      </w:divBdr>
    </w:div>
    <w:div w:id="1597126969">
      <w:bodyDiv w:val="1"/>
      <w:marLeft w:val="0"/>
      <w:marRight w:val="0"/>
      <w:marTop w:val="0"/>
      <w:marBottom w:val="0"/>
      <w:divBdr>
        <w:top w:val="none" w:sz="0" w:space="0" w:color="auto"/>
        <w:left w:val="none" w:sz="0" w:space="0" w:color="auto"/>
        <w:bottom w:val="none" w:sz="0" w:space="0" w:color="auto"/>
        <w:right w:val="none" w:sz="0" w:space="0" w:color="auto"/>
      </w:divBdr>
    </w:div>
    <w:div w:id="1720588056">
      <w:bodyDiv w:val="1"/>
      <w:marLeft w:val="0"/>
      <w:marRight w:val="0"/>
      <w:marTop w:val="0"/>
      <w:marBottom w:val="0"/>
      <w:divBdr>
        <w:top w:val="none" w:sz="0" w:space="0" w:color="auto"/>
        <w:left w:val="none" w:sz="0" w:space="0" w:color="auto"/>
        <w:bottom w:val="none" w:sz="0" w:space="0" w:color="auto"/>
        <w:right w:val="none" w:sz="0" w:space="0" w:color="auto"/>
      </w:divBdr>
    </w:div>
    <w:div w:id="1773358095">
      <w:bodyDiv w:val="1"/>
      <w:marLeft w:val="0"/>
      <w:marRight w:val="0"/>
      <w:marTop w:val="0"/>
      <w:marBottom w:val="0"/>
      <w:divBdr>
        <w:top w:val="none" w:sz="0" w:space="0" w:color="auto"/>
        <w:left w:val="none" w:sz="0" w:space="0" w:color="auto"/>
        <w:bottom w:val="none" w:sz="0" w:space="0" w:color="auto"/>
        <w:right w:val="none" w:sz="0" w:space="0" w:color="auto"/>
      </w:divBdr>
    </w:div>
    <w:div w:id="1888834064">
      <w:bodyDiv w:val="1"/>
      <w:marLeft w:val="0"/>
      <w:marRight w:val="0"/>
      <w:marTop w:val="0"/>
      <w:marBottom w:val="0"/>
      <w:divBdr>
        <w:top w:val="none" w:sz="0" w:space="0" w:color="auto"/>
        <w:left w:val="none" w:sz="0" w:space="0" w:color="auto"/>
        <w:bottom w:val="none" w:sz="0" w:space="0" w:color="auto"/>
        <w:right w:val="none" w:sz="0" w:space="0" w:color="auto"/>
      </w:divBdr>
    </w:div>
    <w:div w:id="2031297892">
      <w:bodyDiv w:val="1"/>
      <w:marLeft w:val="0"/>
      <w:marRight w:val="0"/>
      <w:marTop w:val="0"/>
      <w:marBottom w:val="0"/>
      <w:divBdr>
        <w:top w:val="none" w:sz="0" w:space="0" w:color="auto"/>
        <w:left w:val="none" w:sz="0" w:space="0" w:color="auto"/>
        <w:bottom w:val="none" w:sz="0" w:space="0" w:color="auto"/>
        <w:right w:val="none" w:sz="0" w:space="0" w:color="auto"/>
      </w:divBdr>
    </w:div>
    <w:div w:id="2055536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5825</Words>
  <Characters>33206</Characters>
  <Application>Microsoft Office Word</Application>
  <DocSecurity>0</DocSecurity>
  <Lines>276</Lines>
  <Paragraphs>77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38954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Salvatore Picconi</dc:creator>
  <cp:keywords/>
  <dc:description/>
  <cp:lastModifiedBy>Salvatore Picconi</cp:lastModifiedBy>
  <cp:revision>2</cp:revision>
  <dcterms:created xsi:type="dcterms:W3CDTF">2024-05-14T16:55:00Z</dcterms:created>
  <dcterms:modified xsi:type="dcterms:W3CDTF">2024-05-14T16:55:00Z</dcterms:modified>
</cp:coreProperties>
</file>