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BambinoLAB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8"/>
                <w:szCs w:val="18"/>
              </w:rPr>
              <w:t xml:space="preserve">Progetto operativo · Scuola dell'infanzia 3–6 anni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IIS Meucci-Mattei · SSAS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Sede di Decimomannu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EFF"/>
                <w:sz w:val="17"/>
                <w:szCs w:val="17"/>
              </w:rPr>
              <w:t xml:space="preserve">a.s. 2025/2026 · Classe II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🎯  ATTIVITÀ N. 4  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PERLINE SU FILO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Campo di esperienza: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conoscenza del mondo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Fascia d'età: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4–6 anni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|  Tempo stimato: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20–25 minuti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Chi siete e cosa farete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Coppia assegnataria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</w:tc>
        <w:tc>
          <w:tcPr>
            <w:tcW w:type="dxa" w:w="4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Data di consegna al docente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Visto dal docente: ___________________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Il manufatto: cosa costruirete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Infilare perline su un filo è un'attività apparentemente semplice che in realtà richiede coordinazione occhio-mano precisa, controllo della presa a pinza e, se si lavora con sequenze di colori, ragionamento logico-matematico. È uno dei materiali classici dell'approccio Montessori per la motricità fine.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 Materiali necessari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il filo: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Fili da scovolino (nettapipa) colorati — rigidi, facili da infilare per i bambini più piccoli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Oppure: filo di cotone cerato o filo da ricamo con ago da lana a punta tonda (per 5-6 anni)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Per le perline (almeno 3 tipi diversi):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Perline grandi in legno o plastica (diametro 1,5–2 cm) — per 3-4 anni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Perline medie (diametro 1 cm) — per 4-5 anni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Perline piccole (diametro 0,5 cm) — per 5-6 anni, richiede presa a pinza precisa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Forme diverse: sferiche, cubiche, a forma di fiore, a tubo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Accessori: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Vassoio o ciotola per contenere le perline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Cartoncini con sequenze di colori da riprodurre (facoltativo — variante strutturata)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🔧  Procedimento passo per passo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Seguite questi passaggi nell'ordine indicato: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Preparate tre fili di lunghezza diversa (20, 30, 40 cm). Annodate un'estremità di ciascuno per impedire alle perline di scivolare.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Ordinate le perline per tipo e colore nel vassoio. Toccatele: notate le differenze di peso, materiale, dimensione.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Infilate il primo filo liberamente, senza sequenza. Usate tutte le perline che volete, nell'ordine che preferite.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Infilate il secondo filo seguendo una sequenza di colori scelta da voi (es. rosso-blu-giallo ripetuto). Mantenete la sequenza fino alla fine.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Infilate il terzo filo seguendo una sequenza di forme (es. sfera-cubo-sfera-cubo). Notate: è più difficile della sequenza per colore?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Annodate l'altra estremità dei fili. Fotografate i tre fili uno accanto all'altro per la Canva.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Prima di continuare: una riflessione importante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Avete appena seguito un procedimento passo per passo. Bene — l'avete fatto voi, con le vostre mani.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Sapevi che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nella scuola dell'infanzia uno degli errori più frequenti è che l'educatore costruisca il lavoretto guidando le mani del bambino, facendo quasi tutto al suo posto? Il risultato è ordinato — ma chi ha imparato qualcosa?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Quando userai questa attività con un bambino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0"/>
                <w:szCs w:val="20"/>
              </w:rPr>
              <w:t xml:space="preserve">cosa potresti lasciare decidere a lui?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La sequenza? I materiali? La quantità? Il modo di tenerli in mano?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Fonte: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Percorsi Formativi 06 — Lavoretti al nido e a scuola (2025)  |  Vedi anche: Capitolo 10 — Stimolare senza sostituire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0C4DE" w:sz="6"/>
              <w:left w:val="single" w:color="B0C4DE" w:sz="6"/>
              <w:bottom w:val="single" w:color="B0C4DE" w:sz="4"/>
              <w:right w:val="single" w:color="B0C4DE" w:sz="4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📸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Documentazione fotografica per Canva  —  Fotografate il processo, non solo il risultato. Conservate le foto nell'album "BambinoLAB - Perline" nella libreria del telefono. 4–6 foto ben illuminate sono sufficienti.</w:t>
            </w:r>
          </w:p>
        </w:tc>
      </w:tr>
    </w:tbl>
    <w:p>
      <w:pPr>
        <w:spacing w:before="20" w:after="2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single" w:color="BF9000" w:sz="8"/>
              <w:left w:val="single" w:color="BF9000" w:sz="8"/>
              <w:bottom w:val="none" w:color="FFFFFF" w:sz="0"/>
              <w:right w:val="single" w:color="BF9000" w:sz="4"/>
            </w:tcBorders>
            <w:shd w:fill="FFF2C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20"/>
                <w:szCs w:val="20"/>
              </w:rPr>
              <w:t xml:space="preserve">💡  Sapevi che...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fotografare il processo e non solo il risultato finale è una pratica professionale che si chiama documentazione educativa. L'educatore documenta il percorso, le scelte, i tentativi — non solo i "bei lavori".</w:t>
            </w:r>
          </w:p>
        </w:tc>
      </w:tr>
      <w:tr>
        <w:tc>
          <w:tcPr>
            <w:tcBorders>
              <w:top w:val="none" w:color="FFFFFF" w:sz="0"/>
              <w:left w:val="single" w:color="BF9000" w:sz="8"/>
              <w:bottom w:val="single" w:color="BF9000" w:sz="4"/>
              <w:right w:val="single" w:color="BF9000" w:sz="4"/>
            </w:tcBorders>
            <w:shd w:fill="FFFAE8" w:val="clear"/>
            <w:tcMar>
              <w:top w:type="dxa" w:w="4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📖  Dispensa: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Capitolo 12 — Come si documenta ciò che si vede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8"/>
                <w:szCs w:val="18"/>
              </w:rPr>
              <w:t xml:space="preserve">   |   Autore/i: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Carla Rinaldi, Loris Malaguzzi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Mentre costruisci: scopri i concetti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Leggi questi tre concetti mentre costruisci il manufatto — o subito dopo. Poi rispondi alla domanda di ciascun riquadro con parole tue.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CONCETTO 1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Sviluppo fisico-motorio: la motricità fine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Infilare una perlina su un filo sembra un gesto banale. Ma richiede che occhio e mano lavorino insieme con precisione millimetrica, che le dita eseguano la presa a pinza, che il sistema nervoso abbia completato un certo grado di mielinizzazione — cioè che i nervi siano abbastanza maturi da trasmettere i segnali motori con la velocità necessaria. Tutto questo si sviluppa progressivamente tra i 3 e i 6 anni.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questo processo si chiama sviluppo della motricità fine. Non è solo questione di allenamento: dipende dalla maturazione neurologica del sistema nervoso, in particolare dalla mielinizzazione delle fibre nervose che controllano i movimenti fini delle dita. È per questo che la stessa attività — infilare perline — ha livelli di difficoltà molto diversi a 3, 4 e 6 anni.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2 — Sviluppo fisico-motorio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Tabella sviluppo motorio 3–6 anni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Avete provato tre fili con livelli di struttura diversa. Quale è stato più difficile? Cosa vi ha fatto capire che stava richiedendo più concentrazione motoria?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CONCETTO 2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Stimolare senza sostituire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Quando un bambino fatica a infilare la perlina, l'istinto dell'adulto è di aiutare — tenere il filo, avvicinare la perlina, fare il gesto al posto suo. Ma questo priva il bambino dell'esperienza di riuscire da solo. Il principio dello scaffolding si applica perfettamente qui: mostrare il gesto una volta, poi aspettare. Restare vicini senza intervenire. Ridurre la difficoltà (perlina più grande, filo più rigido) senza eliminare la sfida.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resistere all'impulso di fare al posto del bambino è una delle competenze più difficili da imparare per un educatore. Il principio si chiama stimolare senza sostituire ed è al centro del pensiero di Maria Montessori: il suo metodo prevede che l'educatore presenti il materiale una volta sola, poi si ritiri e osservi. Intervenire troppo presto è, pedagogicamente, un errore.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10 — Stimolare senza sostituire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Maria Montessori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Mentre infilavate le perline, c'è stato un momento in cui avreste voluto "farsi aiutare" o aiutare l'altro della coppia? Cosa vi ha trattenuto — o cosa vi ha spinto ad aiutare? Collegare questa esperienza a quello che avete letto sul capitolo 10.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bottom w:val="single" w:color="DAEEF3" w:sz="6" w:space="4"/>
        </w:pBdr>
        <w:spacing w:before="120" w:after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CONCETTO 3  —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Red flag: difficoltà di imitazione motoria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Per insegnare a un bambino a infilare le perline, l'educatore mostra il gesto: prende la perlina, cerca il foro, infila. Il bambino guarda e poi prova a replicare. Se un bambino di 4-5 anni guarda ripetutamente il gesto ma non riesce ad imitarlo nemmeno nelle sue componenti più semplici — non è questione di non volere, ma di non riuscire — è un segnale da osservare.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6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BF9000" w:sz="8"/>
                    <w:left w:val="single" w:color="BF9000" w:sz="8"/>
                    <w:bottom w:val="none" w:color="FFFFFF" w:sz="0"/>
                    <w:right w:val="single" w:color="BF9000" w:sz="4"/>
                  </w:tcBorders>
                  <w:shd w:fill="FFF2CC" w:val="clear"/>
                  <w:tcMar>
                    <w:top w:type="dxa" w:w="8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20"/>
                      <w:szCs w:val="20"/>
                    </w:rPr>
                    <w:t xml:space="preserve">💡  Sapevi che...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la difficoltà persistente a imitare gesti semplici dimostrati dall'adulto si chiama deficit di imitazione motoria. Può essere un indicatore precoce di disprassia (disturbo della coordinazione motoria) o di altri disturbi del neurosviluppo. Non è una diagnosi: è una red flag che l'educatore osserva, documenta e segnala se persiste.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single" w:color="BF9000" w:sz="8"/>
                    <w:bottom w:val="single" w:color="BF9000" w:sz="4"/>
                    <w:right w:val="single" w:color="BF9000" w:sz="4"/>
                  </w:tcBorders>
                  <w:shd w:fill="FFFAE8" w:val="clear"/>
                  <w:tcMar>
                    <w:top w:type="dxa" w:w="4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📖  Dispensa: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Capitolo 13 — Segnali di sviluppo tipico e atipico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F9000"/>
                      <w:sz w:val="18"/>
                      <w:szCs w:val="18"/>
                    </w:rPr>
                    <w:t xml:space="preserve">   |   Autore/i: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Tabella delle red flags — area Imitazione motoria</w:t>
                  </w:r>
                </w:p>
              </w:tc>
            </w:tr>
          </w:tbl>
          <w:p>
            <w:pPr>
              <w:spacing w:before="40" w:after="4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40"/>
                <w:bottom w:type="dxa" w:w="60"/>
              </w:tblCellMar>
            </w:tblPr>
            <w:tblGrid>
              <w:gridCol w:w="9026"/>
            </w:tblGrid>
            <w:tr>
              <w:tc>
                <w:tcPr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5F5F5" w:val="clear"/>
                  <w:tcMar>
                    <w:top w:type="dxa" w:w="8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before="40" w:after="6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✏️ 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9"/>
                      <w:sz w:val="20"/>
                      <w:szCs w:val="20"/>
                    </w:rPr>
                    <w:t xml:space="preserve">Descrivi come mostresti il gesto di infilare la perlina a un bambino di 4 anni. Quante volte lo mostri? Cosa fai se dopo due volte il bambino non riesce ancora a replicarlo?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  <w:p>
                  <w:pPr>
                    <w:spacing w:before="2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20"/>
                      <w:szCs w:val="20"/>
                    </w:rPr>
                    <w:t xml:space="preserve">_____________________________________________________________</w:t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L'educatore in azione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Ora che il manufatto è costruito, pensa a come lo useresti con un bambino reale. Rispondi alle tre domande — breve, con parole concrete.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D1  —  Lo scaffolding in pratica</w:t>
            </w:r>
          </w:p>
        </w:tc>
      </w:tr>
      <w:tr>
        <w:tc>
          <w:tcPr>
            <w:tcBorders>
              <w:top w:val="none" w:color="FFFFFF" w:sz="0"/>
              <w:left w:val="single" w:color="2E75B6" w:sz="14"/>
              <w:bottom w:val="single" w:color="2E75B6" w:sz="4"/>
              <w:right w:val="single" w:color="2E75B6" w:sz="4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Il bambino guarda le perline ma non le tocca. Sembra non capire cosa fare.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Cosa fai?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Descrivi UNA azione concreta — non basta dire "lo incoraggio", scrivi esattamente cosa dici o fai.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D2  —  Riconosci la zona di sviluppo prossimale</w:t>
            </w:r>
          </w:p>
        </w:tc>
      </w:tr>
      <w:tr>
        <w:tc>
          <w:tcPr>
            <w:tcBorders>
              <w:top w:val="none" w:color="FFFFFF" w:sz="0"/>
              <w:left w:val="single" w:color="375623" w:sz="14"/>
              <w:bottom w:val="single" w:color="375623" w:sz="4"/>
              <w:right w:val="single" w:color="375623" w:sz="4"/>
            </w:tcBorders>
            <w:shd w:fill="EBF1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Come capisci se l'attività è nella ZSP del bambino?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Elenca 2 comportamenti concreti che ti direbbero che il bambino sta lavorando nella ZSP giusta.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Il bambino non voleva fare l'attività.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1:</w:t>
            </w:r>
          </w:p>
          <w:p>
            <w:pPr>
              <w:spacing w:before="1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Comportamento 2: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D3  —  L'osservazione professionale</w:t>
            </w:r>
          </w:p>
        </w:tc>
      </w:tr>
      <w:tr>
        <w:tc>
          <w:tcPr>
            <w:tcBorders>
              <w:top w:val="none" w:color="FFFFFF" w:sz="0"/>
              <w:left w:val="single" w:color="C55A11" w:sz="14"/>
              <w:bottom w:val="single" w:color="C55A11" w:sz="4"/>
              <w:right w:val="single" w:color="C55A11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Scrivi UNA osservazione descrittiva (non interpretativa) — usa la formula: chi, cosa, quando, come.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9"/>
                <w:szCs w:val="19"/>
              </w:rPr>
              <w:t xml:space="preserve">Risposta sbagliata: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"Alle 11.00 Anna ha guardato l'educatrice infilare tre perline. Ha poi preso una perlina grande, l'ha tenuta tra pollice e indice per 10 secondi senza infilarla, poi l'ha posata."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Risposta giusta: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"/home/claude/Scheda_BambinoLAB_04_Perline.docx"</w:t>
            </w:r>
          </w:p>
          <w:p>
            <w:pPr>
              <w:spacing w:before="20" w:after="1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La tua osservazione:</w:t>
            </w:r>
          </w:p>
          <w:p>
            <w:pPr>
              <w:spacing w:before="1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  <w:p>
            <w:pPr>
              <w:spacing w:before="1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_________________________________________________________________________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DAEEF3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La presentazione Canva: le 5 slide obbligatorie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1"/>
          <w:szCs w:val="21"/>
        </w:rPr>
        <w:t xml:space="preserve">La presentazione Canva ha esattamente 5 slide con il contenuto indicato. Sfondo e grafica sono liberi — deve essere leggibile. Esportate in PDF prima della verifica.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TITOLO SLIDE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CONTENUTO OBBLIGATORIO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Copertina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Nome attività  •  Nomi coppia  •  Classe e anno  •  Foto del manufatto finito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manufatto: cosa è e a cosa serve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con materiali etichettati  •  Fascia d'età  •  Obiettivo principale  •  Campo di esperienza (Indicazioni 2025)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Il processo: come l'abbiamo costruito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3–4 foto in ordine cronologico  •  Didascalia per ciascuna  •  Una frase su cosa avete imparato costruendolo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I concetti teorici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 3 concetti della Sezione C  •  Per ciascuno: nome + autore + come si vede in questa attività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SLIDE 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L'educatore in azione</w:t>
            </w:r>
          </w:p>
        </w:tc>
        <w:tc>
          <w:tcPr>
            <w:tcW w:type="dxa" w:w="6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AEE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Risposte sintetiche alle 3 domande della Sezione D  •  La red flag specifica  •  Perché vale la pena farlo con i bambini?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9999" w:sz="6"/>
              <w:left w:val="single" w:color="999999" w:sz="4"/>
              <w:bottom w:val="single" w:color="999999" w:sz="6"/>
              <w:right w:val="single" w:color="999999" w:sz="4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📋  Cosa consegnate: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compilata  +  manufatto fisico  +  presentazione Canva (PDF o link).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⏱️  Quando: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scheda e manufatto il giorno della verifica. Canva pronta prima.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Scheda da completare e consegnare al docente insieme al manufatto e alla presentazione Canva  |  Pag.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5"/>
        <w:szCs w:val="15"/>
      </w:rPr>
      <w:t xml:space="preserve"> /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before="20" w:after="2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BambinoLAB  |  Attività 4: PERLINE SU FILO  |  </w:t>
    </w:r>
    <w:r>
      <w:rPr>
        <w:rFonts w:ascii="Arial" w:cs="Arial" w:eastAsia="Arial" w:hAnsi="Arial"/>
        <w:b w:val="false"/>
        <w:bCs w:val="false"/>
        <w:i/>
        <w:iCs/>
        <w:color w:val="AAAAAA"/>
        <w:sz w:val="16"/>
        <w:szCs w:val="16"/>
      </w:rPr>
      <w:t xml:space="preserve">Prof. Picconi  ·  IIS Meucci-Mattei SSAS  ·  Classe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2026-02-23T15:01:57.636Z</dcterms:created>
  <dcterms:modified xsi:type="dcterms:W3CDTF">2026-02-23T15:01:57.636Z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