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499" w14:textId="77777777" w:rsidR="00324120" w:rsidRPr="00324120" w:rsidRDefault="00324120" w:rsidP="003241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it-IT"/>
        </w:rPr>
        <w:t>Modulo: L'Utenza</w:t>
      </w:r>
    </w:p>
    <w:p w14:paraId="6B39F6CF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La Persona diventa Utente</w:t>
      </w:r>
    </w:p>
    <w:p w14:paraId="29BE4C40" w14:textId="77777777" w:rsidR="00324120" w:rsidRPr="00324120" w:rsidRDefault="00324120" w:rsidP="003241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L'utenza è il nucleo della disciplina trattata.</w:t>
      </w:r>
    </w:p>
    <w:p w14:paraId="04800035" w14:textId="77777777" w:rsidR="00324120" w:rsidRPr="00324120" w:rsidRDefault="00324120" w:rsidP="003241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Chi sono gli utenti?</w:t>
      </w:r>
    </w:p>
    <w:p w14:paraId="3D949346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Persone che usufruiscono di un servizio.</w:t>
      </w:r>
    </w:p>
    <w:p w14:paraId="07E2A9BE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Portatrici di valori come la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libertà di agire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e la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responsabilità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1D96922D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Individui capaci di modificare situazioni e contesti biologici, sociali, educativi e culturali.</w:t>
      </w:r>
    </w:p>
    <w:p w14:paraId="34728C02" w14:textId="77777777" w:rsidR="00324120" w:rsidRPr="00324120" w:rsidRDefault="00324120" w:rsidP="003241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Il ruolo del Tecnico dei Servizi per la Sanità e l'Assistenza Sociale</w:t>
      </w:r>
    </w:p>
    <w:p w14:paraId="29720364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Opera in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stretta relazione con gli utenti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15F8E4EE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Attiva percorsi educativi per favorire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responsabilità e consapevolezza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08732A86" w14:textId="77777777" w:rsidR="00324120" w:rsidRPr="00324120" w:rsidRDefault="00324120" w:rsidP="003241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Relazione d’aiuto</w:t>
      </w:r>
    </w:p>
    <w:p w14:paraId="453302AA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Si basa su:</w:t>
      </w:r>
    </w:p>
    <w:p w14:paraId="50F9FF23" w14:textId="77777777" w:rsidR="00324120" w:rsidRPr="00324120" w:rsidRDefault="00324120" w:rsidP="0032412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Intenti comuni.</w:t>
      </w:r>
    </w:p>
    <w:p w14:paraId="21BDB137" w14:textId="77777777" w:rsidR="00324120" w:rsidRPr="00324120" w:rsidRDefault="00324120" w:rsidP="0032412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Condivisione dell’interesse e presa in carico dei problemi.</w:t>
      </w:r>
    </w:p>
    <w:p w14:paraId="05445A1C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Obiettivo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 Favorire il cambiamento attraverso il potenziamento delle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life skills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(abilità personali e sociali).</w:t>
      </w:r>
    </w:p>
    <w:p w14:paraId="2A419075" w14:textId="77777777" w:rsidR="00324120" w:rsidRPr="00324120" w:rsidRDefault="00324120" w:rsidP="0032412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Promuove:</w:t>
      </w:r>
    </w:p>
    <w:p w14:paraId="304F9965" w14:textId="77777777" w:rsidR="00324120" w:rsidRPr="00324120" w:rsidRDefault="00324120" w:rsidP="0032412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Autogestione.</w:t>
      </w:r>
    </w:p>
    <w:p w14:paraId="78BC76B4" w14:textId="77777777" w:rsidR="00324120" w:rsidRPr="00324120" w:rsidRDefault="00324120" w:rsidP="0032412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Assunzione di ruolo.</w:t>
      </w:r>
    </w:p>
    <w:p w14:paraId="7122CE60" w14:textId="77777777" w:rsidR="00324120" w:rsidRPr="00324120" w:rsidRDefault="00324120" w:rsidP="0032412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Maturità nella vita.</w:t>
      </w:r>
    </w:p>
    <w:p w14:paraId="5F5423CC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Tipologie di utenza</w:t>
      </w:r>
    </w:p>
    <w:p w14:paraId="39EE2ABE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Famiglia</w:t>
      </w:r>
    </w:p>
    <w:p w14:paraId="00EA8881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Infanzia</w:t>
      </w:r>
    </w:p>
    <w:p w14:paraId="4083694C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Adolescenza</w:t>
      </w:r>
    </w:p>
    <w:p w14:paraId="0C6B5770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Terza età</w:t>
      </w:r>
    </w:p>
    <w:p w14:paraId="0D0625ED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Persone con disabilità</w:t>
      </w:r>
    </w:p>
    <w:p w14:paraId="3FE9BE74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Persone con dipendenze</w:t>
      </w:r>
    </w:p>
    <w:p w14:paraId="053C3B51" w14:textId="77777777" w:rsidR="00324120" w:rsidRPr="00324120" w:rsidRDefault="00324120" w:rsidP="003241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Persone a rischio di esclusione sociale</w:t>
      </w:r>
    </w:p>
    <w:p w14:paraId="6CC36FDF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La Famiglia</w:t>
      </w:r>
    </w:p>
    <w:p w14:paraId="20A7A0EB" w14:textId="77777777" w:rsidR="00324120" w:rsidRPr="00324120" w:rsidRDefault="00324120" w:rsidP="003241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Definizione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59D52838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Istituzione sociale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composta da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genitori e prole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(</w:t>
      </w:r>
      <w:r w:rsidRPr="00324120">
        <w:rPr>
          <w:rFonts w:ascii="Times New Roman" w:eastAsia="Times New Roman" w:hAnsi="Times New Roman" w:cs="Times New Roman"/>
          <w:i/>
          <w:iCs/>
          <w:color w:val="000000"/>
          <w:lang w:eastAsia="it-IT"/>
        </w:rPr>
        <w:t>famiglia nucleare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).</w:t>
      </w:r>
    </w:p>
    <w:p w14:paraId="6174C5CE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Caratterizzata dal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tabù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della proibizione di unioni sessuali tra membri dello stesso nucleo.</w:t>
      </w:r>
    </w:p>
    <w:p w14:paraId="57D56B64" w14:textId="77777777" w:rsidR="00324120" w:rsidRPr="00324120" w:rsidRDefault="00324120" w:rsidP="003241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Evoluzione della famiglia oggi</w:t>
      </w:r>
    </w:p>
    <w:p w14:paraId="3185C953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Basso numero di componenti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4894180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Nuove forme di convivenza:</w:t>
      </w:r>
    </w:p>
    <w:p w14:paraId="50A2CF39" w14:textId="77777777" w:rsidR="00324120" w:rsidRPr="00324120" w:rsidRDefault="00324120" w:rsidP="0032412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Famiglie di single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(studenti, giovani, anziani soli).</w:t>
      </w:r>
    </w:p>
    <w:p w14:paraId="10F4A423" w14:textId="77777777" w:rsidR="00324120" w:rsidRPr="00324120" w:rsidRDefault="00324120" w:rsidP="0032412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Convivenze senza matrimonio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144991CF" w14:textId="77777777" w:rsidR="00324120" w:rsidRPr="00324120" w:rsidRDefault="00324120" w:rsidP="0032412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Famiglie ricostituite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(dopo separazioni).</w:t>
      </w:r>
    </w:p>
    <w:p w14:paraId="656B636D" w14:textId="77777777" w:rsidR="00324120" w:rsidRPr="00324120" w:rsidRDefault="00324120" w:rsidP="003241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Funzioni della famiglia</w:t>
      </w:r>
    </w:p>
    <w:p w14:paraId="63D23366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Garantire la sopravvivenza e lo sviluppo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dei membri.</w:t>
      </w:r>
    </w:p>
    <w:p w14:paraId="120AB1FD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Gestione delle risorse economiche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 investimenti, risparmi, supporto ai più fragili (anziani, bambini, persone non autosufficienti).</w:t>
      </w:r>
    </w:p>
    <w:p w14:paraId="3F5AF9E5" w14:textId="77777777" w:rsidR="00324120" w:rsidRPr="00324120" w:rsidRDefault="00324120" w:rsidP="003241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lastRenderedPageBreak/>
        <w:t>Dinamiche e criticità</w:t>
      </w:r>
    </w:p>
    <w:p w14:paraId="2031AEDE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L’amore non è sufficiente: servono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interessi comuni, complicità e comunicazione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2D0E4AF9" w14:textId="77777777" w:rsidR="00324120" w:rsidRPr="00324120" w:rsidRDefault="00324120" w:rsidP="003241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Crisi e difficoltà relazionali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185F0182" w14:textId="77777777" w:rsidR="00324120" w:rsidRPr="00324120" w:rsidRDefault="00324120" w:rsidP="0032412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Stress tra vita familiare e professionale.</w:t>
      </w:r>
    </w:p>
    <w:p w14:paraId="0FC9A3E8" w14:textId="77777777" w:rsidR="00324120" w:rsidRPr="00324120" w:rsidRDefault="00324120" w:rsidP="0032412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Tensioni, abusi, violenze, abbandoni.</w:t>
      </w:r>
    </w:p>
    <w:p w14:paraId="45A1C04A" w14:textId="77777777" w:rsidR="00324120" w:rsidRPr="00324120" w:rsidRDefault="00324120" w:rsidP="0032412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Fragilità della famiglia attuale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dovuta a:</w:t>
      </w:r>
    </w:p>
    <w:p w14:paraId="695ABBE2" w14:textId="77777777" w:rsidR="00324120" w:rsidRPr="00324120" w:rsidRDefault="00324120" w:rsidP="00324120">
      <w:pPr>
        <w:numPr>
          <w:ilvl w:val="3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Instabilità economica e lavorativa.</w:t>
      </w:r>
    </w:p>
    <w:p w14:paraId="58E6C79C" w14:textId="77777777" w:rsidR="00324120" w:rsidRPr="00324120" w:rsidRDefault="00324120" w:rsidP="00324120">
      <w:pPr>
        <w:numPr>
          <w:ilvl w:val="3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Allungamento della vita e necessità di assistenza agli anziani.</w:t>
      </w:r>
    </w:p>
    <w:p w14:paraId="4F45E12D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L'evoluzione della famiglia</w:t>
      </w:r>
    </w:p>
    <w:p w14:paraId="46DC4C1F" w14:textId="77777777" w:rsidR="00324120" w:rsidRPr="00324120" w:rsidRDefault="00324120" w:rsidP="003241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Cambiamenti sociali e bisogni emergenti</w:t>
      </w:r>
    </w:p>
    <w:p w14:paraId="0C6113C3" w14:textId="77777777" w:rsidR="00324120" w:rsidRPr="00324120" w:rsidRDefault="00324120" w:rsidP="003241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Le problematiche familiari si diffondono a livello globale, creando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fragilità, incertezza e insicurezza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nelle relazioni.</w:t>
      </w:r>
    </w:p>
    <w:p w14:paraId="033FD2CC" w14:textId="77777777" w:rsidR="00324120" w:rsidRPr="00324120" w:rsidRDefault="00324120" w:rsidP="003241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Modifica della struttura familiare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42867D01" w14:textId="77777777" w:rsidR="00324120" w:rsidRPr="00324120" w:rsidRDefault="00324120" w:rsidP="00324120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Cambia il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modello di condivisione del lavoro familiare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3C765F3D" w14:textId="77777777" w:rsidR="00324120" w:rsidRPr="00324120" w:rsidRDefault="00324120" w:rsidP="00324120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L'uomo è più coinvolto nella gestione della casa e nell'educazione dei figli.</w:t>
      </w:r>
    </w:p>
    <w:p w14:paraId="243089C5" w14:textId="77777777" w:rsidR="00324120" w:rsidRPr="00324120" w:rsidRDefault="00324120" w:rsidP="00324120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 figli assumono sempre meno responsabilità all'interno della famiglia.</w:t>
      </w:r>
    </w:p>
    <w:p w14:paraId="7521FF8A" w14:textId="77777777" w:rsidR="00324120" w:rsidRPr="00324120" w:rsidRDefault="00324120" w:rsidP="003241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Conseguenze della fragilità familiare</w:t>
      </w:r>
    </w:p>
    <w:p w14:paraId="34553B15" w14:textId="77777777" w:rsidR="00324120" w:rsidRPr="00324120" w:rsidRDefault="00324120" w:rsidP="003241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Difficoltà nel soddisfare i bisogni fondamentali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senza aiuti esterni.</w:t>
      </w:r>
    </w:p>
    <w:p w14:paraId="44C86879" w14:textId="77777777" w:rsidR="00324120" w:rsidRPr="00324120" w:rsidRDefault="00324120" w:rsidP="003241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Ricorso ai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servizi sociali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per:</w:t>
      </w:r>
    </w:p>
    <w:p w14:paraId="575CCD9C" w14:textId="77777777" w:rsidR="00324120" w:rsidRPr="00324120" w:rsidRDefault="00324120" w:rsidP="00324120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Supporto economico in momenti di crisi.</w:t>
      </w:r>
    </w:p>
    <w:p w14:paraId="1E48C9D8" w14:textId="77777777" w:rsidR="00324120" w:rsidRPr="00324120" w:rsidRDefault="00324120" w:rsidP="00324120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Assistenza agli anziani non autosufficienti.</w:t>
      </w:r>
    </w:p>
    <w:p w14:paraId="697413B8" w14:textId="77777777" w:rsidR="00324120" w:rsidRPr="00324120" w:rsidRDefault="00324120" w:rsidP="00324120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Gestione di tensioni e dinamiche relazionali (in particolare con adolescenti).</w:t>
      </w:r>
    </w:p>
    <w:p w14:paraId="7EA4A531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L'Infanzia</w:t>
      </w:r>
    </w:p>
    <w:p w14:paraId="0D625332" w14:textId="77777777" w:rsidR="00324120" w:rsidRPr="00324120" w:rsidRDefault="00324120" w:rsidP="003241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Definizione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br/>
        <w:t>Il primo periodo di sviluppo del bambino, suddiviso in:</w:t>
      </w:r>
    </w:p>
    <w:p w14:paraId="101E6B86" w14:textId="77777777" w:rsidR="00324120" w:rsidRPr="00324120" w:rsidRDefault="00324120" w:rsidP="003241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Prima infanzia (0-3 anni)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Totale dipendenza dai genitori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A0FBCA8" w14:textId="77777777" w:rsidR="00324120" w:rsidRPr="00324120" w:rsidRDefault="00324120" w:rsidP="003241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Seconda infanzia (3-6 anni)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Affermazione della personalità e sviluppo delle relazioni sociali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48C57616" w14:textId="77777777" w:rsidR="00324120" w:rsidRPr="00324120" w:rsidRDefault="00324120" w:rsidP="003241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Terza infanzia (6-10 anni)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Apprendimento delle regole sociali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5A5009F9" w14:textId="77777777" w:rsidR="00324120" w:rsidRPr="00324120" w:rsidRDefault="00324120" w:rsidP="003241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Tipologie di sviluppo nella prima infanzia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br/>
        <w:t xml:space="preserve">(Importanti per chi opera in educazione e animazione </w:t>
      </w:r>
      <w:proofErr w:type="gramStart"/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socio-educativa</w:t>
      </w:r>
      <w:proofErr w:type="gramEnd"/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)</w:t>
      </w:r>
    </w:p>
    <w:p w14:paraId="4B9B8972" w14:textId="77777777" w:rsidR="00324120" w:rsidRPr="00324120" w:rsidRDefault="00324120" w:rsidP="003241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Sviluppo percettivo-motorio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28F4BB26" w14:textId="77777777" w:rsidR="00324120" w:rsidRP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Consente la formazione dello schema corporeo e del riferimento spazio-temporale.</w:t>
      </w:r>
    </w:p>
    <w:p w14:paraId="4FBC6763" w14:textId="77777777" w:rsidR="00324120" w:rsidRP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Coordina le funzioni tra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sistema nervoso centrale e periferico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09D71EDB" w14:textId="77777777" w:rsidR="00324120" w:rsidRPr="00324120" w:rsidRDefault="00324120" w:rsidP="003241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Sviluppo linguistico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1CC75B87" w14:textId="77777777" w:rsidR="00324120" w:rsidRP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Inizia con suoni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prelinguistici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(balbettio, lallazione).</w:t>
      </w:r>
    </w:p>
    <w:p w14:paraId="270F04B7" w14:textId="77777777" w:rsidR="00324120" w:rsidRP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Progressione:</w:t>
      </w:r>
    </w:p>
    <w:p w14:paraId="06349C94" w14:textId="77777777" w:rsidR="00324120" w:rsidRPr="00324120" w:rsidRDefault="00324120" w:rsidP="00324120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Decodifica del linguaggio adulto.</w:t>
      </w:r>
    </w:p>
    <w:p w14:paraId="2B6780CE" w14:textId="77777777" w:rsidR="00324120" w:rsidRPr="00324120" w:rsidRDefault="00324120" w:rsidP="00324120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Uso di una sola parola per esprimere un concetto (fase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olofrastica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).</w:t>
      </w:r>
    </w:p>
    <w:p w14:paraId="3CC52AAA" w14:textId="77777777" w:rsidR="00324120" w:rsidRPr="00324120" w:rsidRDefault="00324120" w:rsidP="00324120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Aumento del numero di parole con imitazione precisa dei suoni degli adulti.</w:t>
      </w:r>
    </w:p>
    <w:p w14:paraId="73028EB3" w14:textId="77777777" w:rsidR="00324120" w:rsidRPr="00324120" w:rsidRDefault="00324120" w:rsidP="003241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Sviluppo affettivo-relazionale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44296C27" w14:textId="77777777" w:rsidR="00324120" w:rsidRP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Dalla nascita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 inizia con l’interazione con la madre.</w:t>
      </w:r>
    </w:p>
    <w:p w14:paraId="0426E937" w14:textId="77777777" w:rsidR="00324120" w:rsidRP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Prosegue con il padre, fratelli, sorelle, zii, nonni.</w:t>
      </w:r>
    </w:p>
    <w:p w14:paraId="0C2F6131" w14:textId="77777777" w:rsid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 xml:space="preserve">Si estende </w:t>
      </w:r>
      <w:proofErr w:type="gramStart"/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</w:t>
      </w:r>
      <w:proofErr w:type="gramEnd"/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amici ed estranei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578689CE" w14:textId="77777777" w:rsidR="00324120" w:rsidRDefault="00324120" w:rsidP="0032412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</w:p>
    <w:p w14:paraId="0BD0D231" w14:textId="5F619700" w:rsidR="00324120" w:rsidRPr="00324120" w:rsidRDefault="00324120" w:rsidP="003241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lastRenderedPageBreak/>
        <w:t>La Seconda Infanzia</w:t>
      </w:r>
    </w:p>
    <w:p w14:paraId="651C6935" w14:textId="77777777" w:rsidR="00324120" w:rsidRPr="00324120" w:rsidRDefault="00324120" w:rsidP="003241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Evoluzione affettiva, psichica ed etica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0DFCF411" w14:textId="77777777" w:rsidR="00324120" w:rsidRPr="00324120" w:rsidRDefault="00324120" w:rsidP="003241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Sviluppo del pensiero intuitivo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 il bambino inizia a creare rappresentazioni mentali degli oggetti.</w:t>
      </w:r>
    </w:p>
    <w:p w14:paraId="3C2BF389" w14:textId="77777777" w:rsidR="00324120" w:rsidRPr="00324120" w:rsidRDefault="00324120" w:rsidP="003241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Ruolo del gioco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7D2AB3EB" w14:textId="77777777" w:rsidR="00324120" w:rsidRPr="00324120" w:rsidRDefault="00324120" w:rsidP="003241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Disegno, pittura, racconto, drammatizzazione.</w:t>
      </w:r>
    </w:p>
    <w:p w14:paraId="6A4546D0" w14:textId="77777777" w:rsidR="00324120" w:rsidRPr="00324120" w:rsidRDefault="00324120" w:rsidP="003241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Crescita sociale e affettiva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7EBA90EB" w14:textId="77777777" w:rsidR="00324120" w:rsidRPr="00324120" w:rsidRDefault="00324120" w:rsidP="003241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Prime relazioni sociali.</w:t>
      </w:r>
    </w:p>
    <w:p w14:paraId="56569522" w14:textId="77777777" w:rsidR="00324120" w:rsidRPr="00324120" w:rsidRDefault="00324120" w:rsidP="003241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Sperimentazione di ansia e sentimenti complessi.</w:t>
      </w:r>
    </w:p>
    <w:p w14:paraId="52A42CAA" w14:textId="77777777" w:rsidR="00324120" w:rsidRPr="00324120" w:rsidRDefault="00324120" w:rsidP="003241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Ricerca dell’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autoaffermazione e di un ruolo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F526480" w14:textId="77777777" w:rsidR="00324120" w:rsidRPr="00324120" w:rsidRDefault="00324120" w:rsidP="003241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Prime crisi di indipendenza e opposizione all'adulto.</w:t>
      </w:r>
    </w:p>
    <w:p w14:paraId="16E66E2D" w14:textId="02D9A463" w:rsidR="00324120" w:rsidRPr="00324120" w:rsidRDefault="00324120" w:rsidP="00324120">
      <w:pPr>
        <w:rPr>
          <w:rFonts w:ascii="Times New Roman" w:eastAsia="Times New Roman" w:hAnsi="Times New Roman" w:cs="Times New Roman"/>
          <w:lang w:eastAsia="it-IT"/>
        </w:rPr>
      </w:pPr>
    </w:p>
    <w:p w14:paraId="211D6893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La Terza Infanzia</w:t>
      </w:r>
    </w:p>
    <w:p w14:paraId="00419A09" w14:textId="77777777" w:rsidR="00324120" w:rsidRPr="00324120" w:rsidRDefault="00324120" w:rsidP="003241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Età della scuola primaria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6FBEFB72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Il bambino passa molto tempo a scuola.</w:t>
      </w:r>
    </w:p>
    <w:p w14:paraId="0CC13CC1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Maggiore richiesta di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controllo del comportamento e rispetto delle regole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6C446F09" w14:textId="77777777" w:rsidR="00324120" w:rsidRPr="00324120" w:rsidRDefault="00324120" w:rsidP="003241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Importanza delle regole e dell'ambiente strutturato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18648B95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Il bambino ama le regole e gli ambienti organizzati.</w:t>
      </w:r>
    </w:p>
    <w:p w14:paraId="644B8867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Si apprendono le basi del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vivere civile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, il rispetto degli altri e il sostegno ai più deboli.</w:t>
      </w:r>
    </w:p>
    <w:p w14:paraId="40BCB6E0" w14:textId="77777777" w:rsidR="00324120" w:rsidRPr="00324120" w:rsidRDefault="00324120" w:rsidP="003241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Sviluppo intellettuale e linguistico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22C098F3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Interesse per il linguaggio e la logica.</w:t>
      </w:r>
    </w:p>
    <w:p w14:paraId="51B8797E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Sviluppo di nuove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abilità cognitive e conoscenze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2D19C119" w14:textId="77777777" w:rsidR="00324120" w:rsidRPr="00324120" w:rsidRDefault="00324120" w:rsidP="003241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Il gioco diventa sociale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5011AC41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Si gioca in gruppo, discutendo e costruendo regole condivise.</w:t>
      </w:r>
    </w:p>
    <w:p w14:paraId="510A2117" w14:textId="77777777" w:rsidR="00324120" w:rsidRPr="00324120" w:rsidRDefault="00324120" w:rsidP="003241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Dall’abilità individuale alla collaborazione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 obiettivo: successo personale e di squadra.</w:t>
      </w:r>
    </w:p>
    <w:p w14:paraId="2F42FF95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L'Adolescenza</w:t>
      </w:r>
    </w:p>
    <w:p w14:paraId="3853B7B8" w14:textId="77777777" w:rsidR="00324120" w:rsidRPr="00324120" w:rsidRDefault="00324120" w:rsidP="003241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Fase di passaggio tra infanzia ed età adulta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EBBD758" w14:textId="77777777" w:rsidR="00324120" w:rsidRPr="00324120" w:rsidRDefault="00324120" w:rsidP="003241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Due fasi principali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07415271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Pubertà (10-14 anni)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0047C1C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Adolescenza vera e propria (fino ai 18 anni)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71A2DD0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Oggi si parla anche di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"tarda adolescenza"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(fino ai 25 anni), spesso legata a fattori economici e all'impossibilità di essere indipendenti.</w:t>
      </w:r>
    </w:p>
    <w:p w14:paraId="425C7747" w14:textId="77777777" w:rsidR="00324120" w:rsidRPr="00324120" w:rsidRDefault="00324120" w:rsidP="003241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Cambiamenti e crisi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7058BC3A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Modificazioni corporee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 transizione dall'infanzia all’età adulta.</w:t>
      </w:r>
    </w:p>
    <w:p w14:paraId="1739EA52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Crisi emotive e ormonali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 instabilità, ricerca di identità.</w:t>
      </w:r>
    </w:p>
    <w:p w14:paraId="23DEF8F9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Indeterminatezza del ruolo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3C02303D" w14:textId="77777777" w:rsidR="00324120" w:rsidRPr="00324120" w:rsidRDefault="00324120" w:rsidP="00324120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Non più bambini ma non ancora adulti.</w:t>
      </w:r>
    </w:p>
    <w:p w14:paraId="3B016E73" w14:textId="77777777" w:rsidR="00324120" w:rsidRPr="00324120" w:rsidRDefault="00324120" w:rsidP="00324120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Dipendenza economica dai genitori.</w:t>
      </w:r>
    </w:p>
    <w:p w14:paraId="40F706E5" w14:textId="77777777" w:rsidR="00324120" w:rsidRPr="00324120" w:rsidRDefault="00324120" w:rsidP="003241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Dinamiche dell'adolescenza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5FD06637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Insofferenza e contestazioni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58EE42D1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Conflitti con gli adulti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478628E9" w14:textId="77777777" w:rsidR="00324120" w:rsidRPr="00324120" w:rsidRDefault="00324120" w:rsidP="00324120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Reazione ai doveri, alle regole e alle responsabilità.</w:t>
      </w:r>
    </w:p>
    <w:p w14:paraId="00DC5C73" w14:textId="77777777" w:rsidR="00324120" w:rsidRPr="00324120" w:rsidRDefault="00324120" w:rsidP="00324120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Sensazione che i valori degli adulti siano superati.</w:t>
      </w:r>
    </w:p>
    <w:p w14:paraId="20D3472D" w14:textId="77777777" w:rsidR="00324120" w:rsidRPr="00324120" w:rsidRDefault="00324120" w:rsidP="0032412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lastRenderedPageBreak/>
        <w:t>Pulsione oppositiva e ribellione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645E40F2" w14:textId="77777777" w:rsidR="00324120" w:rsidRPr="00324120" w:rsidRDefault="00324120" w:rsidP="00324120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Sentimenti ed emozioni amplificati.</w:t>
      </w:r>
    </w:p>
    <w:p w14:paraId="68A1A0F2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L'Adolescenza: sfide e conflitti</w:t>
      </w:r>
    </w:p>
    <w:p w14:paraId="1BA84FF7" w14:textId="77777777" w:rsidR="00324120" w:rsidRPr="00324120" w:rsidRDefault="00324120" w:rsidP="003241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Cambiamenti nel modello educativo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2310675C" w14:textId="77777777" w:rsidR="00324120" w:rsidRPr="00324120" w:rsidRDefault="00324120" w:rsidP="003241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Oggi l'educazione si basa su una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relazione più compiacente e complice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475A09D7" w14:textId="77777777" w:rsidR="00324120" w:rsidRPr="00324120" w:rsidRDefault="00324120" w:rsidP="003241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Regole non più imposte ma negoziate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, con continue modifiche.</w:t>
      </w:r>
    </w:p>
    <w:p w14:paraId="643859A4" w14:textId="77777777" w:rsidR="00324120" w:rsidRPr="00324120" w:rsidRDefault="00324120" w:rsidP="003241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Il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"Sono grande"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dichiarato dagli adolescenti non è sempre accompagnato da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reali responsabilità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affettive e sociali.</w:t>
      </w:r>
    </w:p>
    <w:p w14:paraId="60D3CEEE" w14:textId="77777777" w:rsidR="00324120" w:rsidRPr="00324120" w:rsidRDefault="00324120" w:rsidP="003241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Difficoltà degli adulti a rapportarsi con gli adolescenti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38B65EF2" w14:textId="77777777" w:rsidR="00324120" w:rsidRPr="00324120" w:rsidRDefault="00324120" w:rsidP="003241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Anche gli adulti hanno vissuto crisi simili, ma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oggi faticano a gestirle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476545A0" w14:textId="77777777" w:rsidR="00324120" w:rsidRPr="00324120" w:rsidRDefault="00324120" w:rsidP="003241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L’adolescente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soffre per il distacco dal sé infantile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per costruire un’identità adulta.</w:t>
      </w:r>
    </w:p>
    <w:p w14:paraId="3E3B93AD" w14:textId="76C6ABCC" w:rsidR="00324120" w:rsidRPr="00324120" w:rsidRDefault="00324120" w:rsidP="003241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 xml:space="preserve">Se a questa sofferenza si aggiunge </w:t>
      </w:r>
      <w:proofErr w:type="gramStart"/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un</w:t>
      </w:r>
      <w:proofErr w:type="gramEnd"/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stato di disadattamento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, i problemi si amplificano.</w:t>
      </w:r>
    </w:p>
    <w:p w14:paraId="0E9D2B71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Disadattamento e difficoltà di crescita</w:t>
      </w:r>
    </w:p>
    <w:p w14:paraId="3E984E7D" w14:textId="77777777" w:rsidR="00324120" w:rsidRPr="00324120" w:rsidRDefault="00324120" w:rsidP="003241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Cause del disadattamento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7407F357" w14:textId="77777777" w:rsidR="00324120" w:rsidRPr="00324120" w:rsidRDefault="00324120" w:rsidP="0032412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Modello educativo carente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 non educa veramente alla vita adulta.</w:t>
      </w:r>
    </w:p>
    <w:p w14:paraId="700F39F4" w14:textId="77777777" w:rsidR="00324120" w:rsidRPr="00324120" w:rsidRDefault="00324120" w:rsidP="0032412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Mancanza di opportunità per:</w:t>
      </w:r>
    </w:p>
    <w:p w14:paraId="132F2E78" w14:textId="77777777" w:rsidR="00324120" w:rsidRPr="00324120" w:rsidRDefault="00324120" w:rsidP="00324120">
      <w:pPr>
        <w:numPr>
          <w:ilvl w:val="2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Giochi liberi e avventure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con i coetanei.</w:t>
      </w:r>
    </w:p>
    <w:p w14:paraId="14166991" w14:textId="77777777" w:rsidR="00324120" w:rsidRPr="00324120" w:rsidRDefault="00324120" w:rsidP="00324120">
      <w:pPr>
        <w:numPr>
          <w:ilvl w:val="2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Assunzione di responsabilità personali e sociali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3ADCAD74" w14:textId="77777777" w:rsidR="00324120" w:rsidRPr="00324120" w:rsidRDefault="00324120" w:rsidP="0032412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Difficoltà nel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 xml:space="preserve">costruire fiducia in </w:t>
      </w:r>
      <w:proofErr w:type="gramStart"/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se</w:t>
      </w:r>
      <w:proofErr w:type="gramEnd"/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 xml:space="preserve"> stessi e nel proprio futuro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3EF70372" w14:textId="6ACE2E78" w:rsidR="00324120" w:rsidRPr="00324120" w:rsidRDefault="00324120" w:rsidP="00324120">
      <w:pPr>
        <w:rPr>
          <w:rFonts w:ascii="Times New Roman" w:eastAsia="Times New Roman" w:hAnsi="Times New Roman" w:cs="Times New Roman"/>
          <w:lang w:eastAsia="it-IT"/>
        </w:rPr>
      </w:pPr>
    </w:p>
    <w:p w14:paraId="254C111F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Comportamenti adolescenziali provocatori</w:t>
      </w:r>
    </w:p>
    <w:p w14:paraId="72398A88" w14:textId="77777777" w:rsidR="00324120" w:rsidRPr="00324120" w:rsidRDefault="00324120" w:rsidP="003241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Manifestazioni del conflitto interiore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24846D0F" w14:textId="77777777" w:rsidR="00324120" w:rsidRPr="00324120" w:rsidRDefault="00324120" w:rsidP="0032412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Linguaggio scurrile, abbigliamento omologato e trasandato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0758906D" w14:textId="77777777" w:rsidR="00324120" w:rsidRPr="00324120" w:rsidRDefault="00324120" w:rsidP="0032412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Musica ascoltata ad alto volume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nei contesti meno appropriati.</w:t>
      </w:r>
    </w:p>
    <w:p w14:paraId="6BA94D02" w14:textId="77777777" w:rsidR="00324120" w:rsidRPr="00324120" w:rsidRDefault="00324120" w:rsidP="0032412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Esprime sia desideri adulti che fantasie infantili onnipotenti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58FC3465" w14:textId="77777777" w:rsidR="00324120" w:rsidRPr="00324120" w:rsidRDefault="00324120" w:rsidP="003241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Tatuaggi e piercing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5E72EB78" w14:textId="77777777" w:rsidR="00324120" w:rsidRPr="00324120" w:rsidRDefault="00324120" w:rsidP="0032412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Comunicazione del bisogno di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farsi sentire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79C04031" w14:textId="77777777" w:rsidR="00324120" w:rsidRPr="00324120" w:rsidRDefault="00324120" w:rsidP="0032412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Simili ai riti tribali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 segnano il distacco dai genitori e dall'immagine infantile.</w:t>
      </w:r>
    </w:p>
    <w:p w14:paraId="5F6BA3B1" w14:textId="77777777" w:rsidR="00324120" w:rsidRPr="00324120" w:rsidRDefault="00324120" w:rsidP="0032412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Favoriscono un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sentimento di appropriazione del corpo attraverso il dolore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4279403B" w14:textId="77777777" w:rsidR="00324120" w:rsidRPr="00324120" w:rsidRDefault="00324120" w:rsidP="003241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  <w:t>Il ruolo degli adulti</w:t>
      </w:r>
    </w:p>
    <w:p w14:paraId="40A1E549" w14:textId="77777777" w:rsidR="00324120" w:rsidRPr="00324120" w:rsidRDefault="00324120" w:rsidP="003241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L'importanza della risposta della famiglia e della scuola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1DE5F0CC" w14:textId="77777777" w:rsidR="00324120" w:rsidRPr="00324120" w:rsidRDefault="00324120" w:rsidP="0032412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Le figure adulte sono fondamentali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per gestire la crisi adolescenziale.</w:t>
      </w:r>
    </w:p>
    <w:p w14:paraId="19537C55" w14:textId="77777777" w:rsidR="00324120" w:rsidRPr="00324120" w:rsidRDefault="00324120" w:rsidP="0032412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L'atteggiamento della famiglia e della società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influenza fortemente l'evoluzione della crisi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32D58187" w14:textId="77777777" w:rsidR="00324120" w:rsidRPr="00324120" w:rsidRDefault="00324120" w:rsidP="003241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Strategie educative efficaci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43D6D7CF" w14:textId="77777777" w:rsidR="00324120" w:rsidRPr="00324120" w:rsidRDefault="00324120" w:rsidP="0032412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Gratificazione e rassicurazione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 → strumenti per mantenere la normalità.</w:t>
      </w:r>
    </w:p>
    <w:p w14:paraId="2421E9C8" w14:textId="77777777" w:rsidR="00324120" w:rsidRPr="00324120" w:rsidRDefault="00324120" w:rsidP="0032412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Gestione costruttiva delle crisi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:</w:t>
      </w:r>
    </w:p>
    <w:p w14:paraId="44125F5E" w14:textId="77777777" w:rsidR="00324120" w:rsidRPr="00324120" w:rsidRDefault="00324120" w:rsidP="00324120">
      <w:pPr>
        <w:numPr>
          <w:ilvl w:val="2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Coinvolgere l'adolescente nella discussione su </w:t>
      </w: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regole e conseguenze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.</w:t>
      </w:r>
    </w:p>
    <w:p w14:paraId="0FE17E74" w14:textId="77777777" w:rsidR="00324120" w:rsidRPr="00324120" w:rsidRDefault="00324120" w:rsidP="00324120">
      <w:pPr>
        <w:numPr>
          <w:ilvl w:val="2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Prevenire i conflitti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, anziché affrontarli in modo rigido o paternalistico.</w:t>
      </w:r>
    </w:p>
    <w:p w14:paraId="58BCF1CB" w14:textId="77777777" w:rsidR="00324120" w:rsidRPr="00324120" w:rsidRDefault="00324120" w:rsidP="00324120">
      <w:pPr>
        <w:numPr>
          <w:ilvl w:val="2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it-IT"/>
        </w:rPr>
      </w:pPr>
      <w:r w:rsidRPr="00324120">
        <w:rPr>
          <w:rFonts w:ascii="Times New Roman" w:eastAsia="Times New Roman" w:hAnsi="Times New Roman" w:cs="Times New Roman"/>
          <w:b/>
          <w:bCs/>
          <w:color w:val="000000"/>
          <w:lang w:eastAsia="it-IT"/>
        </w:rPr>
        <w:t>Interventi individualizzati</w:t>
      </w:r>
      <w:r w:rsidRPr="00324120">
        <w:rPr>
          <w:rFonts w:ascii="Times New Roman" w:eastAsia="Times New Roman" w:hAnsi="Times New Roman" w:cs="Times New Roman"/>
          <w:color w:val="000000"/>
          <w:lang w:eastAsia="it-IT"/>
        </w:rPr>
        <w:t>, basati su ascolto e realismo.</w:t>
      </w:r>
    </w:p>
    <w:p w14:paraId="01016505" w14:textId="77777777" w:rsidR="001F13DD" w:rsidRDefault="001F13DD"/>
    <w:sectPr w:rsidR="001F13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0A39"/>
    <w:multiLevelType w:val="multilevel"/>
    <w:tmpl w:val="E09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E80"/>
    <w:multiLevelType w:val="multilevel"/>
    <w:tmpl w:val="C80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B2C00"/>
    <w:multiLevelType w:val="multilevel"/>
    <w:tmpl w:val="6B9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B7246"/>
    <w:multiLevelType w:val="multilevel"/>
    <w:tmpl w:val="4BB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A39CF"/>
    <w:multiLevelType w:val="multilevel"/>
    <w:tmpl w:val="E3F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C0699"/>
    <w:multiLevelType w:val="multilevel"/>
    <w:tmpl w:val="A39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40AEB"/>
    <w:multiLevelType w:val="multilevel"/>
    <w:tmpl w:val="0A4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27703"/>
    <w:multiLevelType w:val="multilevel"/>
    <w:tmpl w:val="046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1679B"/>
    <w:multiLevelType w:val="multilevel"/>
    <w:tmpl w:val="CE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87FFC"/>
    <w:multiLevelType w:val="multilevel"/>
    <w:tmpl w:val="648C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E5463"/>
    <w:multiLevelType w:val="multilevel"/>
    <w:tmpl w:val="1DD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23A5C"/>
    <w:multiLevelType w:val="multilevel"/>
    <w:tmpl w:val="1BA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2635">
    <w:abstractNumId w:val="7"/>
  </w:num>
  <w:num w:numId="2" w16cid:durableId="893615880">
    <w:abstractNumId w:val="6"/>
  </w:num>
  <w:num w:numId="3" w16cid:durableId="1331905158">
    <w:abstractNumId w:val="2"/>
  </w:num>
  <w:num w:numId="4" w16cid:durableId="1850023898">
    <w:abstractNumId w:val="0"/>
  </w:num>
  <w:num w:numId="5" w16cid:durableId="20055590">
    <w:abstractNumId w:val="4"/>
  </w:num>
  <w:num w:numId="6" w16cid:durableId="1550453200">
    <w:abstractNumId w:val="5"/>
  </w:num>
  <w:num w:numId="7" w16cid:durableId="1453011594">
    <w:abstractNumId w:val="1"/>
  </w:num>
  <w:num w:numId="8" w16cid:durableId="1201357611">
    <w:abstractNumId w:val="8"/>
  </w:num>
  <w:num w:numId="9" w16cid:durableId="106898640">
    <w:abstractNumId w:val="9"/>
  </w:num>
  <w:num w:numId="10" w16cid:durableId="247344929">
    <w:abstractNumId w:val="10"/>
  </w:num>
  <w:num w:numId="11" w16cid:durableId="778450684">
    <w:abstractNumId w:val="3"/>
  </w:num>
  <w:num w:numId="12" w16cid:durableId="181172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20"/>
    <w:rsid w:val="001F13DD"/>
    <w:rsid w:val="00324120"/>
    <w:rsid w:val="005171B9"/>
    <w:rsid w:val="009B3E20"/>
    <w:rsid w:val="00E9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CED5B7"/>
  <w15:chartTrackingRefBased/>
  <w15:docId w15:val="{44E66BA6-E1BC-F342-90E1-C3A9F62B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2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2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41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41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41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41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2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2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41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41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41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41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41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41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41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41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4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41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41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41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41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4120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324120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32412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apple-converted-space">
    <w:name w:val="apple-converted-space"/>
    <w:basedOn w:val="Carpredefinitoparagrafo"/>
    <w:rsid w:val="00324120"/>
  </w:style>
  <w:style w:type="character" w:styleId="Enfasicorsivo">
    <w:name w:val="Emphasis"/>
    <w:basedOn w:val="Carpredefinitoparagrafo"/>
    <w:uiPriority w:val="20"/>
    <w:qFormat/>
    <w:rsid w:val="003241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9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</cp:revision>
  <dcterms:created xsi:type="dcterms:W3CDTF">2025-02-12T18:16:00Z</dcterms:created>
  <dcterms:modified xsi:type="dcterms:W3CDTF">2025-02-12T18:56:00Z</dcterms:modified>
</cp:coreProperties>
</file>