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226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BambinoLAB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CCEE"/>
                <w:sz w:val="18"/>
                <w:szCs w:val="18"/>
              </w:rPr>
              <w:t xml:space="preserve">Progetto operativo · Scuola dell'infanzia 3–6 anni</w:t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IIS Meucci-Mattei · SSAS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EFF"/>
                <w:sz w:val="17"/>
                <w:szCs w:val="17"/>
              </w:rPr>
              <w:t xml:space="preserve">Sede di Decimomannu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EFF"/>
                <w:sz w:val="17"/>
                <w:szCs w:val="17"/>
              </w:rPr>
              <w:t xml:space="preserve">a.s. 2025/2026 · Classe II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4"/>
              <w:right w:val="single" w:color="2E75B6" w:sz="4"/>
            </w:tcBorders>
            <w:shd w:fill="DAEEF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🎯  ATTIVITÀ N. 3  |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PASTA DI SALE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Campo di esperienza: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Immagini, suoni, colori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|  Fascia d'età: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3–5 anni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|  Tempo stimato: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30–40 minuti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Chi siete e cosa farete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Coppia assegnataria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________________________________________</w:t>
            </w:r>
          </w:p>
        </w:tc>
        <w:tc>
          <w:tcPr>
            <w:tcW w:type="dxa" w:w="4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Data di consegna al docente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Visto dal docente: ___________________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B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Il manufatto: cosa costruirete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 pasta di sale è uno dei materiali manipolativi più versatili e accessibili della scuola dell'infanzia. Si prepara mescolando farina, sale e acqua — ingredienti sempre disponibili. Il bambino può modellare liberamente, creare forme, usarla come "materia" per il gioco simbolico. Una volta asciugata può essere dipinta.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📦  Materiali necessari</w:t>
            </w:r>
          </w:p>
        </w:tc>
      </w:tr>
      <w:tr>
        <w:tc>
          <w:tcPr>
            <w:tcBorders>
              <w:top w:val="none" w:color="FFFFFF" w:sz="0"/>
              <w:left w:val="single" w:color="2E75B6" w:sz="14"/>
              <w:bottom w:val="single" w:color="2E75B6" w:sz="4"/>
              <w:right w:val="single" w:color="2E75B6" w:sz="4"/>
            </w:tcBorders>
            <w:shd w:fill="DAEE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Per l'impasto (ricetta base):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 tazze di farina 00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 tazza di sale fino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Circa 3/4 di tazza di acqua (aggiungere gradualmente)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Facoltativo: qualche goccia di colorante alimentare nell'acqua</w:t>
            </w:r>
          </w:p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Per il lavoro: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Superficie di lavoro liscia (asse di legno o foglio siliconato)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Mattarello piccolo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Formine da biscotto (facoltative)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Tempere e pennelli per dipingere dopo l'asciugatura</w:t>
            </w:r>
          </w:p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Nota: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L'impasto si asciuga all'aria in 24–48h oppure in forno a 100°C per 2–3 ore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🔧  Procedimento passo per passo</w:t>
            </w:r>
          </w:p>
        </w:tc>
      </w:tr>
      <w:tr>
        <w:tc>
          <w:tcPr>
            <w:tcBorders>
              <w:top w:val="none" w:color="FFFFFF" w:sz="0"/>
              <w:left w:val="single" w:color="375623" w:sz="14"/>
              <w:bottom w:val="single" w:color="375623" w:sz="4"/>
              <w:right w:val="single" w:color="375623" w:sz="4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Seguite questi passaggi nell'ordine indicato: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Mescolate farina e sale in una ciotola capiente. Aggiungete l'acqua poco a poco, mescolando con le mani, fino a ottenere un impasto omogeneo e non appiccicoso.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Impastate energicamente per 3–4 minuti. L'impasto deve essere liscio ed elastico. Se è troppo appiccicoso aggiungete farina; se è troppo duro aggiungete qualche goccia d'acqua.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Dividete l'impasto in 2–3 parti. Sperimentate: stendete con il mattarello, modellate a mano libera, usate le formine. Provate almeno tre tecniche diverse.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Create un oggetto a scelta libera — qualsiasi cosa vogliate. Non deve essere "bello": deve essere il risultato delle vostre scelte.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Lasciate asciugare. Se avete tempo: dipingete con le tempere dopo l'asciugatura completa.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Fotografate: l'impasto prima di lavorarlo, le mani durante la lavorazione, l'oggetto finito.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⚠️  Prima di continuare: una riflessione importante</w:t>
            </w:r>
          </w:p>
        </w:tc>
      </w:tr>
      <w:tr>
        <w:tc>
          <w:tcPr>
            <w:tcBorders>
              <w:top w:val="none" w:color="FFFFFF" w:sz="0"/>
              <w:left w:val="single" w:color="C55A11" w:sz="14"/>
              <w:bottom w:val="single" w:color="C55A11" w:sz="4"/>
              <w:right w:val="single" w:color="C55A11" w:sz="4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Avete appena seguito un procedimento passo per passo. Bene — l'avete fatto voi, con le vostre mani.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Sapevi che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nella scuola dell'infanzia uno degli errori più frequenti è che l'educatore costruisca il lavoretto guidando le mani del bambino, facendo quasi tutto al suo posto? Il risultato è ordinato — ma chi ha imparato qualcosa?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Quando userai questa attività con un bambino —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55A11"/>
                <w:sz w:val="20"/>
                <w:szCs w:val="20"/>
              </w:rPr>
              <w:t xml:space="preserve">cosa potresti lasciare decidere a lui?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La sequenza? I materiali? La quantità? Il modo di tenerli in mano?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Fonte: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Percorsi Formativi 06 — Lavoretti al nido e a scuola (2025)  |  Vedi anche: Capitolo 10 — Stimolare senza sostituire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single" w:color="B0C4DE" w:sz="6"/>
              <w:left w:val="single" w:color="B0C4DE" w:sz="6"/>
              <w:bottom w:val="single" w:color="B0C4DE" w:sz="4"/>
              <w:right w:val="single" w:color="B0C4DE" w:sz="4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📸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0"/>
                <w:szCs w:val="20"/>
              </w:rPr>
              <w:t xml:space="preserve">Documentazione fotografica per Canva  —  Fotografate il processo, non solo il risultato. Conservate le foto nell'album "BambinoLAB - Pasta di sale" nella libreria del telefono. 4–6 foto ben illuminate sono sufficienti.</w:t>
            </w:r>
          </w:p>
        </w:tc>
      </w:tr>
    </w:tbl>
    <w:p>
      <w:pPr>
        <w:spacing w:before="20" w:after="2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single" w:color="BF9000" w:sz="8"/>
              <w:left w:val="single" w:color="BF9000" w:sz="8"/>
              <w:bottom w:val="none" w:color="FFFFFF" w:sz="0"/>
              <w:right w:val="single" w:color="BF9000" w:sz="4"/>
            </w:tcBorders>
            <w:shd w:fill="FFF2CC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9000"/>
                <w:sz w:val="20"/>
                <w:szCs w:val="20"/>
              </w:rPr>
              <w:t xml:space="preserve">💡  Sapevi che...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fotografare il processo e non solo il risultato finale è una pratica professionale che si chiama documentazione educativa. L'educatore documenta il percorso, le scelte, i tentativi — non solo i "bei lavori".</w:t>
            </w:r>
          </w:p>
        </w:tc>
      </w:tr>
      <w:tr>
        <w:tc>
          <w:tcPr>
            <w:tcBorders>
              <w:top w:val="none" w:color="FFFFFF" w:sz="0"/>
              <w:left w:val="single" w:color="BF9000" w:sz="8"/>
              <w:bottom w:val="single" w:color="BF9000" w:sz="4"/>
              <w:right w:val="single" w:color="BF9000" w:sz="4"/>
            </w:tcBorders>
            <w:shd w:fill="FFFAE8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9000"/>
                <w:sz w:val="18"/>
                <w:szCs w:val="18"/>
              </w:rPr>
              <w:t xml:space="preserve">📖  Dispensa: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Capitolo 12 — Come si documenta ciò che si vede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9000"/>
                <w:sz w:val="18"/>
                <w:szCs w:val="18"/>
              </w:rPr>
              <w:t xml:space="preserve">   |   Autore/i: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Carla Rinaldi, Loris Malaguzzi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Mentre costruisci: scopri i concetti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1"/>
          <w:szCs w:val="21"/>
        </w:rPr>
        <w:t xml:space="preserve">Leggi questi tre concetti mentre costruisci il manufatto — o subito dopo. Poi rispondi alla domanda di ciascun riquadro con parole tue.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CONCETTO 1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Pensiero simbolico e stadio preoperatorio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Cos'è il pensiero simbolico: il pensiero simbolico è la capacità di usare una cosa per rappresentarne un'altra. Quando un bambino prende un bastone e lo tratta come se fosse una spada, sta usando un simbolo: il bastone sta 'al posto' della spada nella sua mente. Questa capacità — che sembra ovvia agli adulti — è una conquista cognitiva enorme. Significa che il bambino ha imparato a separare il significante (l'oggetto fisico) dal significato (ciò che rappresenta). Senza pensiero simbolico non ci sarebbe linguaggio, non ci sarebbero numeri, non ci sarebbe arte. Cos'è lo stadio preoperatorio: Piaget ha descritto lo sviluppo cognitivo del bambino in stadi. Lo stadio preoperatorio va dai 2 ai 7 anni circa ed è caratterizzato proprio dall'emergere del pensiero simbolico, del gioco di finzione e del linguaggio. Il bambino ragiona ancora in modo intuitivo, non ancora logico-formale. Come si vede in questa attività: quando lavorate la pasta di sale e iniziate a 'fare finta' che sia qualcosa — una torta, un animale, una montagna — state usando il pensiero simbolico. Osservate quando succede e come.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BF9000" w:sz="8"/>
                    <w:left w:val="single" w:color="BF9000" w:sz="8"/>
                    <w:bottom w:val="none" w:color="FFFFFF" w:sz="0"/>
                    <w:right w:val="single" w:color="BF9000" w:sz="4"/>
                  </w:tcBorders>
                  <w:shd w:fill="FFF2CC" w:val="clear"/>
                  <w:tcMar>
                    <w:top w:type="dxa" w:w="80"/>
                    <w:left w:type="dxa" w:w="200"/>
                    <w:bottom w:type="dxa" w:w="60"/>
                    <w:right w:type="dxa" w:w="200"/>
                  </w:tcMar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20"/>
                      <w:szCs w:val="20"/>
                    </w:rPr>
                    <w:t xml:space="preserve">💡  Sapevi che...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questa capacità si chiama pensiero simbolico ed è la caratteristica principale dello stadio preoperatorio descritto da Jean Piaget (1947). Il bambino tra i 2 e i 7 anni non ragiona ancora in modo logico formale, ma ha già imparato a usare simboli — parole, gesti, oggetti — per rappresentare la realtà. La pasta di sale è il materiale perfetto per osservarlo.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BF9000" w:sz="8"/>
                    <w:bottom w:val="single" w:color="BF9000" w:sz="4"/>
                    <w:right w:val="single" w:color="BF9000" w:sz="4"/>
                  </w:tcBorders>
                  <w:shd w:fill="FFFAE8" w:val="clear"/>
                  <w:tcMar>
                    <w:top w:type="dxa" w:w="4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📖  Dispensa: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Capitolo 3 — Sviluppo cognitivo: lo stadio preoperatorio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   |   Autore/i: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Jean Piaget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4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5F5F5" w:val="clear"/>
                  <w:tcMar>
                    <w:top w:type="dxa" w:w="8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before="4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✏️ 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4E79"/>
                      <w:sz w:val="20"/>
                      <w:szCs w:val="20"/>
                    </w:rPr>
                    <w:t xml:space="preserve">Mentre modellavate la pasta di sale, a un certo punto avete "usato" l'impasto per rappresentare qualcosa? (es. "sembra un serpente", "facciamo una pizza"). Descrivetelo. Se non è successo, perché pensate che non sia successo?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bottom w:val="single" w:color="DAEEF3" w:sz="6" w:space="4"/>
        </w:pBdr>
        <w:spacing w:before="120" w:after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CONCETTO 2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Il gioco euristico e i materiali aperti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Cos'è il gioco euristico: il gioco euristico è un approccio educativo in cui al bambino vengono offerti oggetti di uso quotidiano o materiali naturali — senza un utilizzo predefinito — e viene lasciato libero di esplorarli, combinarli, sperimentarne le proprietà. La parola 'euristico' viene dal greco e significa 'relativo alla scoperta'. L'idea centrale è che il bambino impara di più esplorando liberamente un oggetto non strutturato che seguendo le istruzioni di un giocattolo con una sola funzione. Cos'è un materiale aperto: un materiale aperto è un materiale che ammette usi multipli e non ha una risposta giusta. La pasta di sale è un materiale aperto per eccellenza — si può stendere, modellare, tagliare, arrotolare, colorare, usare per rappresentare qualsiasi cosa. Al contrario, un puzzle ha un'unica soluzione: è un materiale chiuso. Come si vede in questa attività: ogni scelta che avete fatto lavorando la pasta di sale — stendere o modellare, fare una forma o strapparla — è stata vostra. Nessuno vi ha detto cosa produrre. Questo è il principio del materiale aperto applicato a voi.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BF9000" w:sz="8"/>
                    <w:left w:val="single" w:color="BF9000" w:sz="8"/>
                    <w:bottom w:val="none" w:color="FFFFFF" w:sz="0"/>
                    <w:right w:val="single" w:color="BF9000" w:sz="4"/>
                  </w:tcBorders>
                  <w:shd w:fill="FFF2CC" w:val="clear"/>
                  <w:tcMar>
                    <w:top w:type="dxa" w:w="80"/>
                    <w:left w:type="dxa" w:w="200"/>
                    <w:bottom w:type="dxa" w:w="60"/>
                    <w:right w:type="dxa" w:w="200"/>
                  </w:tcMar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20"/>
                      <w:szCs w:val="20"/>
                    </w:rPr>
                    <w:t xml:space="preserve">💡  Sapevi che...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questo approccio — usare oggetti senza funzione predefinita per favorire l'esplorazione libera — si chiama gioco euristico. L'ha elaborato Elinor Goldschmied (1994) per i bambini piccoli. Il principio si applica anche alla pasta di sale: non date al bambino le formine da biscotto come primo gesto — lasciate che esplori l'impasto a mani nude, prima.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BF9000" w:sz="8"/>
                    <w:bottom w:val="single" w:color="BF9000" w:sz="4"/>
                    <w:right w:val="single" w:color="BF9000" w:sz="4"/>
                  </w:tcBorders>
                  <w:shd w:fill="FFFAE8" w:val="clear"/>
                  <w:tcMar>
                    <w:top w:type="dxa" w:w="4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📖  Dispensa: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Capitolo 6 — Il gioco come diritto e come metodo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   |   Autore/i: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Elinor Goldschmied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4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5F5F5" w:val="clear"/>
                  <w:tcMar>
                    <w:top w:type="dxa" w:w="8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before="4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✏️ 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4E79"/>
                      <w:sz w:val="20"/>
                      <w:szCs w:val="20"/>
                    </w:rPr>
                    <w:t xml:space="preserve">Nella vostra attività avete usato le formine da biscotto? Se sì: hanno aiutato o hanno limitato la creatività? Se non le avete usate: cosa avete inventato con le mani libere?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bottom w:val="single" w:color="DAEEF3" w:sz="6" w:space="4"/>
        </w:pBdr>
        <w:spacing w:before="120" w:after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9"/>
                <w:szCs w:val="19"/>
              </w:rPr>
              <w:t xml:space="preserve">CONCETTO 3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Red flag: assenza di gioco simbolico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Cos'è il gioco simbolico: il gioco simbolico — detto anche gioco di finzione o gioco 'del fare finta' — è quella forma di gioco in cui il bambino usa oggetti o situazioni per rappresentarne altre. 'Faccio finta che questo sia un telefono', 'facciamo che io ero la mamma e tu il bambino' sono esempi di gioco simbolico. Emerge intorno ai 18 mesi e diventa sempre più ricco e complesso fino ai 6-7 anni. È considerato uno degli indicatori più importanti dello sviluppo cognitivo e sociale nella prima infanzia. Cos'è la red flag: la sua assenza totale dopo i 30 mesi — cioè quando un bambino non mostra mai comportamenti di finzione, mai usa un oggetto per rappresentarne un altro, mai partecipa a giochi di ruolo — è un segnale da osservare con attenzione. Come si vede in questa attività: un bambino di 4 anni che lavora la pasta di sale in modo ripetitivo — sempre lo stesso gesto, senza mai 'fare finta' che sia qualcosa — può mostrare questo segnale. Non è una certezza: è un invito a osservare più a lungo e con più attenzione.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BF9000" w:sz="8"/>
                    <w:left w:val="single" w:color="BF9000" w:sz="8"/>
                    <w:bottom w:val="none" w:color="FFFFFF" w:sz="0"/>
                    <w:right w:val="single" w:color="BF9000" w:sz="4"/>
                  </w:tcBorders>
                  <w:shd w:fill="FFF2CC" w:val="clear"/>
                  <w:tcMar>
                    <w:top w:type="dxa" w:w="80"/>
                    <w:left w:type="dxa" w:w="200"/>
                    <w:bottom w:type="dxa" w:w="60"/>
                    <w:right w:type="dxa" w:w="200"/>
                  </w:tcMar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20"/>
                      <w:szCs w:val="20"/>
                    </w:rPr>
                    <w:t xml:space="preserve">💡  Sapevi che...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l'assenza totale di gioco simbolico dopo i 30 mesi è inserita nei criteri diagnostici del DSM-5 come uno dei possibili indicatori del disturbo dello spettro autistico. Non significa che il bambino abbia un disturbo: significa che l'educatore deve osservare con più attenzione e, se il segnale persiste, segnalarlo al coordinatore pedagogico.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BF9000" w:sz="8"/>
                    <w:bottom w:val="single" w:color="BF9000" w:sz="4"/>
                    <w:right w:val="single" w:color="BF9000" w:sz="4"/>
                  </w:tcBorders>
                  <w:shd w:fill="FFFAE8" w:val="clear"/>
                  <w:tcMar>
                    <w:top w:type="dxa" w:w="4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📖  Dispensa: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Capitolo 13 — Segnali di sviluppo tipico e atipico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   |   Autore/i: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DSM-5 — Tabella delle red flags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4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5F5F5" w:val="clear"/>
                  <w:tcMar>
                    <w:top w:type="dxa" w:w="8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before="4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✏️ 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4E79"/>
                      <w:sz w:val="20"/>
                      <w:szCs w:val="20"/>
                    </w:rPr>
                    <w:t xml:space="preserve">Descrivi come si comporta un bambino di 4 anni che usa la pasta di sale con gioco simbolico attivo. Poi descrivi come si comporta un bambino che non mostra gioco simbolico. Qual è la differenza concreta che vedi?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L'educatore in azione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1"/>
          <w:szCs w:val="21"/>
        </w:rPr>
        <w:t xml:space="preserve">Ora che il manufatto è costruito, pensa a come lo useresti con un bambino reale. Rispondi alle tre domande — breve, con parole concrete.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D1  —  Lo scaffolding in pratica</w:t>
            </w:r>
          </w:p>
        </w:tc>
      </w:tr>
      <w:tr>
        <w:tc>
          <w:tcPr>
            <w:tcBorders>
              <w:top w:val="none" w:color="FFFFFF" w:sz="0"/>
              <w:left w:val="single" w:color="2E75B6" w:sz="14"/>
              <w:bottom w:val="single" w:color="2E75B6" w:sz="4"/>
              <w:right w:val="single" w:color="2E75B6" w:sz="4"/>
            </w:tcBorders>
            <w:shd w:fill="DAEE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Il bambino rotola l'impasto avanti e indietro sul tavolo da 5 minuti, sempre uguale, senza produrre nulla.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Cosa fai?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Descrivi UNA azione concreta — non basta dire "lo incoraggio", scrivi esattamente cosa dici o fai.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D2  —  Riconosci la zona di sviluppo prossimale</w:t>
            </w:r>
          </w:p>
        </w:tc>
      </w:tr>
      <w:tr>
        <w:tc>
          <w:tcPr>
            <w:tcBorders>
              <w:top w:val="none" w:color="FFFFFF" w:sz="0"/>
              <w:left w:val="single" w:color="375623" w:sz="14"/>
              <w:bottom w:val="single" w:color="375623" w:sz="4"/>
              <w:right w:val="single" w:color="375623" w:sz="4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Come capisci se l'attività è nella ZSP del bambino?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Elenca 2 comportamenti concreti che ti direbbero che il bambino sta lavorando nella ZSP giusta.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Il bambino non aveva fantasia.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Comportamento 1:</w:t>
            </w:r>
          </w:p>
          <w:p>
            <w:pPr>
              <w:spacing w:before="1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Comportamento 2: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D3  —  L'osservazione professionale</w:t>
            </w:r>
          </w:p>
        </w:tc>
      </w:tr>
      <w:tr>
        <w:tc>
          <w:tcPr>
            <w:tcBorders>
              <w:top w:val="none" w:color="FFFFFF" w:sz="0"/>
              <w:left w:val="single" w:color="C55A11" w:sz="14"/>
              <w:bottom w:val="single" w:color="C55A11" w:sz="4"/>
              <w:right w:val="single" w:color="C55A11" w:sz="4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Scrivi UNA osservazione descrittiva (non interpretativa) — usa la formula: chi, cosa, quando, come.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9"/>
                <w:szCs w:val="19"/>
              </w:rPr>
              <w:t xml:space="preserve">Risposta sbagliata: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"Alle 10.45 Sofia ha preso un pezzo di pasta, l'ha appiattito con il palmo e ha detto "questa è una pizza per la mamma". Ha continuato a lavorarlo per 8 minuti."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Risposta giusta: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"/home/claude/Scheda_BambinoLAB_03_PastaDiSale.docx"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La tua osservazione: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E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La presentazione Canva: le 5 slide obbligatorie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1"/>
          <w:szCs w:val="21"/>
        </w:rPr>
        <w:t xml:space="preserve">La presentazione Canva ha esattamente 5 slide con il contenuto indicato. Sfondo e grafica sono liberi — deve essere leggibile. Esportate in PDF prima della verifica.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02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TITOLO SLIDE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CONTENUTO OBBLIGATORIO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Copertina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Nome attività  •  Nomi coppia  •  Classe e anno  •  Foto del manufatto finito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Il manufatto: cosa è e a cosa serve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Foto con materiali etichettati  •  Fascia d'età  •  Obiettivo principale  •  Campo di esperienza (Indicazioni 2025)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Il processo: come l'abbiamo costruito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3–4 foto in ordine cronologico  •  Didascalia per ciascuna  •  Una frase su cosa avete imparato costruendolo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I concetti teorici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 3 concetti della Sezione C  •  Per ciascuno: nome + autore + come si vede in questa attività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L'educatore in azione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Risposte sintetiche alle 3 domande della Sezione D  •  La red flag specifica  •  Perché vale la pena farlo con i bambini?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99999" w:sz="6"/>
              <w:left w:val="single" w:color="999999" w:sz="4"/>
              <w:bottom w:val="single" w:color="999999" w:sz="6"/>
              <w:right w:val="single" w:color="999999" w:sz="4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📋  Cosa consegnate: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scheda compilata  +  manufatto fisico  +  presentazione Canva (PDF o link).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⏱️  Quando: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scheda e manufatto il giorno della verifica. Canva pronta prima.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before="20" w:after="2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5"/>
        <w:szCs w:val="15"/>
      </w:rPr>
      <w:t xml:space="preserve">Scheda da completare e consegnare al docente insieme al manufatto e alla presentazione Canva  |  Pag. </w:t>
    </w:r>
    <w:r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5"/>
        <w:szCs w:val="15"/>
      </w:rPr>
      <w:t xml:space="preserve"> / </w:t>
    </w:r>
    <w:r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spacing w:before="20" w:after="20"/>
      <w:jc w:val="left"/>
    </w:pPr>
    <w:r>
      <w:rPr>
        <w:rFonts w:ascii="Arial" w:cs="Arial" w:eastAsia="Arial" w:hAnsi="Arial"/>
        <w:b w:val="false"/>
        <w:bCs w:val="false"/>
        <w:i/>
        <w:iCs/>
        <w:color w:val="888888"/>
        <w:sz w:val="16"/>
        <w:szCs w:val="16"/>
      </w:rPr>
      <w:t xml:space="preserve">BambinoLAB  |  Attività 3: PASTA DI SALE  |  </w:t>
    </w:r>
    <w:r>
      <w:rPr>
        <w:rFonts w:ascii="Arial" w:cs="Arial" w:eastAsia="Arial" w:hAnsi="Arial"/>
        <w:b w:val="false"/>
        <w:bCs w:val="false"/>
        <w:i/>
        <w:iCs/>
        <w:color w:val="AAAAAA"/>
        <w:sz w:val="16"/>
        <w:szCs w:val="16"/>
      </w:rPr>
      <w:t xml:space="preserve">Prof. Picconi  ·  IIS Meucci-Mattei SSAS  ·  Classe 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2026-02-24T09:09:25.837Z</dcterms:created>
  <dcterms:modified xsi:type="dcterms:W3CDTF">2026-02-24T09:09:25.837Z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