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800"/>
        <w:gridCol w:w="3226"/>
      </w:tblGrid>
      <w:tr>
        <w:tc>
          <w:tcPr>
            <w:tcW w:type="dxa" w:w="5800"/>
            <w:tcBorders>
              <w:top w:val="none" w:color="FFFFFF" w:sz="0"/>
              <w:left w:val="none" w:color="FFFFFF" w:sz="0"/>
              <w:bottom w:val="none" w:color="FFFFFF" w:sz="0"/>
              <w:right w:val="none" w:color="FFFFFF" w:sz="0"/>
            </w:tcBorders>
            <w:shd w:fill="1F4E79" w:val="clear"/>
            <w:tcMar>
              <w:top w:type="dxa" w:w="160"/>
              <w:left w:type="dxa" w:w="240"/>
              <w:bottom w:type="dxa" w:w="160"/>
              <w:right w:type="dxa" w:w="200"/>
            </w:tcMar>
          </w:tcPr>
          <w:p>
            <w:pPr>
              <w:spacing w:before="40" w:after="20"/>
              <w:jc w:val="left"/>
            </w:pPr>
            <w:r>
              <w:rPr>
                <w:rFonts w:ascii="Arial" w:cs="Arial" w:eastAsia="Arial" w:hAnsi="Arial"/>
                <w:b/>
                <w:bCs/>
                <w:i w:val="false"/>
                <w:iCs w:val="false"/>
                <w:color w:val="FFFFFF"/>
                <w:sz w:val="30"/>
                <w:szCs w:val="30"/>
              </w:rPr>
              <w:t xml:space="preserve">BambinoLAB</w:t>
            </w:r>
          </w:p>
          <w:p>
            <w:pPr>
              <w:spacing w:before="20" w:after="40"/>
              <w:jc w:val="left"/>
            </w:pPr>
            <w:r>
              <w:rPr>
                <w:rFonts w:ascii="Arial" w:cs="Arial" w:eastAsia="Arial" w:hAnsi="Arial"/>
                <w:b w:val="false"/>
                <w:bCs w:val="false"/>
                <w:i/>
                <w:iCs/>
                <w:color w:val="AACCEE"/>
                <w:sz w:val="18"/>
                <w:szCs w:val="18"/>
              </w:rPr>
              <w:t xml:space="preserve">Progetto operativo · Scuola dell'infanzia 3–6 anni</w:t>
            </w:r>
          </w:p>
        </w:tc>
        <w:tc>
          <w:tcPr>
            <w:tcW w:type="dxa" w:w="3226"/>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pPr>
              <w:spacing w:before="40" w:after="20"/>
              <w:jc w:val="left"/>
            </w:pPr>
            <w:r>
              <w:rPr>
                <w:rFonts w:ascii="Arial" w:cs="Arial" w:eastAsia="Arial" w:hAnsi="Arial"/>
                <w:b/>
                <w:bCs/>
                <w:i w:val="false"/>
                <w:iCs w:val="false"/>
                <w:color w:val="FFFFFF"/>
                <w:sz w:val="18"/>
                <w:szCs w:val="18"/>
              </w:rPr>
              <w:t xml:space="preserve">IIS Meucci-Mattei · SSAS</w:t>
            </w:r>
          </w:p>
          <w:p>
            <w:pPr>
              <w:spacing w:before="10" w:after="10"/>
              <w:jc w:val="left"/>
            </w:pPr>
            <w:r>
              <w:rPr>
                <w:rFonts w:ascii="Arial" w:cs="Arial" w:eastAsia="Arial" w:hAnsi="Arial"/>
                <w:b w:val="false"/>
                <w:bCs w:val="false"/>
                <w:i w:val="false"/>
                <w:iCs w:val="false"/>
                <w:color w:val="DDEEFF"/>
                <w:sz w:val="17"/>
                <w:szCs w:val="17"/>
              </w:rPr>
              <w:t xml:space="preserve">Sede di Decimomannu</w:t>
            </w:r>
          </w:p>
          <w:p>
            <w:pPr>
              <w:spacing w:before="10" w:after="40"/>
              <w:jc w:val="left"/>
            </w:pPr>
            <w:r>
              <w:rPr>
                <w:rFonts w:ascii="Arial" w:cs="Arial" w:eastAsia="Arial" w:hAnsi="Arial"/>
                <w:b w:val="false"/>
                <w:bCs w:val="false"/>
                <w:i w:val="false"/>
                <w:iCs w:val="false"/>
                <w:color w:val="DDEEFF"/>
                <w:sz w:val="17"/>
                <w:szCs w:val="17"/>
              </w:rPr>
              <w:t xml:space="preserve">a.s. 2025/2026 · Classe II</w:t>
            </w:r>
          </w:p>
        </w:tc>
      </w:tr>
    </w:tbl>
    <w:p>
      <w:pPr>
        <w:spacing w:before="40" w:after="40"/>
      </w:pPr>
      <w:r>
        <w:rPr>
          <w:rFonts w:ascii="Arial" w:cs="Arial" w:eastAsia="Arial" w:hAnsi="Arial"/>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8"/>
              <w:left w:val="single" w:color="2E75B6" w:sz="8"/>
              <w:bottom w:val="single" w:color="2E75B6" w:sz="4"/>
              <w:right w:val="single" w:color="2E75B6" w:sz="4"/>
            </w:tcBorders>
            <w:shd w:fill="DAEEF3" w:val="clear"/>
            <w:tcMar>
              <w:top w:type="dxa" w:w="120"/>
              <w:left w:type="dxa" w:w="240"/>
              <w:bottom w:type="dxa" w:w="120"/>
              <w:right w:type="dxa" w:w="240"/>
            </w:tcMar>
          </w:tcPr>
          <w:p>
            <w:pPr>
              <w:spacing w:before="40" w:after="20"/>
              <w:jc w:val="left"/>
            </w:pPr>
            <w:r>
              <w:rPr>
                <w:rFonts w:ascii="Arial" w:cs="Arial" w:eastAsia="Arial" w:hAnsi="Arial"/>
                <w:b/>
                <w:bCs/>
                <w:i w:val="false"/>
                <w:iCs w:val="false"/>
                <w:color w:val="1F4E79"/>
                <w:sz w:val="20"/>
                <w:szCs w:val="20"/>
              </w:rPr>
              <w:t xml:space="preserve">🎯  ATTIVITÀ N. 2  |  </w:t>
            </w:r>
            <w:r>
              <w:rPr>
                <w:rFonts w:ascii="Arial" w:cs="Arial" w:eastAsia="Arial" w:hAnsi="Arial"/>
                <w:b/>
                <w:bCs/>
                <w:i w:val="false"/>
                <w:iCs w:val="false"/>
                <w:color w:val="1F4E79"/>
                <w:sz w:val="22"/>
                <w:szCs w:val="22"/>
              </w:rPr>
              <w:t xml:space="preserve">CHIODINI E TAVOLETTA FORATA</w:t>
            </w:r>
          </w:p>
          <w:p>
            <w:pPr>
              <w:spacing w:before="20" w:after="40"/>
              <w:jc w:val="left"/>
            </w:pPr>
            <w:r>
              <w:rPr>
                <w:rFonts w:ascii="Arial" w:cs="Arial" w:eastAsia="Arial" w:hAnsi="Arial"/>
                <w:b/>
                <w:bCs/>
                <w:i w:val="false"/>
                <w:iCs w:val="false"/>
                <w:color w:val="2E75B6"/>
                <w:sz w:val="19"/>
                <w:szCs w:val="19"/>
              </w:rPr>
              <w:t xml:space="preserve">Campo di esperienza: </w:t>
            </w:r>
            <w:r>
              <w:rPr>
                <w:rFonts w:ascii="Arial" w:cs="Arial" w:eastAsia="Arial" w:hAnsi="Arial"/>
                <w:b w:val="false"/>
                <w:bCs w:val="false"/>
                <w:i w:val="false"/>
                <w:iCs w:val="false"/>
                <w:color w:val="000000"/>
                <w:sz w:val="19"/>
                <w:szCs w:val="19"/>
              </w:rPr>
              <w:t xml:space="preserve">Il corpo e il movimento  </w:t>
            </w:r>
            <w:r>
              <w:rPr>
                <w:rFonts w:ascii="Arial" w:cs="Arial" w:eastAsia="Arial" w:hAnsi="Arial"/>
                <w:b/>
                <w:bCs/>
                <w:i w:val="false"/>
                <w:iCs w:val="false"/>
                <w:color w:val="2E75B6"/>
                <w:sz w:val="19"/>
                <w:szCs w:val="19"/>
              </w:rPr>
              <w:t xml:space="preserve">|  Fascia d'età: </w:t>
            </w:r>
            <w:r>
              <w:rPr>
                <w:rFonts w:ascii="Arial" w:cs="Arial" w:eastAsia="Arial" w:hAnsi="Arial"/>
                <w:b w:val="false"/>
                <w:bCs w:val="false"/>
                <w:i w:val="false"/>
                <w:iCs w:val="false"/>
                <w:color w:val="000000"/>
                <w:sz w:val="19"/>
                <w:szCs w:val="19"/>
              </w:rPr>
              <w:t xml:space="preserve">4–6 anni  </w:t>
            </w:r>
            <w:r>
              <w:rPr>
                <w:rFonts w:ascii="Arial" w:cs="Arial" w:eastAsia="Arial" w:hAnsi="Arial"/>
                <w:b/>
                <w:bCs/>
                <w:i w:val="false"/>
                <w:iCs w:val="false"/>
                <w:color w:val="2E75B6"/>
                <w:sz w:val="19"/>
                <w:szCs w:val="19"/>
              </w:rPr>
              <w:t xml:space="preserve">|  Tempo stimato: </w:t>
            </w:r>
            <w:r>
              <w:rPr>
                <w:rFonts w:ascii="Arial" w:cs="Arial" w:eastAsia="Arial" w:hAnsi="Arial"/>
                <w:b w:val="false"/>
                <w:bCs w:val="false"/>
                <w:i w:val="false"/>
                <w:iCs w:val="false"/>
                <w:color w:val="000000"/>
                <w:sz w:val="19"/>
                <w:szCs w:val="19"/>
              </w:rPr>
              <w:t xml:space="preserve">20–30 minuti</w:t>
            </w:r>
          </w:p>
        </w:tc>
      </w:tr>
    </w:tbl>
    <w:p>
      <w:pPr>
        <w:spacing w:before="60" w:after="60"/>
      </w:pPr>
      <w:r>
        <w:rPr>
          <w:rFonts w:ascii="Arial" w:cs="Arial" w:eastAsia="Arial" w:hAnsi="Arial"/>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F4E79" w:val="clear"/>
            <w:tcMar>
              <w:top w:type="dxa" w:w="60"/>
              <w:left w:type="dxa" w:w="100"/>
              <w:bottom w:type="dxa" w:w="60"/>
              <w:right w:type="dxa" w:w="100"/>
            </w:tcMar>
          </w:tcPr>
          <w:p>
            <w:pPr>
              <w:spacing w:before="40" w:after="40"/>
              <w:jc w:val="center"/>
            </w:pPr>
            <w:r>
              <w:rPr>
                <w:rFonts w:ascii="Arial" w:cs="Arial" w:eastAsia="Arial" w:hAnsi="Arial"/>
                <w:b/>
                <w:bCs/>
                <w:i w:val="false"/>
                <w:iCs w:val="false"/>
                <w:color w:val="FFFFFF"/>
                <w:sz w:val="24"/>
                <w:szCs w:val="24"/>
              </w:rPr>
              <w:t xml:space="preserve">A</w:t>
            </w:r>
          </w:p>
        </w:tc>
        <w:tc>
          <w:tcPr>
            <w:tcW w:type="dxa" w:w="8426"/>
            <w:tcBorders>
              <w:top w:val="none" w:color="FFFFFF" w:sz="0"/>
              <w:left w:val="none" w:color="FFFFFF" w:sz="0"/>
              <w:bottom w:val="single" w:color="2E75B6" w:sz="6"/>
              <w:right w:val="none" w:color="FFFFFF" w:sz="0"/>
            </w:tcBorders>
            <w:shd w:fill="DAEEF3" w:val="clear"/>
            <w:tcMar>
              <w:top w:type="dxa" w:w="60"/>
              <w:left w:type="dxa" w:w="200"/>
              <w:bottom w:type="dxa" w:w="60"/>
              <w:right w:type="dxa" w:w="120"/>
            </w:tcMar>
          </w:tcPr>
          <w:p>
            <w:pPr>
              <w:spacing w:before="40" w:after="40"/>
              <w:jc w:val="left"/>
            </w:pPr>
            <w:r>
              <w:rPr>
                <w:rFonts w:ascii="Arial" w:cs="Arial" w:eastAsia="Arial" w:hAnsi="Arial"/>
                <w:b/>
                <w:bCs/>
                <w:i w:val="false"/>
                <w:iCs w:val="false"/>
                <w:color w:val="1F4E79"/>
                <w:sz w:val="22"/>
                <w:szCs w:val="22"/>
              </w:rPr>
              <w:t xml:space="preserve">Chi siete e cosa farete</w:t>
            </w:r>
          </w:p>
        </w:tc>
      </w:tr>
    </w:tbl>
    <w:p>
      <w:pPr>
        <w:spacing w:before="40" w:after="40"/>
      </w:pPr>
      <w:r>
        <w:rPr>
          <w:rFonts w:ascii="Arial" w:cs="Arial" w:eastAsia="Arial" w:hAnsi="Arial"/>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DDDDDD" w:sz="4"/>
              <w:left w:val="single" w:color="DDDDDD" w:sz="4"/>
              <w:bottom w:val="single" w:color="DDDDDD" w:sz="4"/>
              <w:right w:val="single" w:color="DDDDDD" w:sz="4"/>
            </w:tcBorders>
            <w:shd w:fill="F5F5F5" w:val="clear"/>
            <w:tcMar>
              <w:top w:type="dxa" w:w="100"/>
              <w:left w:type="dxa" w:w="160"/>
              <w:bottom w:type="dxa" w:w="100"/>
              <w:right w:type="dxa" w:w="160"/>
            </w:tcMar>
          </w:tcPr>
          <w:p>
            <w:pPr>
              <w:spacing w:before="40" w:after="40"/>
              <w:jc w:val="left"/>
            </w:pPr>
            <w:r>
              <w:rPr>
                <w:rFonts w:ascii="Arial" w:cs="Arial" w:eastAsia="Arial" w:hAnsi="Arial"/>
                <w:b/>
                <w:bCs/>
                <w:i w:val="false"/>
                <w:iCs w:val="false"/>
                <w:color w:val="1F4E79"/>
                <w:sz w:val="19"/>
                <w:szCs w:val="19"/>
              </w:rPr>
              <w:t xml:space="preserve">Coppia assegnataria</w:t>
            </w:r>
          </w:p>
          <w:p>
            <w:pPr>
              <w:spacing w:before="20" w:after="20"/>
              <w:jc w:val="left"/>
            </w:pPr>
            <w:r>
              <w:rPr>
                <w:rFonts w:ascii="Arial" w:cs="Arial" w:eastAsia="Arial" w:hAnsi="Arial"/>
                <w:b w:val="false"/>
                <w:bCs w:val="false"/>
                <w:i w:val="false"/>
                <w:iCs w:val="false"/>
                <w:color w:val="CCCCCC"/>
                <w:sz w:val="20"/>
                <w:szCs w:val="20"/>
              </w:rPr>
              <w:t xml:space="preserve">________________________________________</w:t>
            </w:r>
          </w:p>
          <w:p>
            <w:pPr>
              <w:spacing w:before="20" w:after="40"/>
              <w:jc w:val="left"/>
            </w:pPr>
            <w:r>
              <w:rPr>
                <w:rFonts w:ascii="Arial" w:cs="Arial" w:eastAsia="Arial" w:hAnsi="Arial"/>
                <w:b w:val="false"/>
                <w:bCs w:val="false"/>
                <w:i w:val="false"/>
                <w:iCs w:val="false"/>
                <w:color w:val="CCCCCC"/>
                <w:sz w:val="20"/>
                <w:szCs w:val="20"/>
              </w:rPr>
              <w:t xml:space="preserve">________________________________________</w:t>
            </w:r>
          </w:p>
        </w:tc>
        <w:tc>
          <w:tcPr>
            <w:tcW w:type="dxa" w:w="4626"/>
            <w:tcBorders>
              <w:top w:val="single" w:color="DDDDDD" w:sz="4"/>
              <w:left w:val="single" w:color="DDDDDD" w:sz="4"/>
              <w:bottom w:val="single" w:color="DDDDDD" w:sz="4"/>
              <w:right w:val="single" w:color="DDDDDD" w:sz="4"/>
            </w:tcBorders>
            <w:shd w:fill="F5F5F5" w:val="clear"/>
            <w:tcMar>
              <w:top w:type="dxa" w:w="100"/>
              <w:left w:type="dxa" w:w="160"/>
              <w:bottom w:type="dxa" w:w="100"/>
              <w:right w:type="dxa" w:w="160"/>
            </w:tcMar>
          </w:tcPr>
          <w:p>
            <w:pPr>
              <w:spacing w:before="40" w:after="40"/>
              <w:jc w:val="left"/>
            </w:pPr>
            <w:r>
              <w:rPr>
                <w:rFonts w:ascii="Arial" w:cs="Arial" w:eastAsia="Arial" w:hAnsi="Arial"/>
                <w:b/>
                <w:bCs/>
                <w:i w:val="false"/>
                <w:iCs w:val="false"/>
                <w:color w:val="1F4E79"/>
                <w:sz w:val="19"/>
                <w:szCs w:val="19"/>
              </w:rPr>
              <w:t xml:space="preserve">Data di consegna al docente</w:t>
            </w:r>
          </w:p>
          <w:p>
            <w:pPr>
              <w:spacing w:before="20" w:after="20"/>
              <w:jc w:val="left"/>
            </w:pPr>
            <w:r>
              <w:rPr>
                <w:rFonts w:ascii="Arial" w:cs="Arial" w:eastAsia="Arial" w:hAnsi="Arial"/>
                <w:b w:val="false"/>
                <w:bCs w:val="false"/>
                <w:i w:val="false"/>
                <w:iCs w:val="false"/>
                <w:color w:val="CCCCCC"/>
                <w:sz w:val="20"/>
                <w:szCs w:val="20"/>
              </w:rPr>
              <w:t xml:space="preserve">________________________________________</w:t>
            </w:r>
          </w:p>
          <w:p>
            <w:pPr>
              <w:spacing w:before="20" w:after="40"/>
              <w:jc w:val="left"/>
            </w:pPr>
            <w:r>
              <w:rPr>
                <w:rFonts w:ascii="Arial" w:cs="Arial" w:eastAsia="Arial" w:hAnsi="Arial"/>
                <w:b w:val="false"/>
                <w:bCs w:val="false"/>
                <w:i w:val="false"/>
                <w:iCs w:val="false"/>
                <w:color w:val="CCCCCC"/>
                <w:sz w:val="20"/>
                <w:szCs w:val="20"/>
              </w:rPr>
              <w:t xml:space="preserve">Visto dal docente: ___________________</w:t>
            </w:r>
          </w:p>
        </w:tc>
      </w:tr>
    </w:tbl>
    <w:p>
      <w:pPr>
        <w:spacing w:before="60" w:after="60"/>
      </w:pPr>
      <w:r>
        <w:rPr>
          <w:rFonts w:ascii="Arial" w:cs="Arial" w:eastAsia="Arial" w:hAnsi="Arial"/>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F4E79" w:val="clear"/>
            <w:tcMar>
              <w:top w:type="dxa" w:w="60"/>
              <w:left w:type="dxa" w:w="100"/>
              <w:bottom w:type="dxa" w:w="60"/>
              <w:right w:type="dxa" w:w="100"/>
            </w:tcMar>
          </w:tcPr>
          <w:p>
            <w:pPr>
              <w:spacing w:before="40" w:after="40"/>
              <w:jc w:val="center"/>
            </w:pPr>
            <w:r>
              <w:rPr>
                <w:rFonts w:ascii="Arial" w:cs="Arial" w:eastAsia="Arial" w:hAnsi="Arial"/>
                <w:b/>
                <w:bCs/>
                <w:i w:val="false"/>
                <w:iCs w:val="false"/>
                <w:color w:val="FFFFFF"/>
                <w:sz w:val="24"/>
                <w:szCs w:val="24"/>
              </w:rPr>
              <w:t xml:space="preserve">B</w:t>
            </w:r>
          </w:p>
        </w:tc>
        <w:tc>
          <w:tcPr>
            <w:tcW w:type="dxa" w:w="8426"/>
            <w:tcBorders>
              <w:top w:val="none" w:color="FFFFFF" w:sz="0"/>
              <w:left w:val="none" w:color="FFFFFF" w:sz="0"/>
              <w:bottom w:val="single" w:color="2E75B6" w:sz="6"/>
              <w:right w:val="none" w:color="FFFFFF" w:sz="0"/>
            </w:tcBorders>
            <w:shd w:fill="DAEEF3" w:val="clear"/>
            <w:tcMar>
              <w:top w:type="dxa" w:w="60"/>
              <w:left w:type="dxa" w:w="200"/>
              <w:bottom w:type="dxa" w:w="60"/>
              <w:right w:type="dxa" w:w="120"/>
            </w:tcMar>
          </w:tcPr>
          <w:p>
            <w:pPr>
              <w:spacing w:before="40" w:after="40"/>
              <w:jc w:val="left"/>
            </w:pPr>
            <w:r>
              <w:rPr>
                <w:rFonts w:ascii="Arial" w:cs="Arial" w:eastAsia="Arial" w:hAnsi="Arial"/>
                <w:b/>
                <w:bCs/>
                <w:i w:val="false"/>
                <w:iCs w:val="false"/>
                <w:color w:val="1F4E79"/>
                <w:sz w:val="22"/>
                <w:szCs w:val="22"/>
              </w:rPr>
              <w:t xml:space="preserve">Il manufatto: cosa costruirete</w:t>
            </w:r>
          </w:p>
        </w:tc>
      </w:tr>
    </w:tbl>
    <w:p>
      <w:pPr>
        <w:spacing w:before="40" w:after="40"/>
      </w:pPr>
      <w:r>
        <w:rPr>
          <w:rFonts w:ascii="Arial" w:cs="Arial" w:eastAsia="Arial" w:hAnsi="Arial"/>
          <w:sz w:val="10"/>
          <w:szCs w:val="10"/>
        </w:rPr>
        <w:t xml:space="preserve"/>
      </w:r>
    </w:p>
    <w:p>
      <w:pPr>
        <w:spacing w:before="40" w:after="80"/>
        <w:jc w:val="left"/>
      </w:pPr>
      <w:r>
        <w:rPr>
          <w:rFonts w:ascii="Arial" w:cs="Arial" w:eastAsia="Arial" w:hAnsi="Arial"/>
          <w:b w:val="false"/>
          <w:bCs w:val="false"/>
          <w:i w:val="false"/>
          <w:iCs w:val="false"/>
          <w:color w:val="000000"/>
          <w:sz w:val="21"/>
          <w:szCs w:val="21"/>
        </w:rPr>
        <w:t xml:space="preserve">La tavoletta forata con i chiodini colorati è uno dei materiali manipolativi più classici della scuola dell'infanzia. Il bambino inserisce chiodini colorati nei fori della tavoletta, creando composizioni libere o seguendo sequenze. Il gesto richiede precisione, coordinazione occhio-mano e controllo della presa a pinza.</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26"/>
      </w:tblGrid>
      <w:tr>
        <w:tc>
          <w:tcPr>
            <w:tcBorders>
              <w:top w:val="none" w:color="FFFFFF" w:sz="0"/>
              <w:left w:val="none" w:color="FFFFFF" w:sz="0"/>
              <w:bottom w:val="none" w:color="FFFFFF" w:sz="0"/>
              <w:right w:val="none" w:color="FFFFFF" w:sz="0"/>
            </w:tcBorders>
            <w:shd w:fill="2E75B6" w:val="clear"/>
            <w:tcMar>
              <w:top w:type="dxa" w:w="80"/>
              <w:left w:type="dxa" w:w="180"/>
              <w:bottom w:type="dxa" w:w="80"/>
              <w:right w:type="dxa" w:w="180"/>
            </w:tcMar>
          </w:tcPr>
          <w:p>
            <w:pPr>
              <w:spacing w:before="40" w:after="40"/>
              <w:jc w:val="left"/>
            </w:pPr>
            <w:r>
              <w:rPr>
                <w:rFonts w:ascii="Arial" w:cs="Arial" w:eastAsia="Arial" w:hAnsi="Arial"/>
                <w:b/>
                <w:bCs/>
                <w:i w:val="false"/>
                <w:iCs w:val="false"/>
                <w:color w:val="FFFFFF"/>
                <w:sz w:val="19"/>
                <w:szCs w:val="19"/>
              </w:rPr>
              <w:t xml:space="preserve">📦  Materiali necessari</w:t>
            </w:r>
          </w:p>
        </w:tc>
      </w:tr>
      <w:tr>
        <w:tc>
          <w:tcPr>
            <w:tcBorders>
              <w:top w:val="none" w:color="FFFFFF" w:sz="0"/>
              <w:left w:val="single" w:color="2E75B6" w:sz="14"/>
              <w:bottom w:val="single" w:color="2E75B6" w:sz="4"/>
              <w:right w:val="single" w:color="2E75B6" w:sz="4"/>
            </w:tcBorders>
            <w:shd w:fill="DAEEF3" w:val="clear"/>
            <w:tcMar>
              <w:top w:type="dxa" w:w="120"/>
              <w:left w:type="dxa" w:w="200"/>
              <w:bottom w:type="dxa" w:w="120"/>
              <w:right w:type="dxa" w:w="200"/>
            </w:tcMar>
          </w:tcPr>
          <w:p>
            <w:pPr>
              <w:spacing w:before="40" w:after="20"/>
              <w:jc w:val="left"/>
            </w:pPr>
            <w:r>
              <w:rPr>
                <w:rFonts w:ascii="Arial" w:cs="Arial" w:eastAsia="Arial" w:hAnsi="Arial"/>
                <w:b/>
                <w:bCs/>
                <w:i w:val="false"/>
                <w:iCs w:val="false"/>
                <w:color w:val="1F4E79"/>
                <w:sz w:val="20"/>
                <w:szCs w:val="20"/>
              </w:rPr>
              <w:t xml:space="preserve">Per la tavoletta:</w:t>
            </w:r>
          </w:p>
          <w:p>
            <w:pPr>
              <w:pStyle w:val="ListParagraph"/>
              <w:numPr>
                <w:ilvl w:val="0"/>
                <w:numId w:val="2"/>
              </w:numPr>
              <w:spacing w:before="40" w:after="40"/>
            </w:pPr>
            <w:r>
              <w:rPr>
                <w:rFonts w:ascii="Arial" w:cs="Arial" w:eastAsia="Arial" w:hAnsi="Arial"/>
                <w:b w:val="false"/>
                <w:bCs w:val="false"/>
                <w:i w:val="false"/>
                <w:iCs w:val="false"/>
                <w:color w:val="000000"/>
                <w:sz w:val="21"/>
                <w:szCs w:val="21"/>
              </w:rPr>
              <w:t xml:space="preserve">1 tavola di polistirolo spesso (almeno 2 cm) oppure sughero, formato 20×20 cm</w:t>
            </w:r>
          </w:p>
          <w:p>
            <w:pPr>
              <w:pStyle w:val="ListParagraph"/>
              <w:numPr>
                <w:ilvl w:val="0"/>
                <w:numId w:val="2"/>
              </w:numPr>
              <w:spacing w:before="40" w:after="40"/>
            </w:pPr>
            <w:r>
              <w:rPr>
                <w:rFonts w:ascii="Arial" w:cs="Arial" w:eastAsia="Arial" w:hAnsi="Arial"/>
                <w:b w:val="false"/>
                <w:bCs w:val="false"/>
                <w:i w:val="false"/>
                <w:iCs w:val="false"/>
                <w:color w:val="000000"/>
                <w:sz w:val="21"/>
                <w:szCs w:val="21"/>
              </w:rPr>
              <w:t xml:space="preserve">Stuzzicadenti colorati o chiodini di plastica (acquistabili in cartoleria o negozi creativi)</w:t>
            </w:r>
          </w:p>
          <w:p>
            <w:pPr>
              <w:pStyle w:val="ListParagraph"/>
              <w:numPr>
                <w:ilvl w:val="0"/>
                <w:numId w:val="2"/>
              </w:numPr>
              <w:spacing w:before="40" w:after="40"/>
            </w:pPr>
            <w:r>
              <w:rPr>
                <w:rFonts w:ascii="Arial" w:cs="Arial" w:eastAsia="Arial" w:hAnsi="Arial"/>
                <w:b w:val="false"/>
                <w:bCs w:val="false"/>
                <w:i w:val="false"/>
                <w:iCs w:val="false"/>
                <w:color w:val="000000"/>
                <w:sz w:val="21"/>
                <w:szCs w:val="21"/>
              </w:rPr>
              <w:t xml:space="preserve">Righello e pennarello per creare la griglia di fori</w:t>
            </w:r>
          </w:p>
          <w:p>
            <w:pPr>
              <w:spacing w:before="40" w:after="20"/>
              <w:jc w:val="left"/>
            </w:pPr>
            <w:r>
              <w:rPr>
                <w:rFonts w:ascii="Arial" w:cs="Arial" w:eastAsia="Arial" w:hAnsi="Arial"/>
                <w:b/>
                <w:bCs/>
                <w:i w:val="false"/>
                <w:iCs w:val="false"/>
                <w:color w:val="1F4E79"/>
                <w:sz w:val="20"/>
                <w:szCs w:val="20"/>
              </w:rPr>
              <w:t xml:space="preserve">Variante (più solida):</w:t>
            </w:r>
          </w:p>
          <w:p>
            <w:pPr>
              <w:pStyle w:val="ListParagraph"/>
              <w:numPr>
                <w:ilvl w:val="0"/>
                <w:numId w:val="2"/>
              </w:numPr>
              <w:spacing w:before="40" w:after="40"/>
            </w:pPr>
            <w:r>
              <w:rPr>
                <w:rFonts w:ascii="Arial" w:cs="Arial" w:eastAsia="Arial" w:hAnsi="Arial"/>
                <w:b w:val="false"/>
                <w:bCs w:val="false"/>
                <w:i w:val="false"/>
                <w:iCs w:val="false"/>
                <w:color w:val="000000"/>
                <w:sz w:val="21"/>
                <w:szCs w:val="21"/>
              </w:rPr>
              <w:t xml:space="preserve">Compensato fine 20×20 cm + punteruolo (usa solo il docente) per i fori</w:t>
            </w:r>
          </w:p>
          <w:p>
            <w:pPr>
              <w:pStyle w:val="ListParagraph"/>
              <w:numPr>
                <w:ilvl w:val="0"/>
                <w:numId w:val="2"/>
              </w:numPr>
              <w:spacing w:before="40" w:after="40"/>
            </w:pPr>
            <w:r>
              <w:rPr>
                <w:rFonts w:ascii="Arial" w:cs="Arial" w:eastAsia="Arial" w:hAnsi="Arial"/>
                <w:b w:val="false"/>
                <w:bCs w:val="false"/>
                <w:i w:val="false"/>
                <w:iCs w:val="false"/>
                <w:color w:val="000000"/>
                <w:sz w:val="21"/>
                <w:szCs w:val="21"/>
              </w:rPr>
              <w:t xml:space="preserve">Chiodini da sughero o da polistirolo</w:t>
            </w:r>
          </w:p>
          <w:p>
            <w:pPr>
              <w:spacing w:before="40" w:after="20"/>
              <w:jc w:val="left"/>
            </w:pPr>
            <w:r>
              <w:rPr>
                <w:rFonts w:ascii="Arial" w:cs="Arial" w:eastAsia="Arial" w:hAnsi="Arial"/>
                <w:b/>
                <w:bCs/>
                <w:i w:val="false"/>
                <w:iCs w:val="false"/>
                <w:color w:val="1F4E79"/>
                <w:sz w:val="20"/>
                <w:szCs w:val="20"/>
              </w:rPr>
              <w:t xml:space="preserve">Accessori:</w:t>
            </w:r>
          </w:p>
          <w:p>
            <w:pPr>
              <w:pStyle w:val="ListParagraph"/>
              <w:numPr>
                <w:ilvl w:val="0"/>
                <w:numId w:val="2"/>
              </w:numPr>
              <w:spacing w:before="40" w:after="40"/>
            </w:pPr>
            <w:r>
              <w:rPr>
                <w:rFonts w:ascii="Arial" w:cs="Arial" w:eastAsia="Arial" w:hAnsi="Arial"/>
                <w:b w:val="false"/>
                <w:bCs w:val="false"/>
                <w:i w:val="false"/>
                <w:iCs w:val="false"/>
                <w:color w:val="000000"/>
                <w:sz w:val="21"/>
                <w:szCs w:val="21"/>
              </w:rPr>
              <w:t xml:space="preserve">Elastici colorati (per creare figure tra i chiodini — variante avanzata 5-6 anni)</w:t>
            </w:r>
          </w:p>
          <w:p>
            <w:pPr>
              <w:pStyle w:val="ListParagraph"/>
              <w:numPr>
                <w:ilvl w:val="0"/>
                <w:numId w:val="2"/>
              </w:numPr>
              <w:spacing w:before="40" w:after="40"/>
            </w:pPr>
            <w:r>
              <w:rPr>
                <w:rFonts w:ascii="Arial" w:cs="Arial" w:eastAsia="Arial" w:hAnsi="Arial"/>
                <w:b w:val="false"/>
                <w:bCs w:val="false"/>
                <w:i w:val="false"/>
                <w:iCs w:val="false"/>
                <w:color w:val="000000"/>
                <w:sz w:val="21"/>
                <w:szCs w:val="21"/>
              </w:rPr>
              <w:t xml:space="preserve">Cartoncini con sequenze di colori da riprodurre (stimolo strutturato facoltativo)</w:t>
            </w:r>
          </w:p>
        </w:tc>
      </w:tr>
    </w:tbl>
    <w:p>
      <w:pPr>
        <w:spacing w:before="40" w:after="40"/>
      </w:pPr>
      <w:r>
        <w:rPr>
          <w:rFonts w:ascii="Arial" w:cs="Arial" w:eastAsia="Arial" w:hAnsi="Arial"/>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26"/>
      </w:tblGrid>
      <w:tr>
        <w:tc>
          <w:tcPr>
            <w:tcBorders>
              <w:top w:val="none" w:color="FFFFFF" w:sz="0"/>
              <w:left w:val="none" w:color="FFFFFF" w:sz="0"/>
              <w:bottom w:val="none" w:color="FFFFFF" w:sz="0"/>
              <w:right w:val="none" w:color="FFFFFF" w:sz="0"/>
            </w:tcBorders>
            <w:shd w:fill="375623" w:val="clear"/>
            <w:tcMar>
              <w:top w:type="dxa" w:w="80"/>
              <w:left w:type="dxa" w:w="180"/>
              <w:bottom w:type="dxa" w:w="80"/>
              <w:right w:type="dxa" w:w="180"/>
            </w:tcMar>
          </w:tcPr>
          <w:p>
            <w:pPr>
              <w:spacing w:before="40" w:after="40"/>
              <w:jc w:val="left"/>
            </w:pPr>
            <w:r>
              <w:rPr>
                <w:rFonts w:ascii="Arial" w:cs="Arial" w:eastAsia="Arial" w:hAnsi="Arial"/>
                <w:b/>
                <w:bCs/>
                <w:i w:val="false"/>
                <w:iCs w:val="false"/>
                <w:color w:val="FFFFFF"/>
                <w:sz w:val="19"/>
                <w:szCs w:val="19"/>
              </w:rPr>
              <w:t xml:space="preserve">🔧  Procedimento passo per passo</w:t>
            </w:r>
          </w:p>
        </w:tc>
      </w:tr>
      <w:tr>
        <w:tc>
          <w:tcPr>
            <w:tcBorders>
              <w:top w:val="none" w:color="FFFFFF" w:sz="0"/>
              <w:left w:val="single" w:color="375623" w:sz="14"/>
              <w:bottom w:val="single" w:color="375623" w:sz="4"/>
              <w:right w:val="single" w:color="375623" w:sz="4"/>
            </w:tcBorders>
            <w:shd w:fill="EBF1DE" w:val="clear"/>
            <w:tcMar>
              <w:top w:type="dxa" w:w="120"/>
              <w:left w:type="dxa" w:w="200"/>
              <w:bottom w:type="dxa" w:w="120"/>
              <w:right w:type="dxa" w:w="200"/>
            </w:tcMar>
          </w:tcPr>
          <w:p>
            <w:pPr>
              <w:spacing w:before="40" w:after="60"/>
              <w:jc w:val="left"/>
            </w:pPr>
            <w:r>
              <w:rPr>
                <w:rFonts w:ascii="Arial" w:cs="Arial" w:eastAsia="Arial" w:hAnsi="Arial"/>
                <w:b w:val="false"/>
                <w:bCs w:val="false"/>
                <w:i/>
                <w:iCs/>
                <w:color w:val="444444"/>
                <w:sz w:val="20"/>
                <w:szCs w:val="20"/>
              </w:rPr>
              <w:t xml:space="preserve">Seguite questi passaggi nell'ordine indicato:</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Preparate la tavoletta: con righello e pennarello disegnate una griglia di punti distanziati 2 cm. Devono risultare almeno 6×6 fori (36 punti).</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Con il punteruolo (solo il docente) o con uno stuzzicadenti robusto, create i fori in tutti i punti segnati.</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Provate voi stessi a inserire i chiodini: sentite la resistenza del materiale. Troppo morbido = i chiodini cadono. Troppo duro = il bambino non ce la fa.</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Inserite tutti i chiodini per verificare che la tavoletta funzioni. Toglieteli e teneteli pronti.</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La tavoletta è pronta. Fotografatela con e senza chiodini per la documentazione Canva.</w:t>
            </w:r>
          </w:p>
          <w:p>
            <w:pPr>
              <w:pStyle w:val="ListParagraph"/>
              <w:numPr>
                <w:ilvl w:val="0"/>
                <w:numId w:val="3"/>
              </w:numPr>
              <w:spacing w:before="40" w:after="40"/>
            </w:pPr>
            <w:r>
              <w:rPr>
                <w:rFonts w:ascii="Arial" w:cs="Arial" w:eastAsia="Arial" w:hAnsi="Arial"/>
                <w:b w:val="false"/>
                <w:bCs w:val="false"/>
                <w:i w:val="false"/>
                <w:iCs w:val="false"/>
                <w:color w:val="000000"/>
                <w:sz w:val="21"/>
                <w:szCs w:val="21"/>
              </w:rPr>
              <w:t xml:space="preserve">Facoltativo: preparate 2–3 cartoncini con sequenze di colori semplici (es. rosso-blu-rosso-blu) che il bambino potrà riprodurre.</w:t>
            </w:r>
          </w:p>
        </w:tc>
      </w:tr>
    </w:tbl>
    <w:p>
      <w:pPr>
        <w:spacing w:before="40" w:after="40"/>
      </w:pPr>
      <w:r>
        <w:rPr>
          <w:rFonts w:ascii="Arial" w:cs="Arial" w:eastAsia="Arial" w:hAnsi="Arial"/>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26"/>
      </w:tblGrid>
      <w:tr>
        <w:tc>
          <w:tcPr>
            <w:tcBorders>
              <w:top w:val="none" w:color="FFFFFF" w:sz="0"/>
              <w:left w:val="none" w:color="FFFFFF" w:sz="0"/>
              <w:bottom w:val="none" w:color="FFFFFF" w:sz="0"/>
              <w:right w:val="none" w:color="FFFFFF" w:sz="0"/>
            </w:tcBorders>
            <w:shd w:fill="C55A11" w:val="clear"/>
            <w:tcMar>
              <w:top w:type="dxa" w:w="80"/>
              <w:left w:type="dxa" w:w="180"/>
              <w:bottom w:type="dxa" w:w="80"/>
              <w:right w:type="dxa" w:w="180"/>
            </w:tcMar>
          </w:tcPr>
          <w:p>
            <w:pPr>
              <w:spacing w:before="40" w:after="40"/>
              <w:jc w:val="left"/>
            </w:pPr>
            <w:r>
              <w:rPr>
                <w:rFonts w:ascii="Arial" w:cs="Arial" w:eastAsia="Arial" w:hAnsi="Arial"/>
                <w:b/>
                <w:bCs/>
                <w:i w:val="false"/>
                <w:iCs w:val="false"/>
                <w:color w:val="FFFFFF"/>
                <w:sz w:val="19"/>
                <w:szCs w:val="19"/>
              </w:rPr>
              <w:t xml:space="preserve">⚠️  Prima di continuare: una riflessione importante</w:t>
            </w:r>
          </w:p>
        </w:tc>
      </w:tr>
      <w:tr>
        <w:tc>
          <w:tcPr>
            <w:tcBorders>
              <w:top w:val="none" w:color="FFFFFF" w:sz="0"/>
              <w:left w:val="single" w:color="C55A11" w:sz="14"/>
              <w:bottom w:val="single" w:color="C55A11" w:sz="4"/>
              <w:right w:val="single" w:color="C55A11" w:sz="4"/>
            </w:tcBorders>
            <w:shd w:fill="FCE4D6" w:val="clear"/>
            <w:tcMar>
              <w:top w:type="dxa" w:w="120"/>
              <w:left w:type="dxa" w:w="200"/>
              <w:bottom w:type="dxa" w:w="120"/>
              <w:right w:type="dxa" w:w="200"/>
            </w:tcMar>
          </w:tcPr>
          <w:p>
            <w:pPr>
              <w:spacing w:before="40" w:after="60"/>
              <w:jc w:val="left"/>
            </w:pPr>
            <w:r>
              <w:rPr>
                <w:rFonts w:ascii="Arial" w:cs="Arial" w:eastAsia="Arial" w:hAnsi="Arial"/>
                <w:b w:val="false"/>
                <w:bCs w:val="false"/>
                <w:i w:val="false"/>
                <w:iCs w:val="false"/>
                <w:color w:val="000000"/>
                <w:sz w:val="20"/>
                <w:szCs w:val="20"/>
              </w:rPr>
              <w:t xml:space="preserve">Avete appena seguito un procedimento passo per passo. Bene — l'avete fatto voi, con le vostre mani.</w:t>
            </w:r>
          </w:p>
          <w:p>
            <w:pPr>
              <w:spacing w:before="40" w:after="60"/>
              <w:jc w:val="left"/>
            </w:pPr>
            <w:r>
              <w:rPr>
                <w:rFonts w:ascii="Arial" w:cs="Arial" w:eastAsia="Arial" w:hAnsi="Arial"/>
                <w:b/>
                <w:bCs/>
                <w:i w:val="false"/>
                <w:iCs w:val="false"/>
                <w:color w:val="C55A11"/>
                <w:sz w:val="20"/>
                <w:szCs w:val="20"/>
              </w:rPr>
              <w:t xml:space="preserve">Sapevi che </w:t>
            </w:r>
            <w:r>
              <w:rPr>
                <w:rFonts w:ascii="Arial" w:cs="Arial" w:eastAsia="Arial" w:hAnsi="Arial"/>
                <w:b w:val="false"/>
                <w:bCs w:val="false"/>
                <w:i w:val="false"/>
                <w:iCs w:val="false"/>
                <w:color w:val="000000"/>
                <w:sz w:val="20"/>
                <w:szCs w:val="20"/>
              </w:rPr>
              <w:t xml:space="preserve">nella scuola dell'infanzia uno degli errori più frequenti è che l'educatore costruisca il lavoretto guidando le mani del bambino, facendo quasi tutto al suo posto? Il risultato è ordinato — ma chi ha imparato qualcosa?</w:t>
            </w:r>
          </w:p>
          <w:p>
            <w:pPr>
              <w:spacing w:before="40" w:after="60"/>
              <w:jc w:val="left"/>
            </w:pPr>
            <w:r>
              <w:rPr>
                <w:rFonts w:ascii="Arial" w:cs="Arial" w:eastAsia="Arial" w:hAnsi="Arial"/>
                <w:b w:val="false"/>
                <w:bCs w:val="false"/>
                <w:i/>
                <w:iCs/>
                <w:color w:val="000000"/>
                <w:sz w:val="20"/>
                <w:szCs w:val="20"/>
              </w:rPr>
              <w:t xml:space="preserve">Quando userai questa attività con un bambino — </w:t>
            </w:r>
            <w:r>
              <w:rPr>
                <w:rFonts w:ascii="Arial" w:cs="Arial" w:eastAsia="Arial" w:hAnsi="Arial"/>
                <w:b/>
                <w:bCs/>
                <w:i/>
                <w:iCs/>
                <w:color w:val="C55A11"/>
                <w:sz w:val="20"/>
                <w:szCs w:val="20"/>
              </w:rPr>
              <w:t xml:space="preserve">cosa potresti lasciare decidere a lui?</w:t>
            </w:r>
            <w:r>
              <w:rPr>
                <w:rFonts w:ascii="Arial" w:cs="Arial" w:eastAsia="Arial" w:hAnsi="Arial"/>
                <w:b w:val="false"/>
                <w:bCs w:val="false"/>
                <w:i/>
                <w:iCs/>
                <w:color w:val="000000"/>
                <w:sz w:val="20"/>
                <w:szCs w:val="20"/>
              </w:rPr>
              <w:t xml:space="preserve"> La sequenza? I materiali? La quantità? Il modo di tenerli in mano?</w:t>
            </w:r>
          </w:p>
          <w:p>
            <w:pPr>
              <w:spacing w:before="20" w:after="40"/>
              <w:jc w:val="left"/>
            </w:pPr>
            <w:r>
              <w:rPr>
                <w:rFonts w:ascii="Arial" w:cs="Arial" w:eastAsia="Arial" w:hAnsi="Arial"/>
                <w:b/>
                <w:bCs/>
                <w:i w:val="false"/>
                <w:iCs w:val="false"/>
                <w:color w:val="666666"/>
                <w:sz w:val="18"/>
                <w:szCs w:val="18"/>
              </w:rPr>
              <w:t xml:space="preserve">Fonte: </w:t>
            </w:r>
            <w:r>
              <w:rPr>
                <w:rFonts w:ascii="Arial" w:cs="Arial" w:eastAsia="Arial" w:hAnsi="Arial"/>
                <w:b w:val="false"/>
                <w:bCs w:val="false"/>
                <w:i/>
                <w:iCs/>
                <w:color w:val="666666"/>
                <w:sz w:val="18"/>
                <w:szCs w:val="18"/>
              </w:rPr>
              <w:t xml:space="preserve">Percorsi Formativi 06 — Lavoretti al nido e a scuola (2025)  |  Vedi anche: Capitolo 10 — Stimolare senza sostituire</w:t>
            </w:r>
          </w:p>
        </w:tc>
      </w:tr>
    </w:tbl>
    <w:p>
      <w:pPr>
        <w:spacing w:before="40" w:after="40"/>
      </w:pPr>
      <w:r>
        <w:rPr>
          <w:rFonts w:ascii="Arial" w:cs="Arial" w:eastAsia="Arial" w:hAnsi="Arial"/>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26"/>
      </w:tblGrid>
      <w:tr>
        <w:tc>
          <w:tcPr>
            <w:tcBorders>
              <w:top w:val="single" w:color="B0C4DE" w:sz="6"/>
              <w:left w:val="single" w:color="B0C4DE" w:sz="6"/>
              <w:bottom w:val="single" w:color="B0C4DE" w:sz="4"/>
              <w:right w:val="single" w:color="B0C4DE" w:sz="4"/>
            </w:tcBorders>
            <w:shd w:fill="EBF3FB" w:val="clear"/>
            <w:tcMar>
              <w:top w:type="dxa" w:w="100"/>
              <w:left w:type="dxa" w:w="200"/>
              <w:bottom w:type="dxa" w:w="100"/>
              <w:right w:type="dxa" w:w="200"/>
            </w:tcMar>
          </w:tcPr>
          <w:p>
            <w:pPr>
              <w:spacing w:before="40" w:after="40"/>
              <w:jc w:val="left"/>
            </w:pPr>
            <w:r>
              <w:rPr>
                <w:rFonts w:ascii="Arial" w:cs="Arial" w:eastAsia="Arial" w:hAnsi="Arial"/>
                <w:b w:val="false"/>
                <w:bCs w:val="false"/>
                <w:i w:val="false"/>
                <w:iCs w:val="false"/>
                <w:color w:val="000000"/>
                <w:sz w:val="20"/>
                <w:szCs w:val="20"/>
              </w:rPr>
              <w:t xml:space="preserve">📸  </w:t>
            </w:r>
            <w:r>
              <w:rPr>
                <w:rFonts w:ascii="Arial" w:cs="Arial" w:eastAsia="Arial" w:hAnsi="Arial"/>
                <w:b w:val="false"/>
                <w:bCs w:val="false"/>
                <w:i w:val="false"/>
                <w:iCs w:val="false"/>
                <w:color w:val="1A3A5C"/>
                <w:sz w:val="20"/>
                <w:szCs w:val="20"/>
              </w:rPr>
              <w:t xml:space="preserve">Documentazione fotografica per Canva  —  Fotografate il processo, non solo il risultato. Conservate le foto nell'album "BambinoLAB - Chiodini" nella libreria del telefono. 4–6 foto ben illuminate sono sufficienti.</w:t>
            </w:r>
          </w:p>
        </w:tc>
      </w:tr>
    </w:tbl>
    <w:p>
      <w:pPr>
        <w:spacing w:before="20" w:after="20"/>
      </w:pPr>
      <w:r>
        <w:rPr>
          <w:rFonts w:ascii="Arial" w:cs="Arial" w:eastAsia="Arial" w:hAnsi="Arial"/>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26"/>
      </w:tblGrid>
      <w:tr>
        <w:tc>
          <w:tcPr>
            <w:tcBorders>
              <w:top w:val="single" w:color="BF9000" w:sz="8"/>
              <w:left w:val="single" w:color="BF9000" w:sz="8"/>
              <w:bottom w:val="none" w:color="FFFFFF" w:sz="0"/>
              <w:right w:val="single" w:color="BF9000" w:sz="4"/>
            </w:tcBorders>
            <w:shd w:fill="FFF2CC" w:val="clear"/>
            <w:tcMar>
              <w:top w:type="dxa" w:w="80"/>
              <w:left w:type="dxa" w:w="200"/>
              <w:bottom w:type="dxa" w:w="60"/>
              <w:right w:type="dxa" w:w="200"/>
            </w:tcMar>
          </w:tcPr>
          <w:p>
            <w:pPr>
              <w:spacing w:before="40" w:after="40"/>
              <w:jc w:val="left"/>
            </w:pPr>
            <w:r>
              <w:rPr>
                <w:rFonts w:ascii="Arial" w:cs="Arial" w:eastAsia="Arial" w:hAnsi="Arial"/>
                <w:b/>
                <w:bCs/>
                <w:i w:val="false"/>
                <w:iCs w:val="false"/>
                <w:color w:val="BF9000"/>
                <w:sz w:val="20"/>
                <w:szCs w:val="20"/>
              </w:rPr>
              <w:t xml:space="preserve">💡  Sapevi che... </w:t>
            </w:r>
            <w:r>
              <w:rPr>
                <w:rFonts w:ascii="Arial" w:cs="Arial" w:eastAsia="Arial" w:hAnsi="Arial"/>
                <w:b w:val="false"/>
                <w:bCs w:val="false"/>
                <w:i w:val="false"/>
                <w:iCs w:val="false"/>
                <w:color w:val="333333"/>
                <w:sz w:val="20"/>
                <w:szCs w:val="20"/>
              </w:rPr>
              <w:t xml:space="preserve">fotografare il processo e non solo il risultato finale è una pratica professionale che si chiama documentazione educativa. L'educatore documenta il percorso, le scelte, i tentativi — non solo i "bei lavori".</w:t>
            </w:r>
          </w:p>
        </w:tc>
      </w:tr>
      <w:tr>
        <w:tc>
          <w:tcPr>
            <w:tcBorders>
              <w:top w:val="none" w:color="FFFFFF" w:sz="0"/>
              <w:left w:val="single" w:color="BF9000" w:sz="8"/>
              <w:bottom w:val="single" w:color="BF9000" w:sz="4"/>
              <w:right w:val="single" w:color="BF9000" w:sz="4"/>
            </w:tcBorders>
            <w:shd w:fill="FFFAE8" w:val="clear"/>
            <w:tcMar>
              <w:top w:type="dxa" w:w="40"/>
              <w:left w:type="dxa" w:w="200"/>
              <w:bottom w:type="dxa" w:w="80"/>
              <w:right w:type="dxa" w:w="200"/>
            </w:tcMar>
          </w:tcPr>
          <w:p>
            <w:pPr>
              <w:spacing w:before="20" w:after="20"/>
              <w:jc w:val="left"/>
            </w:pPr>
            <w:r>
              <w:rPr>
                <w:rFonts w:ascii="Arial" w:cs="Arial" w:eastAsia="Arial" w:hAnsi="Arial"/>
                <w:b/>
                <w:bCs/>
                <w:i w:val="false"/>
                <w:iCs w:val="false"/>
                <w:color w:val="BF9000"/>
                <w:sz w:val="18"/>
                <w:szCs w:val="18"/>
              </w:rPr>
              <w:t xml:space="preserve">📖  Dispensa: </w:t>
            </w:r>
            <w:r>
              <w:rPr>
                <w:rFonts w:ascii="Arial" w:cs="Arial" w:eastAsia="Arial" w:hAnsi="Arial"/>
                <w:b w:val="false"/>
                <w:bCs w:val="false"/>
                <w:i/>
                <w:iCs/>
                <w:color w:val="555555"/>
                <w:sz w:val="18"/>
                <w:szCs w:val="18"/>
              </w:rPr>
              <w:t xml:space="preserve">Capitolo 12 — Come si documenta ciò che si vede</w:t>
            </w:r>
            <w:r>
              <w:rPr>
                <w:rFonts w:ascii="Arial" w:cs="Arial" w:eastAsia="Arial" w:hAnsi="Arial"/>
                <w:b/>
                <w:bCs/>
                <w:i w:val="false"/>
                <w:iCs w:val="false"/>
                <w:color w:val="BF9000"/>
                <w:sz w:val="18"/>
                <w:szCs w:val="18"/>
              </w:rPr>
              <w:t xml:space="preserve">   |   Autore/i: </w:t>
            </w:r>
            <w:r>
              <w:rPr>
                <w:rFonts w:ascii="Arial" w:cs="Arial" w:eastAsia="Arial" w:hAnsi="Arial"/>
                <w:b w:val="false"/>
                <w:bCs w:val="false"/>
                <w:i/>
                <w:iCs/>
                <w:color w:val="555555"/>
                <w:sz w:val="18"/>
                <w:szCs w:val="18"/>
              </w:rPr>
              <w:t xml:space="preserve">Carla Rinaldi, Loris Malaguzzi</w:t>
            </w:r>
          </w:p>
        </w:tc>
      </w:tr>
    </w:tbl>
    <w:p>
      <w:pPr>
        <w:spacing w:before="80" w:after="80"/>
      </w:pPr>
      <w:r>
        <w:rPr>
          <w:rFonts w:ascii="Arial" w:cs="Arial" w:eastAsia="Arial" w:hAnsi="Arial"/>
          <w:sz w:val="10"/>
          <w:szCs w:val="10"/>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F4E79" w:val="clear"/>
            <w:tcMar>
              <w:top w:type="dxa" w:w="60"/>
              <w:left w:type="dxa" w:w="100"/>
              <w:bottom w:type="dxa" w:w="60"/>
              <w:right w:type="dxa" w:w="100"/>
            </w:tcMar>
          </w:tcPr>
          <w:p>
            <w:pPr>
              <w:spacing w:before="40" w:after="40"/>
              <w:jc w:val="center"/>
            </w:pPr>
            <w:r>
              <w:rPr>
                <w:rFonts w:ascii="Arial" w:cs="Arial" w:eastAsia="Arial" w:hAnsi="Arial"/>
                <w:b/>
                <w:bCs/>
                <w:i w:val="false"/>
                <w:iCs w:val="false"/>
                <w:color w:val="FFFFFF"/>
                <w:sz w:val="24"/>
                <w:szCs w:val="24"/>
              </w:rPr>
              <w:t xml:space="preserve">C</w:t>
            </w:r>
          </w:p>
        </w:tc>
        <w:tc>
          <w:tcPr>
            <w:tcW w:type="dxa" w:w="8426"/>
            <w:tcBorders>
              <w:top w:val="none" w:color="FFFFFF" w:sz="0"/>
              <w:left w:val="none" w:color="FFFFFF" w:sz="0"/>
              <w:bottom w:val="single" w:color="2E75B6" w:sz="6"/>
              <w:right w:val="none" w:color="FFFFFF" w:sz="0"/>
            </w:tcBorders>
            <w:shd w:fill="DAEEF3" w:val="clear"/>
            <w:tcMar>
              <w:top w:type="dxa" w:w="60"/>
              <w:left w:type="dxa" w:w="200"/>
              <w:bottom w:type="dxa" w:w="60"/>
              <w:right w:type="dxa" w:w="120"/>
            </w:tcMar>
          </w:tcPr>
          <w:p>
            <w:pPr>
              <w:spacing w:before="40" w:after="40"/>
              <w:jc w:val="left"/>
            </w:pPr>
            <w:r>
              <w:rPr>
                <w:rFonts w:ascii="Arial" w:cs="Arial" w:eastAsia="Arial" w:hAnsi="Arial"/>
                <w:b/>
                <w:bCs/>
                <w:i w:val="false"/>
                <w:iCs w:val="false"/>
                <w:color w:val="1F4E79"/>
                <w:sz w:val="22"/>
                <w:szCs w:val="22"/>
              </w:rPr>
              <w:t xml:space="preserve">Mentre costruisci: scopri i concetti</w:t>
            </w:r>
          </w:p>
        </w:tc>
      </w:tr>
    </w:tbl>
    <w:p>
      <w:pPr>
        <w:spacing w:before="40" w:after="40"/>
      </w:pPr>
      <w:r>
        <w:rPr>
          <w:rFonts w:ascii="Arial" w:cs="Arial" w:eastAsia="Arial" w:hAnsi="Arial"/>
          <w:sz w:val="10"/>
          <w:szCs w:val="10"/>
        </w:rPr>
        <w:t xml:space="preserve"/>
      </w:r>
    </w:p>
    <w:p>
      <w:pPr>
        <w:spacing w:before="40" w:after="80"/>
        <w:jc w:val="left"/>
      </w:pPr>
      <w:r>
        <w:rPr>
          <w:rFonts w:ascii="Arial" w:cs="Arial" w:eastAsia="Arial" w:hAnsi="Arial"/>
          <w:b w:val="false"/>
          <w:bCs w:val="false"/>
          <w:i/>
          <w:iCs/>
          <w:color w:val="444444"/>
          <w:sz w:val="21"/>
          <w:szCs w:val="21"/>
        </w:rPr>
        <w:t xml:space="preserve">Leggi questi tre concetti mentre costruisci il manufatto — o subito dopo. Poi rispondi alla domanda di ciascun riquadro con parole tue.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pPr>
              <w:spacing w:before="80" w:after="80"/>
              <w:jc w:val="left"/>
            </w:pPr>
            <w:r>
              <w:rPr>
                <w:rFonts w:ascii="Arial" w:cs="Arial" w:eastAsia="Arial" w:hAnsi="Arial"/>
                <w:b w:val="false"/>
                <w:bCs w:val="false"/>
                <w:i w:val="false"/>
                <w:iCs w:val="false"/>
                <w:color w:val="000000"/>
                <w:sz w:val="10"/>
                <w:szCs w:val="10"/>
              </w:rPr>
              <w:t xml:space="preserve"/>
            </w:r>
          </w:p>
        </w:tc>
        <w:tc>
          <w:tcPr>
            <w:tcW w:type="dxa" w:w="8826"/>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40"/>
              <w:jc w:val="left"/>
            </w:pPr>
            <w:r>
              <w:rPr>
                <w:rFonts w:ascii="Arial" w:cs="Arial" w:eastAsia="Arial" w:hAnsi="Arial"/>
                <w:b/>
                <w:bCs/>
                <w:i w:val="false"/>
                <w:iCs w:val="false"/>
                <w:color w:val="2E75B6"/>
                <w:sz w:val="19"/>
                <w:szCs w:val="19"/>
              </w:rPr>
              <w:t xml:space="preserve">CONCETTO 1  —  </w:t>
            </w:r>
            <w:r>
              <w:rPr>
                <w:rFonts w:ascii="Arial" w:cs="Arial" w:eastAsia="Arial" w:hAnsi="Arial"/>
                <w:b/>
                <w:bCs/>
                <w:i w:val="false"/>
                <w:iCs w:val="false"/>
                <w:color w:val="2E75B6"/>
                <w:sz w:val="20"/>
                <w:szCs w:val="20"/>
              </w:rPr>
              <w:t xml:space="preserve">Zona di sviluppo prossimale (ZSP)</w:t>
            </w:r>
          </w:p>
          <w:p>
            <w:pPr>
              <w:spacing w:before="40" w:after="60"/>
              <w:jc w:val="left"/>
            </w:pPr>
            <w:r>
              <w:rPr>
                <w:rFonts w:ascii="Arial" w:cs="Arial" w:eastAsia="Arial" w:hAnsi="Arial"/>
                <w:b w:val="false"/>
                <w:bCs w:val="false"/>
                <w:i w:val="false"/>
                <w:iCs w:val="false"/>
                <w:color w:val="000000"/>
                <w:sz w:val="21"/>
                <w:szCs w:val="21"/>
              </w:rPr>
              <w:t xml:space="preserve">Cos'è: la Zona di Sviluppo Prossimale — o ZSP — è il concetto più importante di Lev Vygotskij. Descrive la distanza tra ciò che un bambino sa fare completamente da solo e ciò che riesce a fare con il supporto di un adulto o di un compagno più esperto. Fuori dalla ZSP ci sono due zone di non-apprendimento: quella troppo facile (il bambino fa tutto senza sforzo e non impara nulla di nuovo) e quella troppo difficile (il bambino si blocca, si frustra, abbandona). Il vero apprendimento avviene sempre nella ZSP — quella zona di mezzo in cui c'è sfida ma anche possibilità di riuscire. Come si vede in questa attività: inserire un chiodino nel foro giusto sembra semplice — ma per un bambino di 4 anni che non ha ancora pieno controllo della presa a pinza è un compito impegnativo. Se il foro è larghissimo e il chiodino entra da solo, non c'è ZSP. Se il foro è troppo stretto e il bambino non ci riesce nemmeno con aiuto, è fuori dalla ZSP. La zona giusta è quella in cui il bambino riesce, ma deve faticare un po'.</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26"/>
            </w:tblGrid>
            <w:tr>
              <w:tc>
                <w:tcPr>
                  <w:tcBorders>
                    <w:top w:val="single" w:color="BF9000" w:sz="8"/>
                    <w:left w:val="single" w:color="BF9000" w:sz="8"/>
                    <w:bottom w:val="none" w:color="FFFFFF" w:sz="0"/>
                    <w:right w:val="single" w:color="BF9000" w:sz="4"/>
                  </w:tcBorders>
                  <w:shd w:fill="FFF2CC" w:val="clear"/>
                  <w:tcMar>
                    <w:top w:type="dxa" w:w="80"/>
                    <w:left w:type="dxa" w:w="200"/>
                    <w:bottom w:type="dxa" w:w="60"/>
                    <w:right w:type="dxa" w:w="200"/>
                  </w:tcMar>
                </w:tcPr>
                <w:p>
                  <w:pPr>
                    <w:spacing w:before="40" w:after="40"/>
                    <w:jc w:val="left"/>
                  </w:pPr>
                  <w:r>
                    <w:rPr>
                      <w:rFonts w:ascii="Arial" w:cs="Arial" w:eastAsia="Arial" w:hAnsi="Arial"/>
                      <w:b/>
                      <w:bCs/>
                      <w:i w:val="false"/>
                      <w:iCs w:val="false"/>
                      <w:color w:val="BF9000"/>
                      <w:sz w:val="20"/>
                      <w:szCs w:val="20"/>
                    </w:rPr>
                    <w:t xml:space="preserve">💡  Sapevi che... </w:t>
                  </w:r>
                  <w:r>
                    <w:rPr>
                      <w:rFonts w:ascii="Arial" w:cs="Arial" w:eastAsia="Arial" w:hAnsi="Arial"/>
                      <w:b w:val="false"/>
                      <w:bCs w:val="false"/>
                      <w:i w:val="false"/>
                      <w:iCs w:val="false"/>
                      <w:color w:val="333333"/>
                      <w:sz w:val="20"/>
                      <w:szCs w:val="20"/>
                    </w:rPr>
                    <w:t xml:space="preserve">questo spazio di apprendimento — tra quello che il bambino sa fare da solo e quello che riesce a fare con un po' di supporto — si chiama Zona di Sviluppo Prossimale (ZSP). L'ha teorizzata Lev Vygotskij nel 1934: il vero sviluppo avviene sempre in questa zona di mezzo, né troppo facile né troppo difficile.</w:t>
                  </w:r>
                </w:p>
              </w:tc>
            </w:tr>
            <w:tr>
              <w:tc>
                <w:tcPr>
                  <w:tcBorders>
                    <w:top w:val="none" w:color="FFFFFF" w:sz="0"/>
                    <w:left w:val="single" w:color="BF9000" w:sz="8"/>
                    <w:bottom w:val="single" w:color="BF9000" w:sz="4"/>
                    <w:right w:val="single" w:color="BF9000" w:sz="4"/>
                  </w:tcBorders>
                  <w:shd w:fill="FFFAE8" w:val="clear"/>
                  <w:tcMar>
                    <w:top w:type="dxa" w:w="40"/>
                    <w:left w:type="dxa" w:w="200"/>
                    <w:bottom w:type="dxa" w:w="80"/>
                    <w:right w:type="dxa" w:w="200"/>
                  </w:tcMar>
                </w:tcPr>
                <w:p>
                  <w:pPr>
                    <w:spacing w:before="20" w:after="20"/>
                    <w:jc w:val="left"/>
                  </w:pPr>
                  <w:r>
                    <w:rPr>
                      <w:rFonts w:ascii="Arial" w:cs="Arial" w:eastAsia="Arial" w:hAnsi="Arial"/>
                      <w:b/>
                      <w:bCs/>
                      <w:i w:val="false"/>
                      <w:iCs w:val="false"/>
                      <w:color w:val="BF9000"/>
                      <w:sz w:val="18"/>
                      <w:szCs w:val="18"/>
                    </w:rPr>
                    <w:t xml:space="preserve">📖  Dispensa: </w:t>
                  </w:r>
                  <w:r>
                    <w:rPr>
                      <w:rFonts w:ascii="Arial" w:cs="Arial" w:eastAsia="Arial" w:hAnsi="Arial"/>
                      <w:b w:val="false"/>
                      <w:bCs w:val="false"/>
                      <w:i/>
                      <w:iCs/>
                      <w:color w:val="555555"/>
                      <w:sz w:val="18"/>
                      <w:szCs w:val="18"/>
                    </w:rPr>
                    <w:t xml:space="preserve">Capitolo 5 — La zona di sviluppo prossimale e lo scaffolding</w:t>
                  </w:r>
                  <w:r>
                    <w:rPr>
                      <w:rFonts w:ascii="Arial" w:cs="Arial" w:eastAsia="Arial" w:hAnsi="Arial"/>
                      <w:b/>
                      <w:bCs/>
                      <w:i w:val="false"/>
                      <w:iCs w:val="false"/>
                      <w:color w:val="BF9000"/>
                      <w:sz w:val="18"/>
                      <w:szCs w:val="18"/>
                    </w:rPr>
                    <w:t xml:space="preserve">   |   Autore/i: </w:t>
                  </w:r>
                  <w:r>
                    <w:rPr>
                      <w:rFonts w:ascii="Arial" w:cs="Arial" w:eastAsia="Arial" w:hAnsi="Arial"/>
                      <w:b w:val="false"/>
                      <w:bCs w:val="false"/>
                      <w:i/>
                      <w:iCs/>
                      <w:color w:val="555555"/>
                      <w:sz w:val="18"/>
                      <w:szCs w:val="18"/>
                    </w:rPr>
                    <w:t xml:space="preserve">Lev Vygotskij</w:t>
                  </w:r>
                </w:p>
              </w:tc>
            </w:tr>
          </w:tbl>
          <w:p>
            <w:pPr>
              <w:spacing w:before="40" w:after="40"/>
            </w:pPr>
            <w:r>
              <w:rPr>
                <w:rFonts w:ascii="Arial" w:cs="Arial" w:eastAsia="Arial" w:hAnsi="Arial"/>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60"/>
              </w:tblCellMar>
            </w:tblPr>
            <w:tblGrid>
              <w:gridCol w:w="9026"/>
            </w:tblGrid>
            <w:tr>
              <w:tc>
                <w:tcPr>
                  <w:tcBorders>
                    <w:top w:val="single" w:color="999999" w:sz="4"/>
                    <w:left w:val="single" w:color="999999" w:sz="4"/>
                    <w:bottom w:val="single" w:color="999999" w:sz="4"/>
                    <w:right w:val="single" w:color="999999" w:sz="4"/>
                  </w:tcBorders>
                  <w:shd w:fill="F5F5F5" w:val="clear"/>
                  <w:tcMar>
                    <w:top w:type="dxa" w:w="80"/>
                    <w:left w:type="dxa" w:w="180"/>
                    <w:bottom w:type="dxa" w:w="100"/>
                    <w:right w:type="dxa" w:w="180"/>
                  </w:tcMar>
                </w:tcPr>
                <w:p>
                  <w:pPr>
                    <w:spacing w:before="40" w:after="60"/>
                    <w:jc w:val="left"/>
                  </w:pPr>
                  <w:r>
                    <w:rPr>
                      <w:rFonts w:ascii="Arial" w:cs="Arial" w:eastAsia="Arial" w:hAnsi="Arial"/>
                      <w:b w:val="false"/>
                      <w:bCs w:val="false"/>
                      <w:i w:val="false"/>
                      <w:iCs w:val="false"/>
                      <w:color w:val="000000"/>
                      <w:sz w:val="20"/>
                      <w:szCs w:val="20"/>
                    </w:rPr>
                    <w:t xml:space="preserve">✏️  </w:t>
                  </w:r>
                  <w:r>
                    <w:rPr>
                      <w:rFonts w:ascii="Arial" w:cs="Arial" w:eastAsia="Arial" w:hAnsi="Arial"/>
                      <w:b/>
                      <w:bCs/>
                      <w:i w:val="false"/>
                      <w:iCs w:val="false"/>
                      <w:color w:val="1F4E79"/>
                      <w:sz w:val="20"/>
                      <w:szCs w:val="20"/>
                    </w:rPr>
                    <w:t xml:space="preserve">Pensate alla tavoletta che avete costruito: com'è calibrato il livello di difficoltà? Sarebbe nella ZSP di un bambino di 4 anni? E di uno di 6 anni? Cosa cambiereste?</w:t>
                  </w:r>
                </w:p>
                <w:p>
                  <w:pPr>
                    <w:spacing w:before="20" w:after="20"/>
                    <w:jc w:val="left"/>
                  </w:pPr>
                  <w:r>
                    <w:rPr>
                      <w:rFonts w:ascii="Arial" w:cs="Arial" w:eastAsia="Arial" w:hAnsi="Arial"/>
                      <w:b w:val="false"/>
                      <w:bCs w:val="false"/>
                      <w:i w:val="false"/>
                      <w:iCs w:val="false"/>
                      <w:color w:val="CCCCCC"/>
                      <w:sz w:val="20"/>
                      <w:szCs w:val="20"/>
                    </w:rPr>
                    <w:t xml:space="preserve">_____________________________________________________________</w:t>
                  </w:r>
                </w:p>
                <w:p>
                  <w:pPr>
                    <w:spacing w:before="20" w:after="20"/>
                    <w:jc w:val="left"/>
                  </w:pPr>
                  <w:r>
                    <w:rPr>
                      <w:rFonts w:ascii="Arial" w:cs="Arial" w:eastAsia="Arial" w:hAnsi="Arial"/>
                      <w:b w:val="false"/>
                      <w:bCs w:val="false"/>
                      <w:i w:val="false"/>
                      <w:iCs w:val="false"/>
                      <w:color w:val="CCCCCC"/>
                      <w:sz w:val="20"/>
                      <w:szCs w:val="20"/>
                    </w:rPr>
                    <w:t xml:space="preserve">_____________________________________________________________</w:t>
                  </w:r>
                </w:p>
                <w:p>
                  <w:pPr>
                    <w:spacing w:before="20" w:after="40"/>
                    <w:jc w:val="left"/>
                  </w:pPr>
                  <w:r>
                    <w:rPr>
                      <w:rFonts w:ascii="Arial" w:cs="Arial" w:eastAsia="Arial" w:hAnsi="Arial"/>
                      <w:b w:val="false"/>
                      <w:bCs w:val="false"/>
                      <w:i w:val="false"/>
                      <w:iCs w:val="false"/>
                      <w:color w:val="CCCCCC"/>
                      <w:sz w:val="20"/>
                      <w:szCs w:val="20"/>
                    </w:rPr>
                    <w:t xml:space="preserve">_____________________________________________________________</w:t>
                  </w:r>
                </w:p>
              </w:tc>
            </w:tr>
          </w:tbl>
          <w:p/>
        </w:tc>
      </w:tr>
    </w:tbl>
    <w:p>
      <w:pPr>
        <w:spacing w:before="60" w:after="60"/>
      </w:pPr>
      <w:r>
        <w:rPr>
          <w:rFonts w:ascii="Arial" w:cs="Arial" w:eastAsia="Arial" w:hAnsi="Arial"/>
          <w:sz w:val="10"/>
          <w:szCs w:val="10"/>
        </w:rPr>
        <w:t xml:space="preserve"/>
      </w:r>
    </w:p>
    <w:p>
      <w:pPr>
        <w:pBdr>
          <w:bottom w:val="single" w:color="DAEEF3" w:sz="6" w:space="4"/>
        </w:pBdr>
        <w:spacing w:before="120" w:after="120"/>
      </w:pPr>
      <w:r>
        <w:rPr>
          <w:rFonts w:ascii="Arial" w:cs="Arial" w:eastAsia="Arial" w:hAnsi="Arial"/>
          <w:sz w:val="4"/>
          <w:szCs w:val="4"/>
        </w:rPr>
        <w:t xml:space="preserve"/>
      </w:r>
    </w:p>
    <w:p>
      <w:pPr>
        <w:spacing w:before="60" w:after="60"/>
      </w:pPr>
      <w:r>
        <w:rPr>
          <w:rFonts w:ascii="Arial" w:cs="Arial" w:eastAsia="Arial" w:hAnsi="Arial"/>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375623" w:val="clear"/>
            <w:tcMar>
              <w:top w:type="dxa" w:w="0"/>
              <w:left w:type="dxa" w:w="0"/>
              <w:bottom w:type="dxa" w:w="0"/>
              <w:right w:type="dxa" w:w="0"/>
            </w:tcMar>
          </w:tcPr>
          <w:p>
            <w:pPr>
              <w:spacing w:before="80" w:after="80"/>
              <w:jc w:val="left"/>
            </w:pPr>
            <w:r>
              <w:rPr>
                <w:rFonts w:ascii="Arial" w:cs="Arial" w:eastAsia="Arial" w:hAnsi="Arial"/>
                <w:b w:val="false"/>
                <w:bCs w:val="false"/>
                <w:i w:val="false"/>
                <w:iCs w:val="false"/>
                <w:color w:val="000000"/>
                <w:sz w:val="10"/>
                <w:szCs w:val="10"/>
              </w:rPr>
              <w:t xml:space="preserve"/>
            </w:r>
          </w:p>
        </w:tc>
        <w:tc>
          <w:tcPr>
            <w:tcW w:type="dxa" w:w="8826"/>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40"/>
              <w:jc w:val="left"/>
            </w:pPr>
            <w:r>
              <w:rPr>
                <w:rFonts w:ascii="Arial" w:cs="Arial" w:eastAsia="Arial" w:hAnsi="Arial"/>
                <w:b/>
                <w:bCs/>
                <w:i w:val="false"/>
                <w:iCs w:val="false"/>
                <w:color w:val="375623"/>
                <w:sz w:val="19"/>
                <w:szCs w:val="19"/>
              </w:rPr>
              <w:t xml:space="preserve">CONCETTO 2  —  </w:t>
            </w:r>
            <w:r>
              <w:rPr>
                <w:rFonts w:ascii="Arial" w:cs="Arial" w:eastAsia="Arial" w:hAnsi="Arial"/>
                <w:b/>
                <w:bCs/>
                <w:i w:val="false"/>
                <w:iCs w:val="false"/>
                <w:color w:val="375623"/>
                <w:sz w:val="20"/>
                <w:szCs w:val="20"/>
              </w:rPr>
              <w:t xml:space="preserve">Scaffolding: l'impalcatura che si smonta</w:t>
            </w:r>
          </w:p>
          <w:p>
            <w:pPr>
              <w:spacing w:before="40" w:after="60"/>
              <w:jc w:val="left"/>
            </w:pPr>
            <w:r>
              <w:rPr>
                <w:rFonts w:ascii="Arial" w:cs="Arial" w:eastAsia="Arial" w:hAnsi="Arial"/>
                <w:b w:val="false"/>
                <w:bCs w:val="false"/>
                <w:i w:val="false"/>
                <w:iCs w:val="false"/>
                <w:color w:val="000000"/>
                <w:sz w:val="21"/>
                <w:szCs w:val="21"/>
              </w:rPr>
              <w:t xml:space="preserve">Cos'è: lo scaffolding è il supporto che un adulto o un pari più esperto offre al bambino per aiutarlo a completare un compito che da solo non riuscirebbe ancora a fare. La parola significa letteralmente 'impalcatura' — come quella che si monta attorno a un edificio in costruzione e che poi si smonta quando l'edificio regge da solo. Il punto chiave è che lo scaffolding è temporaneo e si riduce progressivamente man mano che il bambino acquisisce autonomia. Non è fare al posto del bambino — è stare vicini, mostrare, suggerire, e poi ritirarsi. Come si vede in questa attività: quando un bambino fatica a inserire il chiodino, l'educatore può mostrare il gesto una volta, tenere fermo il foro con un dito mentre il bambino inserisce, oppure dire 'guarda, avvicina la punta al buco'. Ognuno di questi è scaffolding. Fare direttamente al posto del bambino, invece, non lo è — perché non lascia al bambino l'esperienza del riuscire.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26"/>
            </w:tblGrid>
            <w:tr>
              <w:tc>
                <w:tcPr>
                  <w:tcBorders>
                    <w:top w:val="single" w:color="BF9000" w:sz="8"/>
                    <w:left w:val="single" w:color="BF9000" w:sz="8"/>
                    <w:bottom w:val="none" w:color="FFFFFF" w:sz="0"/>
                    <w:right w:val="single" w:color="BF9000" w:sz="4"/>
                  </w:tcBorders>
                  <w:shd w:fill="FFF2CC" w:val="clear"/>
                  <w:tcMar>
                    <w:top w:type="dxa" w:w="80"/>
                    <w:left w:type="dxa" w:w="200"/>
                    <w:bottom w:type="dxa" w:w="60"/>
                    <w:right w:type="dxa" w:w="200"/>
                  </w:tcMar>
                </w:tcPr>
                <w:p>
                  <w:pPr>
                    <w:spacing w:before="40" w:after="40"/>
                    <w:jc w:val="left"/>
                  </w:pPr>
                  <w:r>
                    <w:rPr>
                      <w:rFonts w:ascii="Arial" w:cs="Arial" w:eastAsia="Arial" w:hAnsi="Arial"/>
                      <w:b/>
                      <w:bCs/>
                      <w:i w:val="false"/>
                      <w:iCs w:val="false"/>
                      <w:color w:val="BF9000"/>
                      <w:sz w:val="20"/>
                      <w:szCs w:val="20"/>
                    </w:rPr>
                    <w:t xml:space="preserve">💡  Sapevi che... </w:t>
                  </w:r>
                  <w:r>
                    <w:rPr>
                      <w:rFonts w:ascii="Arial" w:cs="Arial" w:eastAsia="Arial" w:hAnsi="Arial"/>
                      <w:b w:val="false"/>
                      <w:bCs w:val="false"/>
                      <w:i w:val="false"/>
                      <w:iCs w:val="false"/>
                      <w:color w:val="333333"/>
                      <w:sz w:val="20"/>
                      <w:szCs w:val="20"/>
                    </w:rPr>
                    <w:t xml:space="preserve">il termine scaffolding significa letteralmente "impalcatura". Come quella dei cantieri: sostiene mentre si costruisce, poi si smonta quando l'edificio regge da solo. L'ha formalizzato Jerome Bruner nel 1976, partendo dall'opera di Vygotskij. Un'impalcatura che rimane per sempre non è un sostegno: è un ostacolo.</w:t>
                  </w:r>
                </w:p>
              </w:tc>
            </w:tr>
            <w:tr>
              <w:tc>
                <w:tcPr>
                  <w:tcBorders>
                    <w:top w:val="none" w:color="FFFFFF" w:sz="0"/>
                    <w:left w:val="single" w:color="BF9000" w:sz="8"/>
                    <w:bottom w:val="single" w:color="BF9000" w:sz="4"/>
                    <w:right w:val="single" w:color="BF9000" w:sz="4"/>
                  </w:tcBorders>
                  <w:shd w:fill="FFFAE8" w:val="clear"/>
                  <w:tcMar>
                    <w:top w:type="dxa" w:w="40"/>
                    <w:left w:type="dxa" w:w="200"/>
                    <w:bottom w:type="dxa" w:w="80"/>
                    <w:right w:type="dxa" w:w="200"/>
                  </w:tcMar>
                </w:tcPr>
                <w:p>
                  <w:pPr>
                    <w:spacing w:before="20" w:after="20"/>
                    <w:jc w:val="left"/>
                  </w:pPr>
                  <w:r>
                    <w:rPr>
                      <w:rFonts w:ascii="Arial" w:cs="Arial" w:eastAsia="Arial" w:hAnsi="Arial"/>
                      <w:b/>
                      <w:bCs/>
                      <w:i w:val="false"/>
                      <w:iCs w:val="false"/>
                      <w:color w:val="BF9000"/>
                      <w:sz w:val="18"/>
                      <w:szCs w:val="18"/>
                    </w:rPr>
                    <w:t xml:space="preserve">📖  Dispensa: </w:t>
                  </w:r>
                  <w:r>
                    <w:rPr>
                      <w:rFonts w:ascii="Arial" w:cs="Arial" w:eastAsia="Arial" w:hAnsi="Arial"/>
                      <w:b w:val="false"/>
                      <w:bCs w:val="false"/>
                      <w:i/>
                      <w:iCs/>
                      <w:color w:val="555555"/>
                      <w:sz w:val="18"/>
                      <w:szCs w:val="18"/>
                    </w:rPr>
                    <w:t xml:space="preserve">Capitolo 5 — La zona di sviluppo prossimale e lo scaffolding</w:t>
                  </w:r>
                  <w:r>
                    <w:rPr>
                      <w:rFonts w:ascii="Arial" w:cs="Arial" w:eastAsia="Arial" w:hAnsi="Arial"/>
                      <w:b/>
                      <w:bCs/>
                      <w:i w:val="false"/>
                      <w:iCs w:val="false"/>
                      <w:color w:val="BF9000"/>
                      <w:sz w:val="18"/>
                      <w:szCs w:val="18"/>
                    </w:rPr>
                    <w:t xml:space="preserve">   |   Autore/i: </w:t>
                  </w:r>
                  <w:r>
                    <w:rPr>
                      <w:rFonts w:ascii="Arial" w:cs="Arial" w:eastAsia="Arial" w:hAnsi="Arial"/>
                      <w:b w:val="false"/>
                      <w:bCs w:val="false"/>
                      <w:i/>
                      <w:iCs/>
                      <w:color w:val="555555"/>
                      <w:sz w:val="18"/>
                      <w:szCs w:val="18"/>
                    </w:rPr>
                    <w:t xml:space="preserve">Jerome Bruner</w:t>
                  </w:r>
                </w:p>
              </w:tc>
            </w:tr>
          </w:tbl>
          <w:p>
            <w:pPr>
              <w:spacing w:before="40" w:after="40"/>
            </w:pPr>
            <w:r>
              <w:rPr>
                <w:rFonts w:ascii="Arial" w:cs="Arial" w:eastAsia="Arial" w:hAnsi="Arial"/>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60"/>
              </w:tblCellMar>
            </w:tblPr>
            <w:tblGrid>
              <w:gridCol w:w="9026"/>
            </w:tblGrid>
            <w:tr>
              <w:tc>
                <w:tcPr>
                  <w:tcBorders>
                    <w:top w:val="single" w:color="999999" w:sz="4"/>
                    <w:left w:val="single" w:color="999999" w:sz="4"/>
                    <w:bottom w:val="single" w:color="999999" w:sz="4"/>
                    <w:right w:val="single" w:color="999999" w:sz="4"/>
                  </w:tcBorders>
                  <w:shd w:fill="F5F5F5" w:val="clear"/>
                  <w:tcMar>
                    <w:top w:type="dxa" w:w="80"/>
                    <w:left w:type="dxa" w:w="180"/>
                    <w:bottom w:type="dxa" w:w="100"/>
                    <w:right w:type="dxa" w:w="180"/>
                  </w:tcMar>
                </w:tcPr>
                <w:p>
                  <w:pPr>
                    <w:spacing w:before="40" w:after="60"/>
                    <w:jc w:val="left"/>
                  </w:pPr>
                  <w:r>
                    <w:rPr>
                      <w:rFonts w:ascii="Arial" w:cs="Arial" w:eastAsia="Arial" w:hAnsi="Arial"/>
                      <w:b w:val="false"/>
                      <w:bCs w:val="false"/>
                      <w:i w:val="false"/>
                      <w:iCs w:val="false"/>
                      <w:color w:val="000000"/>
                      <w:sz w:val="20"/>
                      <w:szCs w:val="20"/>
                    </w:rPr>
                    <w:t xml:space="preserve">✏️  </w:t>
                  </w:r>
                  <w:r>
                    <w:rPr>
                      <w:rFonts w:ascii="Arial" w:cs="Arial" w:eastAsia="Arial" w:hAnsi="Arial"/>
                      <w:b/>
                      <w:bCs/>
                      <w:i w:val="false"/>
                      <w:iCs w:val="false"/>
                      <w:color w:val="1F4E79"/>
                      <w:sz w:val="20"/>
                      <w:szCs w:val="20"/>
                    </w:rPr>
                    <w:t xml:space="preserve">Fate un esempio concreto: cosa farebbe un educatore che usa lo scaffolding con il chiodino? Descrivete il gesto o la parola esatta — non in generale, su questo compito specifico.</w:t>
                  </w:r>
                </w:p>
                <w:p>
                  <w:pPr>
                    <w:spacing w:before="20" w:after="20"/>
                    <w:jc w:val="left"/>
                  </w:pPr>
                  <w:r>
                    <w:rPr>
                      <w:rFonts w:ascii="Arial" w:cs="Arial" w:eastAsia="Arial" w:hAnsi="Arial"/>
                      <w:b w:val="false"/>
                      <w:bCs w:val="false"/>
                      <w:i w:val="false"/>
                      <w:iCs w:val="false"/>
                      <w:color w:val="CCCCCC"/>
                      <w:sz w:val="20"/>
                      <w:szCs w:val="20"/>
                    </w:rPr>
                    <w:t xml:space="preserve">_____________________________________________________________</w:t>
                  </w:r>
                </w:p>
                <w:p>
                  <w:pPr>
                    <w:spacing w:before="20" w:after="20"/>
                    <w:jc w:val="left"/>
                  </w:pPr>
                  <w:r>
                    <w:rPr>
                      <w:rFonts w:ascii="Arial" w:cs="Arial" w:eastAsia="Arial" w:hAnsi="Arial"/>
                      <w:b w:val="false"/>
                      <w:bCs w:val="false"/>
                      <w:i w:val="false"/>
                      <w:iCs w:val="false"/>
                      <w:color w:val="CCCCCC"/>
                      <w:sz w:val="20"/>
                      <w:szCs w:val="20"/>
                    </w:rPr>
                    <w:t xml:space="preserve">_____________________________________________________________</w:t>
                  </w:r>
                </w:p>
                <w:p>
                  <w:pPr>
                    <w:spacing w:before="20" w:after="40"/>
                    <w:jc w:val="left"/>
                  </w:pPr>
                  <w:r>
                    <w:rPr>
                      <w:rFonts w:ascii="Arial" w:cs="Arial" w:eastAsia="Arial" w:hAnsi="Arial"/>
                      <w:b w:val="false"/>
                      <w:bCs w:val="false"/>
                      <w:i w:val="false"/>
                      <w:iCs w:val="false"/>
                      <w:color w:val="CCCCCC"/>
                      <w:sz w:val="20"/>
                      <w:szCs w:val="20"/>
                    </w:rPr>
                    <w:t xml:space="preserve">_____________________________________________________________</w:t>
                  </w:r>
                </w:p>
              </w:tc>
            </w:tr>
          </w:tbl>
          <w:p/>
        </w:tc>
      </w:tr>
    </w:tbl>
    <w:p>
      <w:pPr>
        <w:spacing w:before="60" w:after="60"/>
      </w:pPr>
      <w:r>
        <w:rPr>
          <w:rFonts w:ascii="Arial" w:cs="Arial" w:eastAsia="Arial" w:hAnsi="Arial"/>
          <w:sz w:val="10"/>
          <w:szCs w:val="10"/>
        </w:rPr>
        <w:t xml:space="preserve"/>
      </w:r>
    </w:p>
    <w:p>
      <w:pPr>
        <w:pBdr>
          <w:bottom w:val="single" w:color="DAEEF3" w:sz="6" w:space="4"/>
        </w:pBdr>
        <w:spacing w:before="120" w:after="120"/>
      </w:pPr>
      <w:r>
        <w:rPr>
          <w:rFonts w:ascii="Arial" w:cs="Arial" w:eastAsia="Arial" w:hAnsi="Arial"/>
          <w:sz w:val="4"/>
          <w:szCs w:val="4"/>
        </w:rPr>
        <w:t xml:space="preserve"/>
      </w:r>
    </w:p>
    <w:p>
      <w:pPr>
        <w:spacing w:before="60" w:after="60"/>
      </w:pPr>
      <w:r>
        <w:rPr>
          <w:rFonts w:ascii="Arial" w:cs="Arial" w:eastAsia="Arial" w:hAnsi="Arial"/>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pPr>
              <w:spacing w:before="80" w:after="80"/>
              <w:jc w:val="left"/>
            </w:pPr>
            <w:r>
              <w:rPr>
                <w:rFonts w:ascii="Arial" w:cs="Arial" w:eastAsia="Arial" w:hAnsi="Arial"/>
                <w:b w:val="false"/>
                <w:bCs w:val="false"/>
                <w:i w:val="false"/>
                <w:iCs w:val="false"/>
                <w:color w:val="000000"/>
                <w:sz w:val="10"/>
                <w:szCs w:val="10"/>
              </w:rPr>
              <w:t xml:space="preserve"/>
            </w:r>
          </w:p>
        </w:tc>
        <w:tc>
          <w:tcPr>
            <w:tcW w:type="dxa" w:w="8826"/>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40"/>
              <w:jc w:val="left"/>
            </w:pPr>
            <w:r>
              <w:rPr>
                <w:rFonts w:ascii="Arial" w:cs="Arial" w:eastAsia="Arial" w:hAnsi="Arial"/>
                <w:b/>
                <w:bCs/>
                <w:i w:val="false"/>
                <w:iCs w:val="false"/>
                <w:color w:val="C55A11"/>
                <w:sz w:val="19"/>
                <w:szCs w:val="19"/>
              </w:rPr>
              <w:t xml:space="preserve">CONCETTO 3  —  </w:t>
            </w:r>
            <w:r>
              <w:rPr>
                <w:rFonts w:ascii="Arial" w:cs="Arial" w:eastAsia="Arial" w:hAnsi="Arial"/>
                <w:b/>
                <w:bCs/>
                <w:i w:val="false"/>
                <w:iCs w:val="false"/>
                <w:color w:val="C55A11"/>
                <w:sz w:val="20"/>
                <w:szCs w:val="20"/>
              </w:rPr>
              <w:t xml:space="preserve">Red flag: assenza di presa a pinza</w:t>
            </w:r>
          </w:p>
          <w:p>
            <w:pPr>
              <w:spacing w:before="40" w:after="60"/>
              <w:jc w:val="left"/>
            </w:pPr>
            <w:r>
              <w:rPr>
                <w:rFonts w:ascii="Arial" w:cs="Arial" w:eastAsia="Arial" w:hAnsi="Arial"/>
                <w:b w:val="false"/>
                <w:bCs w:val="false"/>
                <w:i w:val="false"/>
                <w:iCs w:val="false"/>
                <w:color w:val="000000"/>
                <w:sz w:val="21"/>
                <w:szCs w:val="21"/>
              </w:rPr>
              <w:t xml:space="preserve">Cos'è la presa a pinza: la presa a pinza è il gesto di afferrare un oggetto piccolo stringendolo tra la punta del pollice e la punta dell'indice. È una conquista della motricità fine che si sviluppa progressivamente tra i 12 e i 24 mesi e si consolida entro i 3 anni. Prima di arrivarci, il bambino usa la mano intera, poi afferra con tutte le dita, poi con tre dita, e infine solo con pollice e indice. Questa progressione dipende dalla maturazione neurologica — non si può accelerare forzatamente. Cos'è una red flag: una red flag è un segnale comportamentale che, se persistente, indica all'educatore la necessità di un'osservazione più attenta. Non è una diagnosi. Come si vede in questa attività: inserire un chiodino sottile richiede esattamente la presa a pinza. Se un bambino di 4-5 anni non riesce a fare la presa a pinza nemmeno con chiodini grandi, e usa tutto il pugno invece delle dita, è un segnale che merita attenzione professionale.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26"/>
            </w:tblGrid>
            <w:tr>
              <w:tc>
                <w:tcPr>
                  <w:tcBorders>
                    <w:top w:val="single" w:color="BF9000" w:sz="8"/>
                    <w:left w:val="single" w:color="BF9000" w:sz="8"/>
                    <w:bottom w:val="none" w:color="FFFFFF" w:sz="0"/>
                    <w:right w:val="single" w:color="BF9000" w:sz="4"/>
                  </w:tcBorders>
                  <w:shd w:fill="FFF2CC" w:val="clear"/>
                  <w:tcMar>
                    <w:top w:type="dxa" w:w="80"/>
                    <w:left w:type="dxa" w:w="200"/>
                    <w:bottom w:type="dxa" w:w="60"/>
                    <w:right w:type="dxa" w:w="200"/>
                  </w:tcMar>
                </w:tcPr>
                <w:p>
                  <w:pPr>
                    <w:spacing w:before="40" w:after="40"/>
                    <w:jc w:val="left"/>
                  </w:pPr>
                  <w:r>
                    <w:rPr>
                      <w:rFonts w:ascii="Arial" w:cs="Arial" w:eastAsia="Arial" w:hAnsi="Arial"/>
                      <w:b/>
                      <w:bCs/>
                      <w:i w:val="false"/>
                      <w:iCs w:val="false"/>
                      <w:color w:val="BF9000"/>
                      <w:sz w:val="20"/>
                      <w:szCs w:val="20"/>
                    </w:rPr>
                    <w:t xml:space="preserve">💡  Sapevi che... </w:t>
                  </w:r>
                  <w:r>
                    <w:rPr>
                      <w:rFonts w:ascii="Arial" w:cs="Arial" w:eastAsia="Arial" w:hAnsi="Arial"/>
                      <w:b w:val="false"/>
                      <w:bCs w:val="false"/>
                      <w:i w:val="false"/>
                      <w:iCs w:val="false"/>
                      <w:color w:val="333333"/>
                      <w:sz w:val="20"/>
                      <w:szCs w:val="20"/>
                    </w:rPr>
                    <w:t xml:space="preserve">l'assenza di presa a pinza dopo i 3-4 anni è una red flag per lo sviluppo della motricità fine. Non è una diagnosi — è un segnale da osservare con continuità e, se persiste, da segnalare al coordinatore pedagogico e alla famiglia.</w:t>
                  </w:r>
                </w:p>
              </w:tc>
            </w:tr>
            <w:tr>
              <w:tc>
                <w:tcPr>
                  <w:tcBorders>
                    <w:top w:val="none" w:color="FFFFFF" w:sz="0"/>
                    <w:left w:val="single" w:color="BF9000" w:sz="8"/>
                    <w:bottom w:val="single" w:color="BF9000" w:sz="4"/>
                    <w:right w:val="single" w:color="BF9000" w:sz="4"/>
                  </w:tcBorders>
                  <w:shd w:fill="FFFAE8" w:val="clear"/>
                  <w:tcMar>
                    <w:top w:type="dxa" w:w="40"/>
                    <w:left w:type="dxa" w:w="200"/>
                    <w:bottom w:type="dxa" w:w="80"/>
                    <w:right w:type="dxa" w:w="200"/>
                  </w:tcMar>
                </w:tcPr>
                <w:p>
                  <w:pPr>
                    <w:spacing w:before="20" w:after="20"/>
                    <w:jc w:val="left"/>
                  </w:pPr>
                  <w:r>
                    <w:rPr>
                      <w:rFonts w:ascii="Arial" w:cs="Arial" w:eastAsia="Arial" w:hAnsi="Arial"/>
                      <w:b/>
                      <w:bCs/>
                      <w:i w:val="false"/>
                      <w:iCs w:val="false"/>
                      <w:color w:val="BF9000"/>
                      <w:sz w:val="18"/>
                      <w:szCs w:val="18"/>
                    </w:rPr>
                    <w:t xml:space="preserve">📖  Dispensa: </w:t>
                  </w:r>
                  <w:r>
                    <w:rPr>
                      <w:rFonts w:ascii="Arial" w:cs="Arial" w:eastAsia="Arial" w:hAnsi="Arial"/>
                      <w:b w:val="false"/>
                      <w:bCs w:val="false"/>
                      <w:i/>
                      <w:iCs/>
                      <w:color w:val="555555"/>
                      <w:sz w:val="18"/>
                      <w:szCs w:val="18"/>
                    </w:rPr>
                    <w:t xml:space="preserve">Capitolo 13 — Segnali di sviluppo tipico e atipico</w:t>
                  </w:r>
                  <w:r>
                    <w:rPr>
                      <w:rFonts w:ascii="Arial" w:cs="Arial" w:eastAsia="Arial" w:hAnsi="Arial"/>
                      <w:b/>
                      <w:bCs/>
                      <w:i w:val="false"/>
                      <w:iCs w:val="false"/>
                      <w:color w:val="BF9000"/>
                      <w:sz w:val="18"/>
                      <w:szCs w:val="18"/>
                    </w:rPr>
                    <w:t xml:space="preserve">   |   Autore/i: </w:t>
                  </w:r>
                  <w:r>
                    <w:rPr>
                      <w:rFonts w:ascii="Arial" w:cs="Arial" w:eastAsia="Arial" w:hAnsi="Arial"/>
                      <w:b w:val="false"/>
                      <w:bCs w:val="false"/>
                      <w:i/>
                      <w:iCs/>
                      <w:color w:val="555555"/>
                      <w:sz w:val="18"/>
                      <w:szCs w:val="18"/>
                    </w:rPr>
                    <w:t xml:space="preserve">Tabella delle red flags — area Motricità fine</w:t>
                  </w:r>
                </w:p>
              </w:tc>
            </w:tr>
          </w:tbl>
          <w:p>
            <w:pPr>
              <w:spacing w:before="40" w:after="40"/>
            </w:pPr>
            <w:r>
              <w:rPr>
                <w:rFonts w:ascii="Arial" w:cs="Arial" w:eastAsia="Arial" w:hAnsi="Arial"/>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60"/>
              </w:tblCellMar>
            </w:tblPr>
            <w:tblGrid>
              <w:gridCol w:w="9026"/>
            </w:tblGrid>
            <w:tr>
              <w:tc>
                <w:tcPr>
                  <w:tcBorders>
                    <w:top w:val="single" w:color="999999" w:sz="4"/>
                    <w:left w:val="single" w:color="999999" w:sz="4"/>
                    <w:bottom w:val="single" w:color="999999" w:sz="4"/>
                    <w:right w:val="single" w:color="999999" w:sz="4"/>
                  </w:tcBorders>
                  <w:shd w:fill="F5F5F5" w:val="clear"/>
                  <w:tcMar>
                    <w:top w:type="dxa" w:w="80"/>
                    <w:left w:type="dxa" w:w="180"/>
                    <w:bottom w:type="dxa" w:w="100"/>
                    <w:right w:type="dxa" w:w="180"/>
                  </w:tcMar>
                </w:tcPr>
                <w:p>
                  <w:pPr>
                    <w:spacing w:before="40" w:after="60"/>
                    <w:jc w:val="left"/>
                  </w:pPr>
                  <w:r>
                    <w:rPr>
                      <w:rFonts w:ascii="Arial" w:cs="Arial" w:eastAsia="Arial" w:hAnsi="Arial"/>
                      <w:b w:val="false"/>
                      <w:bCs w:val="false"/>
                      <w:i w:val="false"/>
                      <w:iCs w:val="false"/>
                      <w:color w:val="000000"/>
                      <w:sz w:val="20"/>
                      <w:szCs w:val="20"/>
                    </w:rPr>
                    <w:t xml:space="preserve">✏️  </w:t>
                  </w:r>
                  <w:r>
                    <w:rPr>
                      <w:rFonts w:ascii="Arial" w:cs="Arial" w:eastAsia="Arial" w:hAnsi="Arial"/>
                      <w:b/>
                      <w:bCs/>
                      <w:i w:val="false"/>
                      <w:iCs w:val="false"/>
                      <w:color w:val="1F4E79"/>
                      <w:sz w:val="20"/>
                      <w:szCs w:val="20"/>
                    </w:rPr>
                    <w:t xml:space="preserve">Immagina di proporre la tavoletta a un bambino di 5 anni. Come si comporta un bambino che ha sviluppato la presa a pinza? E come si comporta uno che non ce l'ha ancora?</w:t>
                  </w:r>
                </w:p>
                <w:p>
                  <w:pPr>
                    <w:spacing w:before="20" w:after="20"/>
                    <w:jc w:val="left"/>
                  </w:pPr>
                  <w:r>
                    <w:rPr>
                      <w:rFonts w:ascii="Arial" w:cs="Arial" w:eastAsia="Arial" w:hAnsi="Arial"/>
                      <w:b w:val="false"/>
                      <w:bCs w:val="false"/>
                      <w:i w:val="false"/>
                      <w:iCs w:val="false"/>
                      <w:color w:val="CCCCCC"/>
                      <w:sz w:val="20"/>
                      <w:szCs w:val="20"/>
                    </w:rPr>
                    <w:t xml:space="preserve">_____________________________________________________________</w:t>
                  </w:r>
                </w:p>
                <w:p>
                  <w:pPr>
                    <w:spacing w:before="20" w:after="20"/>
                    <w:jc w:val="left"/>
                  </w:pPr>
                  <w:r>
                    <w:rPr>
                      <w:rFonts w:ascii="Arial" w:cs="Arial" w:eastAsia="Arial" w:hAnsi="Arial"/>
                      <w:b w:val="false"/>
                      <w:bCs w:val="false"/>
                      <w:i w:val="false"/>
                      <w:iCs w:val="false"/>
                      <w:color w:val="CCCCCC"/>
                      <w:sz w:val="20"/>
                      <w:szCs w:val="20"/>
                    </w:rPr>
                    <w:t xml:space="preserve">_____________________________________________________________</w:t>
                  </w:r>
                </w:p>
                <w:p>
                  <w:pPr>
                    <w:spacing w:before="20" w:after="40"/>
                    <w:jc w:val="left"/>
                  </w:pPr>
                  <w:r>
                    <w:rPr>
                      <w:rFonts w:ascii="Arial" w:cs="Arial" w:eastAsia="Arial" w:hAnsi="Arial"/>
                      <w:b w:val="false"/>
                      <w:bCs w:val="false"/>
                      <w:i w:val="false"/>
                      <w:iCs w:val="false"/>
                      <w:color w:val="CCCCCC"/>
                      <w:sz w:val="20"/>
                      <w:szCs w:val="20"/>
                    </w:rPr>
                    <w:t xml:space="preserve">_____________________________________________________________</w:t>
                  </w:r>
                </w:p>
              </w:tc>
            </w:tr>
          </w:tbl>
          <w:p/>
        </w:tc>
      </w:tr>
    </w:tbl>
    <w:p>
      <w:pPr>
        <w:spacing w:before="80" w:after="80"/>
      </w:pPr>
      <w:r>
        <w:rPr>
          <w:rFonts w:ascii="Arial" w:cs="Arial" w:eastAsia="Arial" w:hAnsi="Arial"/>
          <w:sz w:val="10"/>
          <w:szCs w:val="10"/>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F4E79" w:val="clear"/>
            <w:tcMar>
              <w:top w:type="dxa" w:w="60"/>
              <w:left w:type="dxa" w:w="100"/>
              <w:bottom w:type="dxa" w:w="60"/>
              <w:right w:type="dxa" w:w="100"/>
            </w:tcMar>
          </w:tcPr>
          <w:p>
            <w:pPr>
              <w:spacing w:before="40" w:after="40"/>
              <w:jc w:val="center"/>
            </w:pPr>
            <w:r>
              <w:rPr>
                <w:rFonts w:ascii="Arial" w:cs="Arial" w:eastAsia="Arial" w:hAnsi="Arial"/>
                <w:b/>
                <w:bCs/>
                <w:i w:val="false"/>
                <w:iCs w:val="false"/>
                <w:color w:val="FFFFFF"/>
                <w:sz w:val="24"/>
                <w:szCs w:val="24"/>
              </w:rPr>
              <w:t xml:space="preserve">D</w:t>
            </w:r>
          </w:p>
        </w:tc>
        <w:tc>
          <w:tcPr>
            <w:tcW w:type="dxa" w:w="8426"/>
            <w:tcBorders>
              <w:top w:val="none" w:color="FFFFFF" w:sz="0"/>
              <w:left w:val="none" w:color="FFFFFF" w:sz="0"/>
              <w:bottom w:val="single" w:color="2E75B6" w:sz="6"/>
              <w:right w:val="none" w:color="FFFFFF" w:sz="0"/>
            </w:tcBorders>
            <w:shd w:fill="DAEEF3" w:val="clear"/>
            <w:tcMar>
              <w:top w:type="dxa" w:w="60"/>
              <w:left w:type="dxa" w:w="200"/>
              <w:bottom w:type="dxa" w:w="60"/>
              <w:right w:type="dxa" w:w="120"/>
            </w:tcMar>
          </w:tcPr>
          <w:p>
            <w:pPr>
              <w:spacing w:before="40" w:after="40"/>
              <w:jc w:val="left"/>
            </w:pPr>
            <w:r>
              <w:rPr>
                <w:rFonts w:ascii="Arial" w:cs="Arial" w:eastAsia="Arial" w:hAnsi="Arial"/>
                <w:b/>
                <w:bCs/>
                <w:i w:val="false"/>
                <w:iCs w:val="false"/>
                <w:color w:val="1F4E79"/>
                <w:sz w:val="22"/>
                <w:szCs w:val="22"/>
              </w:rPr>
              <w:t xml:space="preserve">L'educatore in azione</w:t>
            </w:r>
          </w:p>
        </w:tc>
      </w:tr>
    </w:tbl>
    <w:p>
      <w:pPr>
        <w:spacing w:before="40" w:after="40"/>
      </w:pPr>
      <w:r>
        <w:rPr>
          <w:rFonts w:ascii="Arial" w:cs="Arial" w:eastAsia="Arial" w:hAnsi="Arial"/>
          <w:sz w:val="10"/>
          <w:szCs w:val="10"/>
        </w:rPr>
        <w:t xml:space="preserve"/>
      </w:r>
    </w:p>
    <w:p>
      <w:pPr>
        <w:spacing w:before="40" w:after="80"/>
        <w:jc w:val="left"/>
      </w:pPr>
      <w:r>
        <w:rPr>
          <w:rFonts w:ascii="Arial" w:cs="Arial" w:eastAsia="Arial" w:hAnsi="Arial"/>
          <w:b w:val="false"/>
          <w:bCs w:val="false"/>
          <w:i/>
          <w:iCs/>
          <w:color w:val="444444"/>
          <w:sz w:val="21"/>
          <w:szCs w:val="21"/>
        </w:rPr>
        <w:t xml:space="preserve">Ora che il manufatto è costruito, pensa a come lo useresti con un bambino reale. Rispondi alle tre domande — breve, con parole concrete.</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26"/>
      </w:tblGrid>
      <w:tr>
        <w:tc>
          <w:tcPr>
            <w:tcBorders>
              <w:top w:val="none" w:color="FFFFFF" w:sz="0"/>
              <w:left w:val="none" w:color="FFFFFF" w:sz="0"/>
              <w:bottom w:val="none" w:color="FFFFFF" w:sz="0"/>
              <w:right w:val="none" w:color="FFFFFF" w:sz="0"/>
            </w:tcBorders>
            <w:shd w:fill="2E75B6" w:val="clear"/>
            <w:tcMar>
              <w:top w:type="dxa" w:w="80"/>
              <w:left w:type="dxa" w:w="180"/>
              <w:bottom w:type="dxa" w:w="80"/>
              <w:right w:type="dxa" w:w="180"/>
            </w:tcMar>
          </w:tcPr>
          <w:p>
            <w:pPr>
              <w:spacing w:before="40" w:after="40"/>
              <w:jc w:val="left"/>
            </w:pPr>
            <w:r>
              <w:rPr>
                <w:rFonts w:ascii="Arial" w:cs="Arial" w:eastAsia="Arial" w:hAnsi="Arial"/>
                <w:b/>
                <w:bCs/>
                <w:i w:val="false"/>
                <w:iCs w:val="false"/>
                <w:color w:val="FFFFFF"/>
                <w:sz w:val="19"/>
                <w:szCs w:val="19"/>
              </w:rPr>
              <w:t xml:space="preserve">D1  —  Lo scaffolding in pratica</w:t>
            </w:r>
          </w:p>
        </w:tc>
      </w:tr>
      <w:tr>
        <w:tc>
          <w:tcPr>
            <w:tcBorders>
              <w:top w:val="none" w:color="FFFFFF" w:sz="0"/>
              <w:left w:val="single" w:color="2E75B6" w:sz="14"/>
              <w:bottom w:val="single" w:color="2E75B6" w:sz="4"/>
              <w:right w:val="single" w:color="2E75B6" w:sz="4"/>
            </w:tcBorders>
            <w:shd w:fill="DAEEF3" w:val="clear"/>
            <w:tcMar>
              <w:top w:type="dxa" w:w="120"/>
              <w:left w:type="dxa" w:w="200"/>
              <w:bottom w:type="dxa" w:w="120"/>
              <w:right w:type="dxa" w:w="200"/>
            </w:tcMar>
          </w:tcPr>
          <w:p>
            <w:pPr>
              <w:spacing w:before="40" w:after="60"/>
              <w:jc w:val="left"/>
            </w:pPr>
            <w:r>
              <w:rPr>
                <w:rFonts w:ascii="Arial" w:cs="Arial" w:eastAsia="Arial" w:hAnsi="Arial"/>
                <w:b w:val="false"/>
                <w:bCs w:val="false"/>
                <w:i/>
                <w:iCs/>
                <w:color w:val="000000"/>
                <w:sz w:val="20"/>
                <w:szCs w:val="20"/>
              </w:rPr>
              <w:t xml:space="preserve">Il bambino prova a inserire il chiodino ma non riesce a centrare il foro e si sta innervosendo.</w:t>
            </w:r>
          </w:p>
          <w:p>
            <w:pPr>
              <w:spacing w:before="40" w:after="60"/>
              <w:jc w:val="left"/>
            </w:pPr>
            <w:r>
              <w:rPr>
                <w:rFonts w:ascii="Arial" w:cs="Arial" w:eastAsia="Arial" w:hAnsi="Arial"/>
                <w:b/>
                <w:bCs/>
                <w:i w:val="false"/>
                <w:iCs w:val="false"/>
                <w:color w:val="000000"/>
                <w:sz w:val="21"/>
                <w:szCs w:val="21"/>
              </w:rPr>
              <w:t xml:space="preserve">Cosa fai? </w:t>
            </w:r>
            <w:r>
              <w:rPr>
                <w:rFonts w:ascii="Arial" w:cs="Arial" w:eastAsia="Arial" w:hAnsi="Arial"/>
                <w:b w:val="false"/>
                <w:bCs w:val="false"/>
                <w:i w:val="false"/>
                <w:iCs w:val="false"/>
                <w:color w:val="000000"/>
                <w:sz w:val="21"/>
                <w:szCs w:val="21"/>
              </w:rPr>
              <w:t xml:space="preserve">Descrivi UNA azione concreta — non basta dire "lo incoraggio", scrivi esattamente cosa dici o fai.</w:t>
            </w:r>
          </w:p>
          <w:p>
            <w:pPr>
              <w:spacing w:before="20" w:after="10"/>
              <w:jc w:val="left"/>
            </w:pPr>
            <w:r>
              <w:rPr>
                <w:rFonts w:ascii="Arial" w:cs="Arial" w:eastAsia="Arial" w:hAnsi="Arial"/>
                <w:b w:val="false"/>
                <w:bCs w:val="false"/>
                <w:i w:val="false"/>
                <w:iCs w:val="false"/>
                <w:color w:val="BBBBBB"/>
                <w:sz w:val="20"/>
                <w:szCs w:val="20"/>
              </w:rPr>
              <w:t xml:space="preserve">_________________________________________________________________________</w:t>
            </w:r>
          </w:p>
          <w:p>
            <w:pPr>
              <w:spacing w:before="10" w:after="10"/>
              <w:jc w:val="left"/>
            </w:pPr>
            <w:r>
              <w:rPr>
                <w:rFonts w:ascii="Arial" w:cs="Arial" w:eastAsia="Arial" w:hAnsi="Arial"/>
                <w:b w:val="false"/>
                <w:bCs w:val="false"/>
                <w:i w:val="false"/>
                <w:iCs w:val="false"/>
                <w:color w:val="BBBBBB"/>
                <w:sz w:val="20"/>
                <w:szCs w:val="20"/>
              </w:rPr>
              <w:t xml:space="preserve">_________________________________________________________________________</w:t>
            </w:r>
          </w:p>
          <w:p>
            <w:pPr>
              <w:spacing w:before="10" w:after="40"/>
              <w:jc w:val="left"/>
            </w:pPr>
            <w:r>
              <w:rPr>
                <w:rFonts w:ascii="Arial" w:cs="Arial" w:eastAsia="Arial" w:hAnsi="Arial"/>
                <w:b w:val="false"/>
                <w:bCs w:val="false"/>
                <w:i w:val="false"/>
                <w:iCs w:val="false"/>
                <w:color w:val="BBBBBB"/>
                <w:sz w:val="20"/>
                <w:szCs w:val="20"/>
              </w:rPr>
              <w:t xml:space="preserve">_________________________________________________________________________</w:t>
            </w:r>
          </w:p>
        </w:tc>
      </w:tr>
    </w:tbl>
    <w:p>
      <w:pPr>
        <w:spacing w:before="40" w:after="40"/>
      </w:pPr>
      <w:r>
        <w:rPr>
          <w:rFonts w:ascii="Arial" w:cs="Arial" w:eastAsia="Arial" w:hAnsi="Arial"/>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26"/>
      </w:tblGrid>
      <w:tr>
        <w:tc>
          <w:tcPr>
            <w:tcBorders>
              <w:top w:val="none" w:color="FFFFFF" w:sz="0"/>
              <w:left w:val="none" w:color="FFFFFF" w:sz="0"/>
              <w:bottom w:val="none" w:color="FFFFFF" w:sz="0"/>
              <w:right w:val="none" w:color="FFFFFF" w:sz="0"/>
            </w:tcBorders>
            <w:shd w:fill="375623" w:val="clear"/>
            <w:tcMar>
              <w:top w:type="dxa" w:w="80"/>
              <w:left w:type="dxa" w:w="180"/>
              <w:bottom w:type="dxa" w:w="80"/>
              <w:right w:type="dxa" w:w="180"/>
            </w:tcMar>
          </w:tcPr>
          <w:p>
            <w:pPr>
              <w:spacing w:before="40" w:after="40"/>
              <w:jc w:val="left"/>
            </w:pPr>
            <w:r>
              <w:rPr>
                <w:rFonts w:ascii="Arial" w:cs="Arial" w:eastAsia="Arial" w:hAnsi="Arial"/>
                <w:b/>
                <w:bCs/>
                <w:i w:val="false"/>
                <w:iCs w:val="false"/>
                <w:color w:val="FFFFFF"/>
                <w:sz w:val="19"/>
                <w:szCs w:val="19"/>
              </w:rPr>
              <w:t xml:space="preserve">D2  —  Riconosci la zona di sviluppo prossimale</w:t>
            </w:r>
          </w:p>
        </w:tc>
      </w:tr>
      <w:tr>
        <w:tc>
          <w:tcPr>
            <w:tcBorders>
              <w:top w:val="none" w:color="FFFFFF" w:sz="0"/>
              <w:left w:val="single" w:color="375623" w:sz="14"/>
              <w:bottom w:val="single" w:color="375623" w:sz="4"/>
              <w:right w:val="single" w:color="375623" w:sz="4"/>
            </w:tcBorders>
            <w:shd w:fill="EBF1DE" w:val="clear"/>
            <w:tcMar>
              <w:top w:type="dxa" w:w="120"/>
              <w:left w:type="dxa" w:w="200"/>
              <w:bottom w:type="dxa" w:w="120"/>
              <w:right w:type="dxa" w:w="200"/>
            </w:tcMar>
          </w:tcPr>
          <w:p>
            <w:pPr>
              <w:spacing w:before="40" w:after="60"/>
              <w:jc w:val="left"/>
            </w:pPr>
            <w:r>
              <w:rPr>
                <w:rFonts w:ascii="Arial" w:cs="Arial" w:eastAsia="Arial" w:hAnsi="Arial"/>
                <w:b/>
                <w:bCs/>
                <w:i w:val="false"/>
                <w:iCs w:val="false"/>
                <w:color w:val="000000"/>
                <w:sz w:val="21"/>
                <w:szCs w:val="21"/>
              </w:rPr>
              <w:t xml:space="preserve">Come capisci se l'attività è nella ZSP del bambino? </w:t>
            </w:r>
            <w:r>
              <w:rPr>
                <w:rFonts w:ascii="Arial" w:cs="Arial" w:eastAsia="Arial" w:hAnsi="Arial"/>
                <w:b w:val="false"/>
                <w:bCs w:val="false"/>
                <w:i w:val="false"/>
                <w:iCs w:val="false"/>
                <w:color w:val="000000"/>
                <w:sz w:val="21"/>
                <w:szCs w:val="21"/>
              </w:rPr>
              <w:t xml:space="preserve">Elenca 2 comportamenti concreti che ti direbbero che il bambino sta lavorando nella ZSP giusta.</w:t>
            </w:r>
          </w:p>
          <w:p>
            <w:pPr>
              <w:spacing w:before="20" w:after="40"/>
              <w:jc w:val="left"/>
            </w:pPr>
            <w:r>
              <w:rPr>
                <w:rFonts w:ascii="Arial" w:cs="Arial" w:eastAsia="Arial" w:hAnsi="Arial"/>
                <w:b w:val="false"/>
                <w:bCs w:val="false"/>
                <w:i/>
                <w:iCs/>
                <w:color w:val="555555"/>
                <w:sz w:val="20"/>
                <w:szCs w:val="20"/>
              </w:rPr>
              <w:t xml:space="preserve">Il bambino era frustrato.</w:t>
            </w:r>
          </w:p>
          <w:p>
            <w:pPr>
              <w:spacing w:before="20" w:after="10"/>
              <w:jc w:val="left"/>
            </w:pPr>
            <w:r>
              <w:rPr>
                <w:rFonts w:ascii="Arial" w:cs="Arial" w:eastAsia="Arial" w:hAnsi="Arial"/>
                <w:b/>
                <w:bCs/>
                <w:i w:val="false"/>
                <w:iCs w:val="false"/>
                <w:color w:val="1F4E79"/>
                <w:sz w:val="20"/>
                <w:szCs w:val="20"/>
              </w:rPr>
              <w:t xml:space="preserve">Comportamento 1:</w:t>
            </w:r>
          </w:p>
          <w:p>
            <w:pPr>
              <w:spacing w:before="10" w:after="20"/>
              <w:jc w:val="left"/>
            </w:pPr>
            <w:r>
              <w:rPr>
                <w:rFonts w:ascii="Arial" w:cs="Arial" w:eastAsia="Arial" w:hAnsi="Arial"/>
                <w:b w:val="false"/>
                <w:bCs w:val="false"/>
                <w:i w:val="false"/>
                <w:iCs w:val="false"/>
                <w:color w:val="BBBBBB"/>
                <w:sz w:val="20"/>
                <w:szCs w:val="20"/>
              </w:rPr>
              <w:t xml:space="preserve">_________________________________________________________________________</w:t>
            </w:r>
          </w:p>
          <w:p>
            <w:pPr>
              <w:spacing w:before="20" w:after="10"/>
              <w:jc w:val="left"/>
            </w:pPr>
            <w:r>
              <w:rPr>
                <w:rFonts w:ascii="Arial" w:cs="Arial" w:eastAsia="Arial" w:hAnsi="Arial"/>
                <w:b/>
                <w:bCs/>
                <w:i w:val="false"/>
                <w:iCs w:val="false"/>
                <w:color w:val="1F4E79"/>
                <w:sz w:val="20"/>
                <w:szCs w:val="20"/>
              </w:rPr>
              <w:t xml:space="preserve">Comportamento 2:</w:t>
            </w:r>
          </w:p>
          <w:p>
            <w:pPr>
              <w:spacing w:before="10" w:after="40"/>
              <w:jc w:val="left"/>
            </w:pPr>
            <w:r>
              <w:rPr>
                <w:rFonts w:ascii="Arial" w:cs="Arial" w:eastAsia="Arial" w:hAnsi="Arial"/>
                <w:b w:val="false"/>
                <w:bCs w:val="false"/>
                <w:i w:val="false"/>
                <w:iCs w:val="false"/>
                <w:color w:val="BBBBBB"/>
                <w:sz w:val="20"/>
                <w:szCs w:val="20"/>
              </w:rPr>
              <w:t xml:space="preserve">_________________________________________________________________________</w:t>
            </w:r>
          </w:p>
        </w:tc>
      </w:tr>
    </w:tbl>
    <w:p>
      <w:pPr>
        <w:spacing w:before="40" w:after="40"/>
      </w:pPr>
      <w:r>
        <w:rPr>
          <w:rFonts w:ascii="Arial" w:cs="Arial" w:eastAsia="Arial" w:hAnsi="Arial"/>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26"/>
      </w:tblGrid>
      <w:tr>
        <w:tc>
          <w:tcPr>
            <w:tcBorders>
              <w:top w:val="none" w:color="FFFFFF" w:sz="0"/>
              <w:left w:val="none" w:color="FFFFFF" w:sz="0"/>
              <w:bottom w:val="none" w:color="FFFFFF" w:sz="0"/>
              <w:right w:val="none" w:color="FFFFFF" w:sz="0"/>
            </w:tcBorders>
            <w:shd w:fill="C55A11" w:val="clear"/>
            <w:tcMar>
              <w:top w:type="dxa" w:w="80"/>
              <w:left w:type="dxa" w:w="180"/>
              <w:bottom w:type="dxa" w:w="80"/>
              <w:right w:type="dxa" w:w="180"/>
            </w:tcMar>
          </w:tcPr>
          <w:p>
            <w:pPr>
              <w:spacing w:before="40" w:after="40"/>
              <w:jc w:val="left"/>
            </w:pPr>
            <w:r>
              <w:rPr>
                <w:rFonts w:ascii="Arial" w:cs="Arial" w:eastAsia="Arial" w:hAnsi="Arial"/>
                <w:b/>
                <w:bCs/>
                <w:i w:val="false"/>
                <w:iCs w:val="false"/>
                <w:color w:val="FFFFFF"/>
                <w:sz w:val="19"/>
                <w:szCs w:val="19"/>
              </w:rPr>
              <w:t xml:space="preserve">D3  —  L'osservazione professionale</w:t>
            </w:r>
          </w:p>
        </w:tc>
      </w:tr>
      <w:tr>
        <w:tc>
          <w:tcPr>
            <w:tcBorders>
              <w:top w:val="none" w:color="FFFFFF" w:sz="0"/>
              <w:left w:val="single" w:color="C55A11" w:sz="14"/>
              <w:bottom w:val="single" w:color="C55A11" w:sz="4"/>
              <w:right w:val="single" w:color="C55A11" w:sz="4"/>
            </w:tcBorders>
            <w:shd w:fill="FCE4D6" w:val="clear"/>
            <w:tcMar>
              <w:top w:type="dxa" w:w="120"/>
              <w:left w:type="dxa" w:w="200"/>
              <w:bottom w:type="dxa" w:w="120"/>
              <w:right w:type="dxa" w:w="200"/>
            </w:tcMar>
          </w:tcPr>
          <w:p>
            <w:pPr>
              <w:spacing w:before="40" w:after="60"/>
              <w:jc w:val="left"/>
            </w:pPr>
            <w:r>
              <w:rPr>
                <w:rFonts w:ascii="Arial" w:cs="Arial" w:eastAsia="Arial" w:hAnsi="Arial"/>
                <w:b/>
                <w:bCs/>
                <w:i w:val="false"/>
                <w:iCs w:val="false"/>
                <w:color w:val="000000"/>
                <w:sz w:val="21"/>
                <w:szCs w:val="21"/>
              </w:rPr>
              <w:t xml:space="preserve">Scrivi UNA osservazione descrittiva (non interpretativa) — usa la formula: chi, cosa, quando, come.</w:t>
            </w:r>
          </w:p>
          <w:p>
            <w:pPr>
              <w:spacing w:before="20" w:after="10"/>
              <w:jc w:val="left"/>
            </w:pPr>
            <w:r>
              <w:rPr>
                <w:rFonts w:ascii="Arial" w:cs="Arial" w:eastAsia="Arial" w:hAnsi="Arial"/>
                <w:b/>
                <w:bCs/>
                <w:i w:val="false"/>
                <w:iCs w:val="false"/>
                <w:color w:val="C55A11"/>
                <w:sz w:val="19"/>
                <w:szCs w:val="19"/>
              </w:rPr>
              <w:t xml:space="preserve">Risposta sbagliata: </w:t>
            </w:r>
            <w:r>
              <w:rPr>
                <w:rFonts w:ascii="Arial" w:cs="Arial" w:eastAsia="Arial" w:hAnsi="Arial"/>
                <w:b w:val="false"/>
                <w:bCs w:val="false"/>
                <w:i/>
                <w:iCs/>
                <w:color w:val="000000"/>
                <w:sz w:val="19"/>
                <w:szCs w:val="19"/>
              </w:rPr>
              <w:t xml:space="preserve">"Alle 10.30 Luca ha tentato 4 volte di inserire il chiodino nel foro. Al terzo tentativo ha battuto la mano sulla tavoletta. Al quarto ha riposizionato le dita e ci è riuscito."</w:t>
            </w:r>
          </w:p>
          <w:p>
            <w:pPr>
              <w:spacing w:before="10" w:after="40"/>
              <w:jc w:val="left"/>
            </w:pPr>
            <w:r>
              <w:rPr>
                <w:rFonts w:ascii="Arial" w:cs="Arial" w:eastAsia="Arial" w:hAnsi="Arial"/>
                <w:b/>
                <w:bCs/>
                <w:i w:val="false"/>
                <w:iCs w:val="false"/>
                <w:color w:val="375623"/>
                <w:sz w:val="19"/>
                <w:szCs w:val="19"/>
              </w:rPr>
              <w:t xml:space="preserve">Risposta giusta: </w:t>
            </w:r>
            <w:r>
              <w:rPr>
                <w:rFonts w:ascii="Arial" w:cs="Arial" w:eastAsia="Arial" w:hAnsi="Arial"/>
                <w:b w:val="false"/>
                <w:bCs w:val="false"/>
                <w:i/>
                <w:iCs/>
                <w:color w:val="000000"/>
                <w:sz w:val="19"/>
                <w:szCs w:val="19"/>
              </w:rPr>
              <w:t xml:space="preserve">"/home/claude/Scheda_BambinoLAB_02_Chiodini.docx"</w:t>
            </w:r>
          </w:p>
          <w:p>
            <w:pPr>
              <w:spacing w:before="20" w:after="10"/>
              <w:jc w:val="left"/>
            </w:pPr>
            <w:r>
              <w:rPr>
                <w:rFonts w:ascii="Arial" w:cs="Arial" w:eastAsia="Arial" w:hAnsi="Arial"/>
                <w:b/>
                <w:bCs/>
                <w:i w:val="false"/>
                <w:iCs w:val="false"/>
                <w:color w:val="1F4E79"/>
                <w:sz w:val="20"/>
                <w:szCs w:val="20"/>
              </w:rPr>
              <w:t xml:space="preserve">La tua osservazione:</w:t>
            </w:r>
          </w:p>
          <w:p>
            <w:pPr>
              <w:spacing w:before="10" w:after="10"/>
              <w:jc w:val="left"/>
            </w:pPr>
            <w:r>
              <w:rPr>
                <w:rFonts w:ascii="Arial" w:cs="Arial" w:eastAsia="Arial" w:hAnsi="Arial"/>
                <w:b w:val="false"/>
                <w:bCs w:val="false"/>
                <w:i w:val="false"/>
                <w:iCs w:val="false"/>
                <w:color w:val="BBBBBB"/>
                <w:sz w:val="20"/>
                <w:szCs w:val="20"/>
              </w:rPr>
              <w:t xml:space="preserve">_________________________________________________________________________</w:t>
            </w:r>
          </w:p>
          <w:p>
            <w:pPr>
              <w:spacing w:before="10" w:after="40"/>
              <w:jc w:val="left"/>
            </w:pPr>
            <w:r>
              <w:rPr>
                <w:rFonts w:ascii="Arial" w:cs="Arial" w:eastAsia="Arial" w:hAnsi="Arial"/>
                <w:b w:val="false"/>
                <w:bCs w:val="false"/>
                <w:i w:val="false"/>
                <w:iCs w:val="false"/>
                <w:color w:val="BBBBBB"/>
                <w:sz w:val="20"/>
                <w:szCs w:val="20"/>
              </w:rPr>
              <w:t xml:space="preserve">_________________________________________________________________________</w:t>
            </w:r>
          </w:p>
        </w:tc>
      </w:tr>
    </w:tbl>
    <w:p>
      <w:pPr>
        <w:spacing w:before="80" w:after="80"/>
      </w:pPr>
      <w:r>
        <w:rPr>
          <w:rFonts w:ascii="Arial" w:cs="Arial" w:eastAsia="Arial" w:hAnsi="Arial"/>
          <w:sz w:val="10"/>
          <w:szCs w:val="10"/>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F4E79" w:val="clear"/>
            <w:tcMar>
              <w:top w:type="dxa" w:w="60"/>
              <w:left w:type="dxa" w:w="100"/>
              <w:bottom w:type="dxa" w:w="60"/>
              <w:right w:type="dxa" w:w="100"/>
            </w:tcMar>
          </w:tcPr>
          <w:p>
            <w:pPr>
              <w:spacing w:before="40" w:after="40"/>
              <w:jc w:val="center"/>
            </w:pPr>
            <w:r>
              <w:rPr>
                <w:rFonts w:ascii="Arial" w:cs="Arial" w:eastAsia="Arial" w:hAnsi="Arial"/>
                <w:b/>
                <w:bCs/>
                <w:i w:val="false"/>
                <w:iCs w:val="false"/>
                <w:color w:val="FFFFFF"/>
                <w:sz w:val="24"/>
                <w:szCs w:val="24"/>
              </w:rPr>
              <w:t xml:space="preserve">E</w:t>
            </w:r>
          </w:p>
        </w:tc>
        <w:tc>
          <w:tcPr>
            <w:tcW w:type="dxa" w:w="8426"/>
            <w:tcBorders>
              <w:top w:val="none" w:color="FFFFFF" w:sz="0"/>
              <w:left w:val="none" w:color="FFFFFF" w:sz="0"/>
              <w:bottom w:val="single" w:color="2E75B6" w:sz="6"/>
              <w:right w:val="none" w:color="FFFFFF" w:sz="0"/>
            </w:tcBorders>
            <w:shd w:fill="DAEEF3" w:val="clear"/>
            <w:tcMar>
              <w:top w:type="dxa" w:w="60"/>
              <w:left w:type="dxa" w:w="200"/>
              <w:bottom w:type="dxa" w:w="60"/>
              <w:right w:type="dxa" w:w="120"/>
            </w:tcMar>
          </w:tcPr>
          <w:p>
            <w:pPr>
              <w:spacing w:before="40" w:after="40"/>
              <w:jc w:val="left"/>
            </w:pPr>
            <w:r>
              <w:rPr>
                <w:rFonts w:ascii="Arial" w:cs="Arial" w:eastAsia="Arial" w:hAnsi="Arial"/>
                <w:b/>
                <w:bCs/>
                <w:i w:val="false"/>
                <w:iCs w:val="false"/>
                <w:color w:val="1F4E79"/>
                <w:sz w:val="22"/>
                <w:szCs w:val="22"/>
              </w:rPr>
              <w:t xml:space="preserve">La presentazione Canva: le 5 slide obbligatorie</w:t>
            </w:r>
          </w:p>
        </w:tc>
      </w:tr>
    </w:tbl>
    <w:p>
      <w:pPr>
        <w:spacing w:before="40" w:after="40"/>
      </w:pPr>
      <w:r>
        <w:rPr>
          <w:rFonts w:ascii="Arial" w:cs="Arial" w:eastAsia="Arial" w:hAnsi="Arial"/>
          <w:sz w:val="10"/>
          <w:szCs w:val="10"/>
        </w:rPr>
        <w:t xml:space="preserve"/>
      </w:r>
    </w:p>
    <w:p>
      <w:pPr>
        <w:spacing w:before="40" w:after="80"/>
        <w:jc w:val="left"/>
      </w:pPr>
      <w:r>
        <w:rPr>
          <w:rFonts w:ascii="Arial" w:cs="Arial" w:eastAsia="Arial" w:hAnsi="Arial"/>
          <w:b w:val="false"/>
          <w:bCs w:val="false"/>
          <w:i/>
          <w:iCs/>
          <w:color w:val="444444"/>
          <w:sz w:val="21"/>
          <w:szCs w:val="21"/>
        </w:rPr>
        <w:t xml:space="preserve">La presentazione Canva ha esattamente 5 slide con il contenuto indicato. Sfondo e grafica sono liberi — deve essere leggibile. Esportate in PDF prima della verifica.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026"/>
      </w:tblGrid>
      <w:tr>
        <w:tc>
          <w:tcPr>
            <w:tcW w:type="dxa" w:w="1000"/>
            <w:tcBorders>
              <w:top w:val="none" w:color="FFFFFF" w:sz="0"/>
              <w:left w:val="none" w:color="FFFFFF" w:sz="0"/>
              <w:bottom w:val="none" w:color="FFFFFF" w:sz="0"/>
              <w:right w:val="none" w:color="FFFFFF" w:sz="0"/>
            </w:tcBorders>
            <w:shd w:fill="1F4E79" w:val="clear"/>
            <w:tcMar>
              <w:top w:type="dxa" w:w="80"/>
              <w:left w:type="dxa" w:w="100"/>
              <w:bottom w:type="dxa" w:w="80"/>
              <w:right w:type="dxa" w:w="100"/>
            </w:tcMar>
          </w:tcPr>
          <w:p>
            <w:pPr>
              <w:spacing w:before="80" w:after="80"/>
              <w:jc w:val="center"/>
            </w:pPr>
            <w:r>
              <w:rPr>
                <w:rFonts w:ascii="Arial" w:cs="Arial" w:eastAsia="Arial" w:hAnsi="Arial"/>
                <w:b/>
                <w:bCs/>
                <w:i w:val="false"/>
                <w:iCs w:val="false"/>
                <w:color w:val="FFFFFF"/>
                <w:sz w:val="18"/>
                <w:szCs w:val="18"/>
              </w:rPr>
              <w:t xml:space="preserve">N.</w:t>
            </w:r>
          </w:p>
        </w:tc>
        <w:tc>
          <w:tcPr>
            <w:tcW w:type="dxa" w:w="2000"/>
            <w:tcBorders>
              <w:top w:val="none" w:color="FFFFFF" w:sz="0"/>
              <w:left w:val="none" w:color="FFFFFF" w:sz="0"/>
              <w:bottom w:val="none" w:color="FFFFFF" w:sz="0"/>
              <w:right w:val="none" w:color="FFFFFF" w:sz="0"/>
            </w:tcBorders>
            <w:shd w:fill="1F4E79" w:val="clear"/>
            <w:tcMar>
              <w:top w:type="dxa" w:w="80"/>
              <w:left w:type="dxa" w:w="140"/>
              <w:bottom w:type="dxa" w:w="80"/>
              <w:right w:type="dxa" w:w="140"/>
            </w:tcMar>
          </w:tcPr>
          <w:p>
            <w:pPr>
              <w:spacing w:before="80" w:after="80"/>
              <w:jc w:val="left"/>
            </w:pPr>
            <w:r>
              <w:rPr>
                <w:rFonts w:ascii="Arial" w:cs="Arial" w:eastAsia="Arial" w:hAnsi="Arial"/>
                <w:b/>
                <w:bCs/>
                <w:i w:val="false"/>
                <w:iCs w:val="false"/>
                <w:color w:val="FFFFFF"/>
                <w:sz w:val="18"/>
                <w:szCs w:val="18"/>
              </w:rPr>
              <w:t xml:space="preserve">TITOLO SLIDE</w:t>
            </w:r>
          </w:p>
        </w:tc>
        <w:tc>
          <w:tcPr>
            <w:tcW w:type="dxa" w:w="6026"/>
            <w:tcBorders>
              <w:top w:val="none" w:color="FFFFFF" w:sz="0"/>
              <w:left w:val="none" w:color="FFFFFF" w:sz="0"/>
              <w:bottom w:val="none" w:color="FFFFFF" w:sz="0"/>
              <w:right w:val="none" w:color="FFFFFF" w:sz="0"/>
            </w:tcBorders>
            <w:shd w:fill="1F4E79" w:val="clear"/>
            <w:tcMar>
              <w:top w:type="dxa" w:w="80"/>
              <w:left w:type="dxa" w:w="140"/>
              <w:bottom w:type="dxa" w:w="80"/>
              <w:right w:type="dxa" w:w="140"/>
            </w:tcMar>
          </w:tcPr>
          <w:p>
            <w:pPr>
              <w:spacing w:before="80" w:after="80"/>
              <w:jc w:val="left"/>
            </w:pPr>
            <w:r>
              <w:rPr>
                <w:rFonts w:ascii="Arial" w:cs="Arial" w:eastAsia="Arial" w:hAnsi="Arial"/>
                <w:b/>
                <w:bCs/>
                <w:i w:val="false"/>
                <w:iCs w:val="false"/>
                <w:color w:val="FFFFFF"/>
                <w:sz w:val="18"/>
                <w:szCs w:val="18"/>
              </w:rPr>
              <w:t xml:space="preserve">CONTENUTO OBBLIGATORIO</w:t>
            </w:r>
          </w:p>
        </w:tc>
      </w:tr>
      <w:tr>
        <w:tc>
          <w:tcPr>
            <w:tcW w:type="dxa" w:w="1000"/>
            <w:tcBorders>
              <w:top w:val="single" w:color="DDDDDD" w:sz="4"/>
              <w:left w:val="single" w:color="DDDDDD" w:sz="4"/>
              <w:bottom w:val="single" w:color="DDDDDD" w:sz="4"/>
              <w:right w:val="single" w:color="DDDDDD" w:sz="4"/>
            </w:tcBorders>
            <w:shd w:fill="DAEEF3" w:val="clear"/>
            <w:tcMar>
              <w:top w:type="dxa" w:w="80"/>
              <w:left w:type="dxa" w:w="100"/>
              <w:bottom w:type="dxa" w:w="80"/>
              <w:right w:type="dxa" w:w="100"/>
            </w:tcMar>
          </w:tcPr>
          <w:p>
            <w:pPr>
              <w:spacing w:before="80" w:after="80"/>
              <w:jc w:val="center"/>
            </w:pPr>
            <w:r>
              <w:rPr>
                <w:rFonts w:ascii="Arial" w:cs="Arial" w:eastAsia="Arial" w:hAnsi="Arial"/>
                <w:b/>
                <w:bCs/>
                <w:i w:val="false"/>
                <w:iCs w:val="false"/>
                <w:color w:val="1F4E79"/>
                <w:sz w:val="18"/>
                <w:szCs w:val="18"/>
              </w:rPr>
              <w:t xml:space="preserve">SLIDE 1</w:t>
            </w:r>
          </w:p>
        </w:tc>
        <w:tc>
          <w:tcPr>
            <w:tcW w:type="dxa" w:w="2000"/>
            <w:tcBorders>
              <w:top w:val="single" w:color="DDDDDD" w:sz="4"/>
              <w:left w:val="single" w:color="DDDDDD" w:sz="4"/>
              <w:bottom w:val="single" w:color="DDDDDD" w:sz="4"/>
              <w:right w:val="single" w:color="DDDDDD" w:sz="4"/>
            </w:tcBorders>
            <w:shd w:fill="DAEEF3" w:val="clear"/>
            <w:tcMar>
              <w:top w:type="dxa" w:w="80"/>
              <w:left w:type="dxa" w:w="140"/>
              <w:bottom w:type="dxa" w:w="80"/>
              <w:right w:type="dxa" w:w="140"/>
            </w:tcMar>
          </w:tcPr>
          <w:p>
            <w:pPr>
              <w:spacing w:before="80" w:after="80"/>
              <w:jc w:val="left"/>
            </w:pPr>
            <w:r>
              <w:rPr>
                <w:rFonts w:ascii="Arial" w:cs="Arial" w:eastAsia="Arial" w:hAnsi="Arial"/>
                <w:b/>
                <w:bCs/>
                <w:i w:val="false"/>
                <w:iCs w:val="false"/>
                <w:color w:val="1F4E79"/>
                <w:sz w:val="19"/>
                <w:szCs w:val="19"/>
              </w:rPr>
              <w:t xml:space="preserve">Copertina</w:t>
            </w:r>
          </w:p>
        </w:tc>
        <w:tc>
          <w:tcPr>
            <w:tcW w:type="dxa" w:w="6026"/>
            <w:tcBorders>
              <w:top w:val="single" w:color="DDDDDD" w:sz="4"/>
              <w:left w:val="single" w:color="DDDDDD" w:sz="4"/>
              <w:bottom w:val="single" w:color="DDDDDD" w:sz="4"/>
              <w:right w:val="single" w:color="DDDDDD" w:sz="4"/>
            </w:tcBorders>
            <w:shd w:fill="DAEEF3" w:val="clear"/>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000000"/>
                <w:sz w:val="19"/>
                <w:szCs w:val="19"/>
              </w:rPr>
              <w:t xml:space="preserve">Nome attività  •  Nomi coppia  •  Classe e anno  •  Foto del manufatto finito</w:t>
            </w:r>
          </w:p>
        </w:tc>
      </w:tr>
      <w:tr>
        <w:tc>
          <w:tcPr>
            <w:tcW w:type="dxa" w:w="1000"/>
            <w:tcBorders>
              <w:top w:val="single" w:color="DDDDDD" w:sz="4"/>
              <w:left w:val="single" w:color="DDDDDD" w:sz="4"/>
              <w:bottom w:val="single" w:color="DDDDDD" w:sz="4"/>
              <w:right w:val="single" w:color="DDDDDD" w:sz="4"/>
            </w:tcBorders>
            <w:shd w:fill="DAEEF3" w:val="clear"/>
            <w:tcMar>
              <w:top w:type="dxa" w:w="80"/>
              <w:left w:type="dxa" w:w="100"/>
              <w:bottom w:type="dxa" w:w="80"/>
              <w:right w:type="dxa" w:w="100"/>
            </w:tcMar>
          </w:tcPr>
          <w:p>
            <w:pPr>
              <w:spacing w:before="80" w:after="80"/>
              <w:jc w:val="center"/>
            </w:pPr>
            <w:r>
              <w:rPr>
                <w:rFonts w:ascii="Arial" w:cs="Arial" w:eastAsia="Arial" w:hAnsi="Arial"/>
                <w:b/>
                <w:bCs/>
                <w:i w:val="false"/>
                <w:iCs w:val="false"/>
                <w:color w:val="1F4E79"/>
                <w:sz w:val="18"/>
                <w:szCs w:val="18"/>
              </w:rPr>
              <w:t xml:space="preserve">SLIDE 2</w:t>
            </w:r>
          </w:p>
        </w:tc>
        <w:tc>
          <w:tcPr>
            <w:tcW w:type="dxa" w:w="2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spacing w:before="80" w:after="80"/>
              <w:jc w:val="left"/>
            </w:pPr>
            <w:r>
              <w:rPr>
                <w:rFonts w:ascii="Arial" w:cs="Arial" w:eastAsia="Arial" w:hAnsi="Arial"/>
                <w:b/>
                <w:bCs/>
                <w:i w:val="false"/>
                <w:iCs w:val="false"/>
                <w:color w:val="1F4E79"/>
                <w:sz w:val="19"/>
                <w:szCs w:val="19"/>
              </w:rPr>
              <w:t xml:space="preserve">Il manufatto: cosa è e a cosa serve</w:t>
            </w:r>
          </w:p>
        </w:tc>
        <w:tc>
          <w:tcPr>
            <w:tcW w:type="dxa" w:w="6026"/>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000000"/>
                <w:sz w:val="19"/>
                <w:szCs w:val="19"/>
              </w:rPr>
              <w:t xml:space="preserve">Foto con materiali etichettati  •  Fascia d'età  •  Obiettivo principale  •  Campo di esperienza (Indicazioni 2025)</w:t>
            </w:r>
          </w:p>
        </w:tc>
      </w:tr>
      <w:tr>
        <w:tc>
          <w:tcPr>
            <w:tcW w:type="dxa" w:w="1000"/>
            <w:tcBorders>
              <w:top w:val="single" w:color="DDDDDD" w:sz="4"/>
              <w:left w:val="single" w:color="DDDDDD" w:sz="4"/>
              <w:bottom w:val="single" w:color="DDDDDD" w:sz="4"/>
              <w:right w:val="single" w:color="DDDDDD" w:sz="4"/>
            </w:tcBorders>
            <w:shd w:fill="DAEEF3" w:val="clear"/>
            <w:tcMar>
              <w:top w:type="dxa" w:w="80"/>
              <w:left w:type="dxa" w:w="100"/>
              <w:bottom w:type="dxa" w:w="80"/>
              <w:right w:type="dxa" w:w="100"/>
            </w:tcMar>
          </w:tcPr>
          <w:p>
            <w:pPr>
              <w:spacing w:before="80" w:after="80"/>
              <w:jc w:val="center"/>
            </w:pPr>
            <w:r>
              <w:rPr>
                <w:rFonts w:ascii="Arial" w:cs="Arial" w:eastAsia="Arial" w:hAnsi="Arial"/>
                <w:b/>
                <w:bCs/>
                <w:i w:val="false"/>
                <w:iCs w:val="false"/>
                <w:color w:val="1F4E79"/>
                <w:sz w:val="18"/>
                <w:szCs w:val="18"/>
              </w:rPr>
              <w:t xml:space="preserve">SLIDE 3</w:t>
            </w:r>
          </w:p>
        </w:tc>
        <w:tc>
          <w:tcPr>
            <w:tcW w:type="dxa" w:w="2000"/>
            <w:tcBorders>
              <w:top w:val="single" w:color="DDDDDD" w:sz="4"/>
              <w:left w:val="single" w:color="DDDDDD" w:sz="4"/>
              <w:bottom w:val="single" w:color="DDDDDD" w:sz="4"/>
              <w:right w:val="single" w:color="DDDDDD" w:sz="4"/>
            </w:tcBorders>
            <w:shd w:fill="DAEEF3" w:val="clear"/>
            <w:tcMar>
              <w:top w:type="dxa" w:w="80"/>
              <w:left w:type="dxa" w:w="140"/>
              <w:bottom w:type="dxa" w:w="80"/>
              <w:right w:type="dxa" w:w="140"/>
            </w:tcMar>
          </w:tcPr>
          <w:p>
            <w:pPr>
              <w:spacing w:before="80" w:after="80"/>
              <w:jc w:val="left"/>
            </w:pPr>
            <w:r>
              <w:rPr>
                <w:rFonts w:ascii="Arial" w:cs="Arial" w:eastAsia="Arial" w:hAnsi="Arial"/>
                <w:b/>
                <w:bCs/>
                <w:i w:val="false"/>
                <w:iCs w:val="false"/>
                <w:color w:val="1F4E79"/>
                <w:sz w:val="19"/>
                <w:szCs w:val="19"/>
              </w:rPr>
              <w:t xml:space="preserve">Il processo: come l'abbiamo costruito</w:t>
            </w:r>
          </w:p>
        </w:tc>
        <w:tc>
          <w:tcPr>
            <w:tcW w:type="dxa" w:w="6026"/>
            <w:tcBorders>
              <w:top w:val="single" w:color="DDDDDD" w:sz="4"/>
              <w:left w:val="single" w:color="DDDDDD" w:sz="4"/>
              <w:bottom w:val="single" w:color="DDDDDD" w:sz="4"/>
              <w:right w:val="single" w:color="DDDDDD" w:sz="4"/>
            </w:tcBorders>
            <w:shd w:fill="DAEEF3" w:val="clear"/>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000000"/>
                <w:sz w:val="19"/>
                <w:szCs w:val="19"/>
              </w:rPr>
              <w:t xml:space="preserve">3–4 foto in ordine cronologico  •  Didascalia per ciascuna  •  Una frase su cosa avete imparato costruendolo</w:t>
            </w:r>
          </w:p>
        </w:tc>
      </w:tr>
      <w:tr>
        <w:tc>
          <w:tcPr>
            <w:tcW w:type="dxa" w:w="1000"/>
            <w:tcBorders>
              <w:top w:val="single" w:color="DDDDDD" w:sz="4"/>
              <w:left w:val="single" w:color="DDDDDD" w:sz="4"/>
              <w:bottom w:val="single" w:color="DDDDDD" w:sz="4"/>
              <w:right w:val="single" w:color="DDDDDD" w:sz="4"/>
            </w:tcBorders>
            <w:shd w:fill="DAEEF3" w:val="clear"/>
            <w:tcMar>
              <w:top w:type="dxa" w:w="80"/>
              <w:left w:type="dxa" w:w="100"/>
              <w:bottom w:type="dxa" w:w="80"/>
              <w:right w:type="dxa" w:w="100"/>
            </w:tcMar>
          </w:tcPr>
          <w:p>
            <w:pPr>
              <w:spacing w:before="80" w:after="80"/>
              <w:jc w:val="center"/>
            </w:pPr>
            <w:r>
              <w:rPr>
                <w:rFonts w:ascii="Arial" w:cs="Arial" w:eastAsia="Arial" w:hAnsi="Arial"/>
                <w:b/>
                <w:bCs/>
                <w:i w:val="false"/>
                <w:iCs w:val="false"/>
                <w:color w:val="1F4E79"/>
                <w:sz w:val="18"/>
                <w:szCs w:val="18"/>
              </w:rPr>
              <w:t xml:space="preserve">SLIDE 4</w:t>
            </w:r>
          </w:p>
        </w:tc>
        <w:tc>
          <w:tcPr>
            <w:tcW w:type="dxa" w:w="2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spacing w:before="80" w:after="80"/>
              <w:jc w:val="left"/>
            </w:pPr>
            <w:r>
              <w:rPr>
                <w:rFonts w:ascii="Arial" w:cs="Arial" w:eastAsia="Arial" w:hAnsi="Arial"/>
                <w:b/>
                <w:bCs/>
                <w:i w:val="false"/>
                <w:iCs w:val="false"/>
                <w:color w:val="1F4E79"/>
                <w:sz w:val="19"/>
                <w:szCs w:val="19"/>
              </w:rPr>
              <w:t xml:space="preserve">I concetti teorici</w:t>
            </w:r>
          </w:p>
        </w:tc>
        <w:tc>
          <w:tcPr>
            <w:tcW w:type="dxa" w:w="6026"/>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000000"/>
                <w:sz w:val="19"/>
                <w:szCs w:val="19"/>
              </w:rPr>
              <w:t xml:space="preserve">I 3 concetti della Sezione C  •  Per ciascuno: nome + autore + come si vede in questa attività</w:t>
            </w:r>
          </w:p>
        </w:tc>
      </w:tr>
      <w:tr>
        <w:tc>
          <w:tcPr>
            <w:tcW w:type="dxa" w:w="1000"/>
            <w:tcBorders>
              <w:top w:val="single" w:color="DDDDDD" w:sz="4"/>
              <w:left w:val="single" w:color="DDDDDD" w:sz="4"/>
              <w:bottom w:val="single" w:color="DDDDDD" w:sz="4"/>
              <w:right w:val="single" w:color="DDDDDD" w:sz="4"/>
            </w:tcBorders>
            <w:shd w:fill="DAEEF3" w:val="clear"/>
            <w:tcMar>
              <w:top w:type="dxa" w:w="80"/>
              <w:left w:type="dxa" w:w="100"/>
              <w:bottom w:type="dxa" w:w="80"/>
              <w:right w:type="dxa" w:w="100"/>
            </w:tcMar>
          </w:tcPr>
          <w:p>
            <w:pPr>
              <w:spacing w:before="80" w:after="80"/>
              <w:jc w:val="center"/>
            </w:pPr>
            <w:r>
              <w:rPr>
                <w:rFonts w:ascii="Arial" w:cs="Arial" w:eastAsia="Arial" w:hAnsi="Arial"/>
                <w:b/>
                <w:bCs/>
                <w:i w:val="false"/>
                <w:iCs w:val="false"/>
                <w:color w:val="1F4E79"/>
                <w:sz w:val="18"/>
                <w:szCs w:val="18"/>
              </w:rPr>
              <w:t xml:space="preserve">SLIDE 5</w:t>
            </w:r>
          </w:p>
        </w:tc>
        <w:tc>
          <w:tcPr>
            <w:tcW w:type="dxa" w:w="2000"/>
            <w:tcBorders>
              <w:top w:val="single" w:color="DDDDDD" w:sz="4"/>
              <w:left w:val="single" w:color="DDDDDD" w:sz="4"/>
              <w:bottom w:val="single" w:color="DDDDDD" w:sz="4"/>
              <w:right w:val="single" w:color="DDDDDD" w:sz="4"/>
            </w:tcBorders>
            <w:shd w:fill="DAEEF3" w:val="clear"/>
            <w:tcMar>
              <w:top w:type="dxa" w:w="80"/>
              <w:left w:type="dxa" w:w="140"/>
              <w:bottom w:type="dxa" w:w="80"/>
              <w:right w:type="dxa" w:w="140"/>
            </w:tcMar>
          </w:tcPr>
          <w:p>
            <w:pPr>
              <w:spacing w:before="80" w:after="80"/>
              <w:jc w:val="left"/>
            </w:pPr>
            <w:r>
              <w:rPr>
                <w:rFonts w:ascii="Arial" w:cs="Arial" w:eastAsia="Arial" w:hAnsi="Arial"/>
                <w:b/>
                <w:bCs/>
                <w:i w:val="false"/>
                <w:iCs w:val="false"/>
                <w:color w:val="1F4E79"/>
                <w:sz w:val="19"/>
                <w:szCs w:val="19"/>
              </w:rPr>
              <w:t xml:space="preserve">L'educatore in azione</w:t>
            </w:r>
          </w:p>
        </w:tc>
        <w:tc>
          <w:tcPr>
            <w:tcW w:type="dxa" w:w="6026"/>
            <w:tcBorders>
              <w:top w:val="single" w:color="DDDDDD" w:sz="4"/>
              <w:left w:val="single" w:color="DDDDDD" w:sz="4"/>
              <w:bottom w:val="single" w:color="DDDDDD" w:sz="4"/>
              <w:right w:val="single" w:color="DDDDDD" w:sz="4"/>
            </w:tcBorders>
            <w:shd w:fill="DAEEF3" w:val="clear"/>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000000"/>
                <w:sz w:val="19"/>
                <w:szCs w:val="19"/>
              </w:rPr>
              <w:t xml:space="preserve">Risposte sintetiche alle 3 domande della Sezione D  •  La red flag specifica  •  Perché vale la pena farlo con i bambini?</w:t>
            </w:r>
          </w:p>
        </w:tc>
      </w:tr>
    </w:tbl>
    <w:p>
      <w:pPr>
        <w:spacing w:before="60" w:after="60"/>
      </w:pPr>
      <w:r>
        <w:rPr>
          <w:rFonts w:ascii="Arial" w:cs="Arial" w:eastAsia="Arial" w:hAnsi="Arial"/>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99999" w:sz="6"/>
              <w:left w:val="single" w:color="999999" w:sz="4"/>
              <w:bottom w:val="single" w:color="999999" w:sz="6"/>
              <w:right w:val="single" w:color="999999" w:sz="4"/>
            </w:tcBorders>
            <w:shd w:fill="F5F5F5" w:val="clear"/>
            <w:tcMar>
              <w:top w:type="dxa" w:w="120"/>
              <w:left w:type="dxa" w:w="240"/>
              <w:bottom w:type="dxa" w:w="120"/>
              <w:right w:type="dxa" w:w="240"/>
            </w:tcMar>
          </w:tcPr>
          <w:p>
            <w:pPr>
              <w:spacing w:before="40" w:after="40"/>
              <w:jc w:val="left"/>
            </w:pPr>
            <w:r>
              <w:rPr>
                <w:rFonts w:ascii="Arial" w:cs="Arial" w:eastAsia="Arial" w:hAnsi="Arial"/>
                <w:b/>
                <w:bCs/>
                <w:i w:val="false"/>
                <w:iCs w:val="false"/>
                <w:color w:val="1F4E79"/>
                <w:sz w:val="20"/>
                <w:szCs w:val="20"/>
              </w:rPr>
              <w:t xml:space="preserve">📋  Cosa consegnate: </w:t>
            </w:r>
            <w:r>
              <w:rPr>
                <w:rFonts w:ascii="Arial" w:cs="Arial" w:eastAsia="Arial" w:hAnsi="Arial"/>
                <w:b w:val="false"/>
                <w:bCs w:val="false"/>
                <w:i w:val="false"/>
                <w:iCs w:val="false"/>
                <w:color w:val="000000"/>
                <w:sz w:val="20"/>
                <w:szCs w:val="20"/>
              </w:rPr>
              <w:t xml:space="preserve">scheda compilata  +  manufatto fisico  +  presentazione Canva (PDF o link).</w:t>
            </w:r>
          </w:p>
          <w:p>
            <w:pPr>
              <w:spacing w:before="20" w:after="40"/>
              <w:jc w:val="left"/>
            </w:pPr>
            <w:r>
              <w:rPr>
                <w:rFonts w:ascii="Arial" w:cs="Arial" w:eastAsia="Arial" w:hAnsi="Arial"/>
                <w:b/>
                <w:bCs/>
                <w:i w:val="false"/>
                <w:iCs w:val="false"/>
                <w:color w:val="1F4E79"/>
                <w:sz w:val="20"/>
                <w:szCs w:val="20"/>
              </w:rPr>
              <w:t xml:space="preserve">⏱️  Quando: </w:t>
            </w:r>
            <w:r>
              <w:rPr>
                <w:rFonts w:ascii="Arial" w:cs="Arial" w:eastAsia="Arial" w:hAnsi="Arial"/>
                <w:b w:val="false"/>
                <w:bCs w:val="false"/>
                <w:i w:val="false"/>
                <w:iCs w:val="false"/>
                <w:color w:val="000000"/>
                <w:sz w:val="20"/>
                <w:szCs w:val="20"/>
              </w:rPr>
              <w:t xml:space="preserve">scheda e manufatto il giorno della verifica. Canva pronta prima.</w:t>
            </w:r>
          </w:p>
        </w:tc>
      </w:tr>
    </w:tbl>
    <w:sectPr>
      <w:headerReference w:type="default" r:id="rId6"/>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spacing w:before="20" w:after="20"/>
      <w:jc w:val="left"/>
    </w:pPr>
    <w:r>
      <w:rPr>
        <w:rFonts w:ascii="Arial" w:cs="Arial" w:eastAsia="Arial" w:hAnsi="Arial"/>
        <w:b w:val="false"/>
        <w:bCs w:val="false"/>
        <w:i w:val="false"/>
        <w:iCs w:val="false"/>
        <w:color w:val="AAAAAA"/>
        <w:sz w:val="15"/>
        <w:szCs w:val="15"/>
      </w:rPr>
      <w:t xml:space="preserve">Scheda da completare e consegnare al docente insieme al manufatto e alla presentazione Canva  |  Pag. </w:t>
    </w:r>
    <w:r>
      <w:rPr>
        <w:rFonts w:ascii="Arial" w:cs="Arial" w:eastAsia="Arial" w:hAnsi="Arial"/>
        <w:color w:val="AAAAAA"/>
        <w:sz w:val="15"/>
        <w:szCs w:val="15"/>
      </w:rPr>
      <w:fldChar w:fldCharType="begin"/>
      <w:instrText xml:space="preserve">PAGE</w:instrText>
      <w:fldChar w:fldCharType="separate"/>
      <w:fldChar w:fldCharType="end"/>
    </w:r>
    <w:r>
      <w:rPr>
        <w:rFonts w:ascii="Arial" w:cs="Arial" w:eastAsia="Arial" w:hAnsi="Arial"/>
        <w:b w:val="false"/>
        <w:bCs w:val="false"/>
        <w:i w:val="false"/>
        <w:iCs w:val="false"/>
        <w:color w:val="AAAAAA"/>
        <w:sz w:val="15"/>
        <w:szCs w:val="15"/>
      </w:rPr>
      <w:t xml:space="preserve"> / </w:t>
    </w:r>
    <w:r>
      <w:rPr>
        <w:rFonts w:ascii="Arial" w:cs="Arial" w:eastAsia="Arial" w:hAnsi="Arial"/>
        <w:color w:val="AAAAAA"/>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spacing w:before="20" w:after="20"/>
      <w:jc w:val="left"/>
    </w:pPr>
    <w:r>
      <w:rPr>
        <w:rFonts w:ascii="Arial" w:cs="Arial" w:eastAsia="Arial" w:hAnsi="Arial"/>
        <w:b w:val="false"/>
        <w:bCs w:val="false"/>
        <w:i/>
        <w:iCs/>
        <w:color w:val="888888"/>
        <w:sz w:val="16"/>
        <w:szCs w:val="16"/>
      </w:rPr>
      <w:t xml:space="preserve">BambinoLAB  |  Attività 2: CHIODINI E TAVOLETTA FORATA  |  </w:t>
    </w:r>
    <w:r>
      <w:rPr>
        <w:rFonts w:ascii="Arial" w:cs="Arial" w:eastAsia="Arial" w:hAnsi="Arial"/>
        <w:b w:val="false"/>
        <w:bCs w:val="false"/>
        <w:i/>
        <w:iCs/>
        <w:color w:val="AAAAAA"/>
        <w:sz w:val="16"/>
        <w:szCs w:val="16"/>
      </w:rPr>
      <w:t xml:space="preserve">Prof. Picconi  ·  IIS Meucci-Mattei SSAS  ·  Classe 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2026-02-24T09:09:25.823Z</dcterms:created>
  <dcterms:modified xsi:type="dcterms:W3CDTF">2026-02-24T09:09:25.824Z</dcterms:modified>
</cp:coreProperties>
</file>

<file path=docProps/custom.xml><?xml version="1.0" encoding="utf-8"?>
<Properties xmlns="http://schemas.openxmlformats.org/officeDocument/2006/custom-properties" xmlns:vt="http://schemas.openxmlformats.org/officeDocument/2006/docPropsVTypes"/>
</file>