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00"/>
        <w:gridCol w:w="3226"/>
      </w:tblGrid>
      <w:tr>
        <w:tc>
          <w:tcPr>
            <w:tcW w:type="dxa" w:w="5800"/>
            <w:tcBorders>
              <w:top w:val="none" w:color="FFFFFF" w:sz="0"/>
              <w:left w:val="none" w:color="FFFFFF" w:sz="0"/>
              <w:bottom w:val="none" w:color="FFFFFF" w:sz="0"/>
              <w:right w:val="none" w:color="FFFFFF" w:sz="0"/>
            </w:tcBorders>
            <w:shd w:fill="1F4E79" w:val="clear"/>
            <w:tcMar>
              <w:top w:type="dxa" w:w="160"/>
              <w:left w:type="dxa" w:w="240"/>
              <w:bottom w:type="dxa" w:w="160"/>
              <w:right w:type="dxa" w:w="200"/>
            </w:tcMar>
          </w:tcPr>
          <w:p>
            <w:pPr>
              <w:spacing w:before="40" w:after="20"/>
              <w:jc w:val="left"/>
            </w:pPr>
            <w:r>
              <w:rPr>
                <w:rFonts w:ascii="Arial" w:cs="Arial" w:eastAsia="Arial" w:hAnsi="Arial"/>
                <w:b/>
                <w:bCs/>
                <w:i w:val="false"/>
                <w:iCs w:val="false"/>
                <w:color w:val="FFFFFF"/>
                <w:sz w:val="30"/>
                <w:szCs w:val="30"/>
              </w:rPr>
              <w:t xml:space="preserve">BambinoLAB</w:t>
            </w:r>
          </w:p>
          <w:p>
            <w:pPr>
              <w:spacing w:before="20" w:after="40"/>
              <w:jc w:val="left"/>
            </w:pPr>
            <w:r>
              <w:rPr>
                <w:rFonts w:ascii="Arial" w:cs="Arial" w:eastAsia="Arial" w:hAnsi="Arial"/>
                <w:b w:val="false"/>
                <w:bCs w:val="false"/>
                <w:i/>
                <w:iCs/>
                <w:color w:val="AACCEE"/>
                <w:sz w:val="18"/>
                <w:szCs w:val="18"/>
              </w:rPr>
              <w:t xml:space="preserve">Progetto operativo · Scuola dell'infanzia 3–6 anni</w:t>
            </w:r>
          </w:p>
        </w:tc>
        <w:tc>
          <w:tcPr>
            <w:tcW w:type="dxa" w:w="3226"/>
            <w:tcBorders>
              <w:top w:val="none" w:color="FFFFFF" w:sz="0"/>
              <w:left w:val="none" w:color="FFFFFF" w:sz="0"/>
              <w:bottom w:val="none" w:color="FFFFFF" w:sz="0"/>
              <w:right w:val="none" w:color="FFFFFF" w:sz="0"/>
            </w:tcBorders>
            <w:shd w:fill="2E75B6" w:val="clear"/>
            <w:tcMar>
              <w:top w:type="dxa" w:w="100"/>
              <w:left w:type="dxa" w:w="200"/>
              <w:bottom w:type="dxa" w:w="100"/>
              <w:right w:type="dxa" w:w="200"/>
            </w:tcMar>
          </w:tcPr>
          <w:p>
            <w:pPr>
              <w:spacing w:before="40" w:after="20"/>
              <w:jc w:val="left"/>
            </w:pPr>
            <w:r>
              <w:rPr>
                <w:rFonts w:ascii="Arial" w:cs="Arial" w:eastAsia="Arial" w:hAnsi="Arial"/>
                <w:b/>
                <w:bCs/>
                <w:i w:val="false"/>
                <w:iCs w:val="false"/>
                <w:color w:val="FFFFFF"/>
                <w:sz w:val="18"/>
                <w:szCs w:val="18"/>
              </w:rPr>
              <w:t xml:space="preserve">IIS Meucci-Mattei · SSAS</w:t>
            </w:r>
          </w:p>
          <w:p>
            <w:pPr>
              <w:spacing w:before="10" w:after="10"/>
              <w:jc w:val="left"/>
            </w:pPr>
            <w:r>
              <w:rPr>
                <w:rFonts w:ascii="Arial" w:cs="Arial" w:eastAsia="Arial" w:hAnsi="Arial"/>
                <w:b w:val="false"/>
                <w:bCs w:val="false"/>
                <w:i w:val="false"/>
                <w:iCs w:val="false"/>
                <w:color w:val="DDEEFF"/>
                <w:sz w:val="17"/>
                <w:szCs w:val="17"/>
              </w:rPr>
              <w:t xml:space="preserve">Sede di Decimomannu</w:t>
            </w:r>
          </w:p>
          <w:p>
            <w:pPr>
              <w:spacing w:before="10" w:after="40"/>
              <w:jc w:val="left"/>
            </w:pPr>
            <w:r>
              <w:rPr>
                <w:rFonts w:ascii="Arial" w:cs="Arial" w:eastAsia="Arial" w:hAnsi="Arial"/>
                <w:b w:val="false"/>
                <w:bCs w:val="false"/>
                <w:i w:val="false"/>
                <w:iCs w:val="false"/>
                <w:color w:val="DDEEFF"/>
                <w:sz w:val="17"/>
                <w:szCs w:val="17"/>
              </w:rPr>
              <w:t xml:space="preserve">a.s. 2025/2026 · Classe II</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2E75B6" w:sz="8"/>
              <w:left w:val="single" w:color="2E75B6" w:sz="8"/>
              <w:bottom w:val="single" w:color="2E75B6" w:sz="4"/>
              <w:right w:val="single" w:color="2E75B6" w:sz="4"/>
            </w:tcBorders>
            <w:shd w:fill="DAEEF3" w:val="clear"/>
            <w:tcMar>
              <w:top w:type="dxa" w:w="120"/>
              <w:left w:type="dxa" w:w="240"/>
              <w:bottom w:type="dxa" w:w="120"/>
              <w:right w:type="dxa" w:w="240"/>
            </w:tcMar>
          </w:tcPr>
          <w:p>
            <w:pPr>
              <w:spacing w:before="40" w:after="20"/>
              <w:jc w:val="left"/>
            </w:pPr>
            <w:r>
              <w:rPr>
                <w:rFonts w:ascii="Arial" w:cs="Arial" w:eastAsia="Arial" w:hAnsi="Arial"/>
                <w:b/>
                <w:bCs/>
                <w:i w:val="false"/>
                <w:iCs w:val="false"/>
                <w:color w:val="1F4E79"/>
                <w:sz w:val="20"/>
                <w:szCs w:val="20"/>
              </w:rPr>
              <w:t xml:space="preserve">🎯  ATTIVITÀ N. 4  |  </w:t>
            </w:r>
            <w:r>
              <w:rPr>
                <w:rFonts w:ascii="Arial" w:cs="Arial" w:eastAsia="Arial" w:hAnsi="Arial"/>
                <w:b/>
                <w:bCs/>
                <w:i w:val="false"/>
                <w:iCs w:val="false"/>
                <w:color w:val="1F4E79"/>
                <w:sz w:val="22"/>
                <w:szCs w:val="22"/>
              </w:rPr>
              <w:t xml:space="preserve">PERLINE SU FILO</w:t>
            </w:r>
          </w:p>
          <w:p>
            <w:pPr>
              <w:spacing w:before="20" w:after="40"/>
              <w:jc w:val="left"/>
            </w:pPr>
            <w:r>
              <w:rPr>
                <w:rFonts w:ascii="Arial" w:cs="Arial" w:eastAsia="Arial" w:hAnsi="Arial"/>
                <w:b/>
                <w:bCs/>
                <w:i w:val="false"/>
                <w:iCs w:val="false"/>
                <w:color w:val="2E75B6"/>
                <w:sz w:val="19"/>
                <w:szCs w:val="19"/>
              </w:rPr>
              <w:t xml:space="preserve">Campo di esperienza: </w:t>
            </w:r>
            <w:r>
              <w:rPr>
                <w:rFonts w:ascii="Arial" w:cs="Arial" w:eastAsia="Arial" w:hAnsi="Arial"/>
                <w:b w:val="false"/>
                <w:bCs w:val="false"/>
                <w:i w:val="false"/>
                <w:iCs w:val="false"/>
                <w:color w:val="000000"/>
                <w:sz w:val="19"/>
                <w:szCs w:val="19"/>
              </w:rPr>
              <w:t xml:space="preserve">La conoscenza del mondo  </w:t>
            </w:r>
            <w:r>
              <w:rPr>
                <w:rFonts w:ascii="Arial" w:cs="Arial" w:eastAsia="Arial" w:hAnsi="Arial"/>
                <w:b/>
                <w:bCs/>
                <w:i w:val="false"/>
                <w:iCs w:val="false"/>
                <w:color w:val="2E75B6"/>
                <w:sz w:val="19"/>
                <w:szCs w:val="19"/>
              </w:rPr>
              <w:t xml:space="preserve">|  Fascia d'età: </w:t>
            </w:r>
            <w:r>
              <w:rPr>
                <w:rFonts w:ascii="Arial" w:cs="Arial" w:eastAsia="Arial" w:hAnsi="Arial"/>
                <w:b w:val="false"/>
                <w:bCs w:val="false"/>
                <w:i w:val="false"/>
                <w:iCs w:val="false"/>
                <w:color w:val="000000"/>
                <w:sz w:val="19"/>
                <w:szCs w:val="19"/>
              </w:rPr>
              <w:t xml:space="preserve">4–6 anni  </w:t>
            </w:r>
            <w:r>
              <w:rPr>
                <w:rFonts w:ascii="Arial" w:cs="Arial" w:eastAsia="Arial" w:hAnsi="Arial"/>
                <w:b/>
                <w:bCs/>
                <w:i w:val="false"/>
                <w:iCs w:val="false"/>
                <w:color w:val="2E75B6"/>
                <w:sz w:val="19"/>
                <w:szCs w:val="19"/>
              </w:rPr>
              <w:t xml:space="preserve">|  Tempo stimato: </w:t>
            </w:r>
            <w:r>
              <w:rPr>
                <w:rFonts w:ascii="Arial" w:cs="Arial" w:eastAsia="Arial" w:hAnsi="Arial"/>
                <w:b w:val="false"/>
                <w:bCs w:val="false"/>
                <w:i w:val="false"/>
                <w:iCs w:val="false"/>
                <w:color w:val="000000"/>
                <w:sz w:val="19"/>
                <w:szCs w:val="19"/>
              </w:rPr>
              <w:t xml:space="preserve">20–25 minuti</w:t>
            </w:r>
          </w:p>
        </w:tc>
      </w:tr>
    </w:tbl>
    <w:p>
      <w:pPr>
        <w:spacing w:before="60" w:after="6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none" w:color="FFFFFF" w:sz="0"/>
              <w:left w:val="none" w:color="FFFFFF" w:sz="0"/>
              <w:bottom w:val="none" w:color="FFFFFF" w:sz="0"/>
              <w:right w:val="none" w:color="FFFFFF" w:sz="0"/>
            </w:tcBorders>
            <w:shd w:fill="1F4E79" w:val="clear"/>
            <w:tcMar>
              <w:top w:type="dxa" w:w="60"/>
              <w:left w:type="dxa" w:w="100"/>
              <w:bottom w:type="dxa" w:w="60"/>
              <w:right w:type="dxa" w:w="100"/>
            </w:tcMar>
          </w:tcPr>
          <w:p>
            <w:pPr>
              <w:spacing w:before="40" w:after="40"/>
              <w:jc w:val="center"/>
            </w:pPr>
            <w:r>
              <w:rPr>
                <w:rFonts w:ascii="Arial" w:cs="Arial" w:eastAsia="Arial" w:hAnsi="Arial"/>
                <w:b/>
                <w:bCs/>
                <w:i w:val="false"/>
                <w:iCs w:val="false"/>
                <w:color w:val="FFFFFF"/>
                <w:sz w:val="24"/>
                <w:szCs w:val="24"/>
              </w:rPr>
              <w:t xml:space="preserve">A</w:t>
            </w:r>
          </w:p>
        </w:tc>
        <w:tc>
          <w:tcPr>
            <w:tcW w:type="dxa" w:w="8426"/>
            <w:tcBorders>
              <w:top w:val="none" w:color="FFFFFF" w:sz="0"/>
              <w:left w:val="none" w:color="FFFFFF" w:sz="0"/>
              <w:bottom w:val="single" w:color="2E75B6" w:sz="6"/>
              <w:right w:val="none" w:color="FFFFFF" w:sz="0"/>
            </w:tcBorders>
            <w:shd w:fill="DAEEF3" w:val="clear"/>
            <w:tcMar>
              <w:top w:type="dxa" w:w="60"/>
              <w:left w:type="dxa" w:w="200"/>
              <w:bottom w:type="dxa" w:w="60"/>
              <w:right w:type="dxa" w:w="120"/>
            </w:tcMar>
          </w:tcPr>
          <w:p>
            <w:pPr>
              <w:spacing w:before="40" w:after="40"/>
              <w:jc w:val="left"/>
            </w:pPr>
            <w:r>
              <w:rPr>
                <w:rFonts w:ascii="Arial" w:cs="Arial" w:eastAsia="Arial" w:hAnsi="Arial"/>
                <w:b/>
                <w:bCs/>
                <w:i w:val="false"/>
                <w:iCs w:val="false"/>
                <w:color w:val="1F4E79"/>
                <w:sz w:val="22"/>
                <w:szCs w:val="22"/>
              </w:rPr>
              <w:t xml:space="preserve">Chi siete e cosa farete</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400"/>
        <w:gridCol w:w="4626"/>
      </w:tblGrid>
      <w:tr>
        <w:tc>
          <w:tcPr>
            <w:tcW w:type="dxa" w:w="4400"/>
            <w:tcBorders>
              <w:top w:val="single" w:color="DDDDDD" w:sz="4"/>
              <w:left w:val="single" w:color="DDDDDD" w:sz="4"/>
              <w:bottom w:val="single" w:color="DDDDDD" w:sz="4"/>
              <w:right w:val="single" w:color="DDDDDD" w:sz="4"/>
            </w:tcBorders>
            <w:shd w:fill="F5F5F5" w:val="clear"/>
            <w:tcMar>
              <w:top w:type="dxa" w:w="100"/>
              <w:left w:type="dxa" w:w="160"/>
              <w:bottom w:type="dxa" w:w="100"/>
              <w:right w:type="dxa" w:w="160"/>
            </w:tcMar>
          </w:tcPr>
          <w:p>
            <w:pPr>
              <w:spacing w:before="40" w:after="40"/>
              <w:jc w:val="left"/>
            </w:pPr>
            <w:r>
              <w:rPr>
                <w:rFonts w:ascii="Arial" w:cs="Arial" w:eastAsia="Arial" w:hAnsi="Arial"/>
                <w:b/>
                <w:bCs/>
                <w:i w:val="false"/>
                <w:iCs w:val="false"/>
                <w:color w:val="1F4E79"/>
                <w:sz w:val="19"/>
                <w:szCs w:val="19"/>
              </w:rPr>
              <w:t xml:space="preserve">Coppia assegnataria</w:t>
            </w:r>
          </w:p>
          <w:p>
            <w:pPr>
              <w:spacing w:before="20" w:after="20"/>
              <w:jc w:val="left"/>
            </w:pPr>
            <w:r>
              <w:rPr>
                <w:rFonts w:ascii="Arial" w:cs="Arial" w:eastAsia="Arial" w:hAnsi="Arial"/>
                <w:b w:val="false"/>
                <w:bCs w:val="false"/>
                <w:i w:val="false"/>
                <w:iCs w:val="false"/>
                <w:color w:val="CCCCCC"/>
                <w:sz w:val="20"/>
                <w:szCs w:val="20"/>
              </w:rPr>
              <w:t xml:space="preserve">________________________________________</w:t>
            </w:r>
          </w:p>
          <w:p>
            <w:pPr>
              <w:spacing w:before="20" w:after="40"/>
              <w:jc w:val="left"/>
            </w:pPr>
            <w:r>
              <w:rPr>
                <w:rFonts w:ascii="Arial" w:cs="Arial" w:eastAsia="Arial" w:hAnsi="Arial"/>
                <w:b w:val="false"/>
                <w:bCs w:val="false"/>
                <w:i w:val="false"/>
                <w:iCs w:val="false"/>
                <w:color w:val="CCCCCC"/>
                <w:sz w:val="20"/>
                <w:szCs w:val="20"/>
              </w:rPr>
              <w:t xml:space="preserve">________________________________________</w:t>
            </w:r>
          </w:p>
        </w:tc>
        <w:tc>
          <w:tcPr>
            <w:tcW w:type="dxa" w:w="4626"/>
            <w:tcBorders>
              <w:top w:val="single" w:color="DDDDDD" w:sz="4"/>
              <w:left w:val="single" w:color="DDDDDD" w:sz="4"/>
              <w:bottom w:val="single" w:color="DDDDDD" w:sz="4"/>
              <w:right w:val="single" w:color="DDDDDD" w:sz="4"/>
            </w:tcBorders>
            <w:shd w:fill="F5F5F5" w:val="clear"/>
            <w:tcMar>
              <w:top w:type="dxa" w:w="100"/>
              <w:left w:type="dxa" w:w="160"/>
              <w:bottom w:type="dxa" w:w="100"/>
              <w:right w:type="dxa" w:w="160"/>
            </w:tcMar>
          </w:tcPr>
          <w:p>
            <w:pPr>
              <w:spacing w:before="40" w:after="40"/>
              <w:jc w:val="left"/>
            </w:pPr>
            <w:r>
              <w:rPr>
                <w:rFonts w:ascii="Arial" w:cs="Arial" w:eastAsia="Arial" w:hAnsi="Arial"/>
                <w:b/>
                <w:bCs/>
                <w:i w:val="false"/>
                <w:iCs w:val="false"/>
                <w:color w:val="1F4E79"/>
                <w:sz w:val="19"/>
                <w:szCs w:val="19"/>
              </w:rPr>
              <w:t xml:space="preserve">Data di consegna al docente</w:t>
            </w:r>
          </w:p>
          <w:p>
            <w:pPr>
              <w:spacing w:before="20" w:after="20"/>
              <w:jc w:val="left"/>
            </w:pPr>
            <w:r>
              <w:rPr>
                <w:rFonts w:ascii="Arial" w:cs="Arial" w:eastAsia="Arial" w:hAnsi="Arial"/>
                <w:b w:val="false"/>
                <w:bCs w:val="false"/>
                <w:i w:val="false"/>
                <w:iCs w:val="false"/>
                <w:color w:val="CCCCCC"/>
                <w:sz w:val="20"/>
                <w:szCs w:val="20"/>
              </w:rPr>
              <w:t xml:space="preserve">________________________________________</w:t>
            </w:r>
          </w:p>
          <w:p>
            <w:pPr>
              <w:spacing w:before="20" w:after="40"/>
              <w:jc w:val="left"/>
            </w:pPr>
            <w:r>
              <w:rPr>
                <w:rFonts w:ascii="Arial" w:cs="Arial" w:eastAsia="Arial" w:hAnsi="Arial"/>
                <w:b w:val="false"/>
                <w:bCs w:val="false"/>
                <w:i w:val="false"/>
                <w:iCs w:val="false"/>
                <w:color w:val="CCCCCC"/>
                <w:sz w:val="20"/>
                <w:szCs w:val="20"/>
              </w:rPr>
              <w:t xml:space="preserve">Visto dal docente: ___________________</w:t>
            </w:r>
          </w:p>
        </w:tc>
      </w:tr>
    </w:tbl>
    <w:p>
      <w:pPr>
        <w:spacing w:before="60" w:after="6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none" w:color="FFFFFF" w:sz="0"/>
              <w:left w:val="none" w:color="FFFFFF" w:sz="0"/>
              <w:bottom w:val="none" w:color="FFFFFF" w:sz="0"/>
              <w:right w:val="none" w:color="FFFFFF" w:sz="0"/>
            </w:tcBorders>
            <w:shd w:fill="1F4E79" w:val="clear"/>
            <w:tcMar>
              <w:top w:type="dxa" w:w="60"/>
              <w:left w:type="dxa" w:w="100"/>
              <w:bottom w:type="dxa" w:w="60"/>
              <w:right w:type="dxa" w:w="100"/>
            </w:tcMar>
          </w:tcPr>
          <w:p>
            <w:pPr>
              <w:spacing w:before="40" w:after="40"/>
              <w:jc w:val="center"/>
            </w:pPr>
            <w:r>
              <w:rPr>
                <w:rFonts w:ascii="Arial" w:cs="Arial" w:eastAsia="Arial" w:hAnsi="Arial"/>
                <w:b/>
                <w:bCs/>
                <w:i w:val="false"/>
                <w:iCs w:val="false"/>
                <w:color w:val="FFFFFF"/>
                <w:sz w:val="24"/>
                <w:szCs w:val="24"/>
              </w:rPr>
              <w:t xml:space="preserve">B</w:t>
            </w:r>
          </w:p>
        </w:tc>
        <w:tc>
          <w:tcPr>
            <w:tcW w:type="dxa" w:w="8426"/>
            <w:tcBorders>
              <w:top w:val="none" w:color="FFFFFF" w:sz="0"/>
              <w:left w:val="none" w:color="FFFFFF" w:sz="0"/>
              <w:bottom w:val="single" w:color="2E75B6" w:sz="6"/>
              <w:right w:val="none" w:color="FFFFFF" w:sz="0"/>
            </w:tcBorders>
            <w:shd w:fill="DAEEF3" w:val="clear"/>
            <w:tcMar>
              <w:top w:type="dxa" w:w="60"/>
              <w:left w:type="dxa" w:w="200"/>
              <w:bottom w:type="dxa" w:w="60"/>
              <w:right w:type="dxa" w:w="120"/>
            </w:tcMar>
          </w:tcPr>
          <w:p>
            <w:pPr>
              <w:spacing w:before="40" w:after="40"/>
              <w:jc w:val="left"/>
            </w:pPr>
            <w:r>
              <w:rPr>
                <w:rFonts w:ascii="Arial" w:cs="Arial" w:eastAsia="Arial" w:hAnsi="Arial"/>
                <w:b/>
                <w:bCs/>
                <w:i w:val="false"/>
                <w:iCs w:val="false"/>
                <w:color w:val="1F4E79"/>
                <w:sz w:val="22"/>
                <w:szCs w:val="22"/>
              </w:rPr>
              <w:t xml:space="preserve">Il manufatto: cosa costruirete</w:t>
            </w:r>
          </w:p>
        </w:tc>
      </w:tr>
    </w:tbl>
    <w:p>
      <w:pPr>
        <w:spacing w:before="40" w:after="40"/>
      </w:pPr>
      <w:r>
        <w:rPr>
          <w:rFonts w:ascii="Arial" w:cs="Arial" w:eastAsia="Arial" w:hAnsi="Arial"/>
          <w:sz w:val="10"/>
          <w:szCs w:val="10"/>
        </w:rPr>
        <w:t xml:space="preserve"/>
      </w:r>
    </w:p>
    <w:p>
      <w:pPr>
        <w:spacing w:before="40" w:after="80"/>
        <w:jc w:val="left"/>
      </w:pPr>
      <w:r>
        <w:rPr>
          <w:rFonts w:ascii="Arial" w:cs="Arial" w:eastAsia="Arial" w:hAnsi="Arial"/>
          <w:b w:val="false"/>
          <w:bCs w:val="false"/>
          <w:i w:val="false"/>
          <w:iCs w:val="false"/>
          <w:color w:val="000000"/>
          <w:sz w:val="21"/>
          <w:szCs w:val="21"/>
        </w:rPr>
        <w:t xml:space="preserve">Infilare perline su un filo è un'attività apparentemente semplice che in realtà richiede coordinazione occhio-mano precisa, controllo della presa a pinza e, se si lavora con sequenze di colori, ragionamento logico-matematico. È uno dei materiali classici dell'approccio Montessori per la motricità fine.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80"/>
              <w:bottom w:type="dxa" w:w="80"/>
              <w:right w:type="dxa" w:w="180"/>
            </w:tcMar>
          </w:tcPr>
          <w:p>
            <w:pPr>
              <w:spacing w:before="40" w:after="40"/>
              <w:jc w:val="left"/>
            </w:pPr>
            <w:r>
              <w:rPr>
                <w:rFonts w:ascii="Arial" w:cs="Arial" w:eastAsia="Arial" w:hAnsi="Arial"/>
                <w:b/>
                <w:bCs/>
                <w:i w:val="false"/>
                <w:iCs w:val="false"/>
                <w:color w:val="FFFFFF"/>
                <w:sz w:val="19"/>
                <w:szCs w:val="19"/>
              </w:rPr>
              <w:t xml:space="preserve">📦  Materiali necessari</w:t>
            </w:r>
          </w:p>
        </w:tc>
      </w:tr>
      <w:tr>
        <w:tc>
          <w:tcPr>
            <w:tcBorders>
              <w:top w:val="none" w:color="FFFFFF" w:sz="0"/>
              <w:left w:val="single" w:color="2E75B6" w:sz="14"/>
              <w:bottom w:val="single" w:color="2E75B6" w:sz="4"/>
              <w:right w:val="single" w:color="2E75B6" w:sz="4"/>
            </w:tcBorders>
            <w:shd w:fill="DAEEF3" w:val="clear"/>
            <w:tcMar>
              <w:top w:type="dxa" w:w="120"/>
              <w:left w:type="dxa" w:w="200"/>
              <w:bottom w:type="dxa" w:w="120"/>
              <w:right w:type="dxa" w:w="200"/>
            </w:tcMar>
          </w:tcPr>
          <w:p>
            <w:pPr>
              <w:spacing w:before="40" w:after="20"/>
              <w:jc w:val="left"/>
            </w:pPr>
            <w:r>
              <w:rPr>
                <w:rFonts w:ascii="Arial" w:cs="Arial" w:eastAsia="Arial" w:hAnsi="Arial"/>
                <w:b/>
                <w:bCs/>
                <w:i w:val="false"/>
                <w:iCs w:val="false"/>
                <w:color w:val="1F4E79"/>
                <w:sz w:val="20"/>
                <w:szCs w:val="20"/>
              </w:rPr>
              <w:t xml:space="preserve">Per il filo:</w:t>
            </w:r>
          </w:p>
          <w:p>
            <w:pPr>
              <w:pStyle w:val="ListParagraph"/>
              <w:numPr>
                <w:ilvl w:val="0"/>
                <w:numId w:val="2"/>
              </w:numPr>
              <w:spacing w:before="40" w:after="40"/>
            </w:pPr>
            <w:r>
              <w:rPr>
                <w:rFonts w:ascii="Arial" w:cs="Arial" w:eastAsia="Arial" w:hAnsi="Arial"/>
                <w:b w:val="false"/>
                <w:bCs w:val="false"/>
                <w:i w:val="false"/>
                <w:iCs w:val="false"/>
                <w:color w:val="000000"/>
                <w:sz w:val="21"/>
                <w:szCs w:val="21"/>
              </w:rPr>
              <w:t xml:space="preserve">Fili da scovolino (nettapipa) colorati — rigidi, facili da infilare per i bambini più piccoli</w:t>
            </w:r>
          </w:p>
          <w:p>
            <w:pPr>
              <w:pStyle w:val="ListParagraph"/>
              <w:numPr>
                <w:ilvl w:val="0"/>
                <w:numId w:val="2"/>
              </w:numPr>
              <w:spacing w:before="40" w:after="40"/>
            </w:pPr>
            <w:r>
              <w:rPr>
                <w:rFonts w:ascii="Arial" w:cs="Arial" w:eastAsia="Arial" w:hAnsi="Arial"/>
                <w:b w:val="false"/>
                <w:bCs w:val="false"/>
                <w:i w:val="false"/>
                <w:iCs w:val="false"/>
                <w:color w:val="000000"/>
                <w:sz w:val="21"/>
                <w:szCs w:val="21"/>
              </w:rPr>
              <w:t xml:space="preserve">Oppure: filo di cotone cerato o filo da ricamo con ago da lana a punta tonda (per 5-6 anni)</w:t>
            </w:r>
          </w:p>
          <w:p>
            <w:pPr>
              <w:spacing w:before="40" w:after="20"/>
              <w:jc w:val="left"/>
            </w:pPr>
            <w:r>
              <w:rPr>
                <w:rFonts w:ascii="Arial" w:cs="Arial" w:eastAsia="Arial" w:hAnsi="Arial"/>
                <w:b/>
                <w:bCs/>
                <w:i w:val="false"/>
                <w:iCs w:val="false"/>
                <w:color w:val="1F4E79"/>
                <w:sz w:val="20"/>
                <w:szCs w:val="20"/>
              </w:rPr>
              <w:t xml:space="preserve">Per le perline (almeno 3 tipi diversi):</w:t>
            </w:r>
          </w:p>
          <w:p>
            <w:pPr>
              <w:pStyle w:val="ListParagraph"/>
              <w:numPr>
                <w:ilvl w:val="0"/>
                <w:numId w:val="2"/>
              </w:numPr>
              <w:spacing w:before="40" w:after="40"/>
            </w:pPr>
            <w:r>
              <w:rPr>
                <w:rFonts w:ascii="Arial" w:cs="Arial" w:eastAsia="Arial" w:hAnsi="Arial"/>
                <w:b w:val="false"/>
                <w:bCs w:val="false"/>
                <w:i w:val="false"/>
                <w:iCs w:val="false"/>
                <w:color w:val="000000"/>
                <w:sz w:val="21"/>
                <w:szCs w:val="21"/>
              </w:rPr>
              <w:t xml:space="preserve">Perline grandi in legno o plastica (diametro 1,5–2 cm) — per 3-4 anni</w:t>
            </w:r>
          </w:p>
          <w:p>
            <w:pPr>
              <w:pStyle w:val="ListParagraph"/>
              <w:numPr>
                <w:ilvl w:val="0"/>
                <w:numId w:val="2"/>
              </w:numPr>
              <w:spacing w:before="40" w:after="40"/>
            </w:pPr>
            <w:r>
              <w:rPr>
                <w:rFonts w:ascii="Arial" w:cs="Arial" w:eastAsia="Arial" w:hAnsi="Arial"/>
                <w:b w:val="false"/>
                <w:bCs w:val="false"/>
                <w:i w:val="false"/>
                <w:iCs w:val="false"/>
                <w:color w:val="000000"/>
                <w:sz w:val="21"/>
                <w:szCs w:val="21"/>
              </w:rPr>
              <w:t xml:space="preserve">Perline medie (diametro 1 cm) — per 4-5 anni</w:t>
            </w:r>
          </w:p>
          <w:p>
            <w:pPr>
              <w:pStyle w:val="ListParagraph"/>
              <w:numPr>
                <w:ilvl w:val="0"/>
                <w:numId w:val="2"/>
              </w:numPr>
              <w:spacing w:before="40" w:after="40"/>
            </w:pPr>
            <w:r>
              <w:rPr>
                <w:rFonts w:ascii="Arial" w:cs="Arial" w:eastAsia="Arial" w:hAnsi="Arial"/>
                <w:b w:val="false"/>
                <w:bCs w:val="false"/>
                <w:i w:val="false"/>
                <w:iCs w:val="false"/>
                <w:color w:val="000000"/>
                <w:sz w:val="21"/>
                <w:szCs w:val="21"/>
              </w:rPr>
              <w:t xml:space="preserve">Perline piccole (diametro 0,5 cm) — per 5-6 anni, richiede presa a pinza precisa</w:t>
            </w:r>
          </w:p>
          <w:p>
            <w:pPr>
              <w:pStyle w:val="ListParagraph"/>
              <w:numPr>
                <w:ilvl w:val="0"/>
                <w:numId w:val="2"/>
              </w:numPr>
              <w:spacing w:before="40" w:after="40"/>
            </w:pPr>
            <w:r>
              <w:rPr>
                <w:rFonts w:ascii="Arial" w:cs="Arial" w:eastAsia="Arial" w:hAnsi="Arial"/>
                <w:b w:val="false"/>
                <w:bCs w:val="false"/>
                <w:i w:val="false"/>
                <w:iCs w:val="false"/>
                <w:color w:val="000000"/>
                <w:sz w:val="21"/>
                <w:szCs w:val="21"/>
              </w:rPr>
              <w:t xml:space="preserve">Forme diverse: sferiche, cubiche, a forma di fiore, a tubo</w:t>
            </w:r>
          </w:p>
          <w:p>
            <w:pPr>
              <w:spacing w:before="40" w:after="20"/>
              <w:jc w:val="left"/>
            </w:pPr>
            <w:r>
              <w:rPr>
                <w:rFonts w:ascii="Arial" w:cs="Arial" w:eastAsia="Arial" w:hAnsi="Arial"/>
                <w:b/>
                <w:bCs/>
                <w:i w:val="false"/>
                <w:iCs w:val="false"/>
                <w:color w:val="1F4E79"/>
                <w:sz w:val="20"/>
                <w:szCs w:val="20"/>
              </w:rPr>
              <w:t xml:space="preserve">Accessori:</w:t>
            </w:r>
          </w:p>
          <w:p>
            <w:pPr>
              <w:pStyle w:val="ListParagraph"/>
              <w:numPr>
                <w:ilvl w:val="0"/>
                <w:numId w:val="2"/>
              </w:numPr>
              <w:spacing w:before="40" w:after="40"/>
            </w:pPr>
            <w:r>
              <w:rPr>
                <w:rFonts w:ascii="Arial" w:cs="Arial" w:eastAsia="Arial" w:hAnsi="Arial"/>
                <w:b w:val="false"/>
                <w:bCs w:val="false"/>
                <w:i w:val="false"/>
                <w:iCs w:val="false"/>
                <w:color w:val="000000"/>
                <w:sz w:val="21"/>
                <w:szCs w:val="21"/>
              </w:rPr>
              <w:t xml:space="preserve">Vassoio o ciotola per contenere le perline</w:t>
            </w:r>
          </w:p>
          <w:p>
            <w:pPr>
              <w:pStyle w:val="ListParagraph"/>
              <w:numPr>
                <w:ilvl w:val="0"/>
                <w:numId w:val="2"/>
              </w:numPr>
              <w:spacing w:before="40" w:after="40"/>
            </w:pPr>
            <w:r>
              <w:rPr>
                <w:rFonts w:ascii="Arial" w:cs="Arial" w:eastAsia="Arial" w:hAnsi="Arial"/>
                <w:b w:val="false"/>
                <w:bCs w:val="false"/>
                <w:i w:val="false"/>
                <w:iCs w:val="false"/>
                <w:color w:val="000000"/>
                <w:sz w:val="21"/>
                <w:szCs w:val="21"/>
              </w:rPr>
              <w:t xml:space="preserve">Cartoncini con sequenze di colori da riprodurre (facoltativo — variante strutturata)</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none" w:color="FFFFFF" w:sz="0"/>
              <w:left w:val="none" w:color="FFFFFF" w:sz="0"/>
              <w:bottom w:val="none" w:color="FFFFFF" w:sz="0"/>
              <w:right w:val="none" w:color="FFFFFF" w:sz="0"/>
            </w:tcBorders>
            <w:shd w:fill="375623" w:val="clear"/>
            <w:tcMar>
              <w:top w:type="dxa" w:w="80"/>
              <w:left w:type="dxa" w:w="180"/>
              <w:bottom w:type="dxa" w:w="80"/>
              <w:right w:type="dxa" w:w="180"/>
            </w:tcMar>
          </w:tcPr>
          <w:p>
            <w:pPr>
              <w:spacing w:before="40" w:after="40"/>
              <w:jc w:val="left"/>
            </w:pPr>
            <w:r>
              <w:rPr>
                <w:rFonts w:ascii="Arial" w:cs="Arial" w:eastAsia="Arial" w:hAnsi="Arial"/>
                <w:b/>
                <w:bCs/>
                <w:i w:val="false"/>
                <w:iCs w:val="false"/>
                <w:color w:val="FFFFFF"/>
                <w:sz w:val="19"/>
                <w:szCs w:val="19"/>
              </w:rPr>
              <w:t xml:space="preserve">🔧  Procedimento passo per passo</w:t>
            </w:r>
          </w:p>
        </w:tc>
      </w:tr>
      <w:tr>
        <w:tc>
          <w:tcPr>
            <w:tcBorders>
              <w:top w:val="none" w:color="FFFFFF" w:sz="0"/>
              <w:left w:val="single" w:color="375623" w:sz="14"/>
              <w:bottom w:val="single" w:color="375623" w:sz="4"/>
              <w:right w:val="single" w:color="375623" w:sz="4"/>
            </w:tcBorders>
            <w:shd w:fill="EBF1DE" w:val="clear"/>
            <w:tcMar>
              <w:top w:type="dxa" w:w="120"/>
              <w:left w:type="dxa" w:w="200"/>
              <w:bottom w:type="dxa" w:w="120"/>
              <w:right w:type="dxa" w:w="200"/>
            </w:tcMar>
          </w:tcPr>
          <w:p>
            <w:pPr>
              <w:spacing w:before="40" w:after="60"/>
              <w:jc w:val="left"/>
            </w:pPr>
            <w:r>
              <w:rPr>
                <w:rFonts w:ascii="Arial" w:cs="Arial" w:eastAsia="Arial" w:hAnsi="Arial"/>
                <w:b w:val="false"/>
                <w:bCs w:val="false"/>
                <w:i/>
                <w:iCs/>
                <w:color w:val="444444"/>
                <w:sz w:val="20"/>
                <w:szCs w:val="20"/>
              </w:rPr>
              <w:t xml:space="preserve">Seguite questi passaggi nell'ordine indicato:</w:t>
            </w:r>
          </w:p>
          <w:p>
            <w:pPr>
              <w:pStyle w:val="ListParagraph"/>
              <w:numPr>
                <w:ilvl w:val="0"/>
                <w:numId w:val="3"/>
              </w:numPr>
              <w:spacing w:before="40" w:after="40"/>
            </w:pPr>
            <w:r>
              <w:rPr>
                <w:rFonts w:ascii="Arial" w:cs="Arial" w:eastAsia="Arial" w:hAnsi="Arial"/>
                <w:b w:val="false"/>
                <w:bCs w:val="false"/>
                <w:i w:val="false"/>
                <w:iCs w:val="false"/>
                <w:color w:val="000000"/>
                <w:sz w:val="21"/>
                <w:szCs w:val="21"/>
              </w:rPr>
              <w:t xml:space="preserve">Preparate tre fili di lunghezza diversa (20, 30, 40 cm). Annodate un'estremità di ciascuno per impedire alle perline di scivolare.</w:t>
            </w:r>
          </w:p>
          <w:p>
            <w:pPr>
              <w:pStyle w:val="ListParagraph"/>
              <w:numPr>
                <w:ilvl w:val="0"/>
                <w:numId w:val="3"/>
              </w:numPr>
              <w:spacing w:before="40" w:after="40"/>
            </w:pPr>
            <w:r>
              <w:rPr>
                <w:rFonts w:ascii="Arial" w:cs="Arial" w:eastAsia="Arial" w:hAnsi="Arial"/>
                <w:b w:val="false"/>
                <w:bCs w:val="false"/>
                <w:i w:val="false"/>
                <w:iCs w:val="false"/>
                <w:color w:val="000000"/>
                <w:sz w:val="21"/>
                <w:szCs w:val="21"/>
              </w:rPr>
              <w:t xml:space="preserve">Ordinate le perline per tipo e colore nel vassoio. Toccatele: notate le differenze di peso, materiale, dimensione.</w:t>
            </w:r>
          </w:p>
          <w:p>
            <w:pPr>
              <w:pStyle w:val="ListParagraph"/>
              <w:numPr>
                <w:ilvl w:val="0"/>
                <w:numId w:val="3"/>
              </w:numPr>
              <w:spacing w:before="40" w:after="40"/>
            </w:pPr>
            <w:r>
              <w:rPr>
                <w:rFonts w:ascii="Arial" w:cs="Arial" w:eastAsia="Arial" w:hAnsi="Arial"/>
                <w:b w:val="false"/>
                <w:bCs w:val="false"/>
                <w:i w:val="false"/>
                <w:iCs w:val="false"/>
                <w:color w:val="000000"/>
                <w:sz w:val="21"/>
                <w:szCs w:val="21"/>
              </w:rPr>
              <w:t xml:space="preserve">Infilate il primo filo liberamente, senza sequenza. Usate tutte le perline che volete, nell'ordine che preferite.</w:t>
            </w:r>
          </w:p>
          <w:p>
            <w:pPr>
              <w:pStyle w:val="ListParagraph"/>
              <w:numPr>
                <w:ilvl w:val="0"/>
                <w:numId w:val="3"/>
              </w:numPr>
              <w:spacing w:before="40" w:after="40"/>
            </w:pPr>
            <w:r>
              <w:rPr>
                <w:rFonts w:ascii="Arial" w:cs="Arial" w:eastAsia="Arial" w:hAnsi="Arial"/>
                <w:b w:val="false"/>
                <w:bCs w:val="false"/>
                <w:i w:val="false"/>
                <w:iCs w:val="false"/>
                <w:color w:val="000000"/>
                <w:sz w:val="21"/>
                <w:szCs w:val="21"/>
              </w:rPr>
              <w:t xml:space="preserve">Infilate il secondo filo seguendo una sequenza di colori scelta da voi (es. rosso-blu-giallo ripetuto). Mantenete la sequenza fino alla fine.</w:t>
            </w:r>
          </w:p>
          <w:p>
            <w:pPr>
              <w:pStyle w:val="ListParagraph"/>
              <w:numPr>
                <w:ilvl w:val="0"/>
                <w:numId w:val="3"/>
              </w:numPr>
              <w:spacing w:before="40" w:after="40"/>
            </w:pPr>
            <w:r>
              <w:rPr>
                <w:rFonts w:ascii="Arial" w:cs="Arial" w:eastAsia="Arial" w:hAnsi="Arial"/>
                <w:b w:val="false"/>
                <w:bCs w:val="false"/>
                <w:i w:val="false"/>
                <w:iCs w:val="false"/>
                <w:color w:val="000000"/>
                <w:sz w:val="21"/>
                <w:szCs w:val="21"/>
              </w:rPr>
              <w:t xml:space="preserve">Infilate il terzo filo seguendo una sequenza di forme (es. sfera-cubo-sfera-cubo). Notate: è più difficile della sequenza per colore?</w:t>
            </w:r>
          </w:p>
          <w:p>
            <w:pPr>
              <w:pStyle w:val="ListParagraph"/>
              <w:numPr>
                <w:ilvl w:val="0"/>
                <w:numId w:val="3"/>
              </w:numPr>
              <w:spacing w:before="40" w:after="40"/>
            </w:pPr>
            <w:r>
              <w:rPr>
                <w:rFonts w:ascii="Arial" w:cs="Arial" w:eastAsia="Arial" w:hAnsi="Arial"/>
                <w:b w:val="false"/>
                <w:bCs w:val="false"/>
                <w:i w:val="false"/>
                <w:iCs w:val="false"/>
                <w:color w:val="000000"/>
                <w:sz w:val="21"/>
                <w:szCs w:val="21"/>
              </w:rPr>
              <w:t xml:space="preserve">Annodate l'altra estremità dei fili. Fotografate i tre fili uno accanto all'altro per la Canva.</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none" w:color="FFFFFF" w:sz="0"/>
              <w:left w:val="none" w:color="FFFFFF" w:sz="0"/>
              <w:bottom w:val="none" w:color="FFFFFF" w:sz="0"/>
              <w:right w:val="none" w:color="FFFFFF" w:sz="0"/>
            </w:tcBorders>
            <w:shd w:fill="C55A11" w:val="clear"/>
            <w:tcMar>
              <w:top w:type="dxa" w:w="80"/>
              <w:left w:type="dxa" w:w="180"/>
              <w:bottom w:type="dxa" w:w="80"/>
              <w:right w:type="dxa" w:w="180"/>
            </w:tcMar>
          </w:tcPr>
          <w:p>
            <w:pPr>
              <w:spacing w:before="40" w:after="40"/>
              <w:jc w:val="left"/>
            </w:pPr>
            <w:r>
              <w:rPr>
                <w:rFonts w:ascii="Arial" w:cs="Arial" w:eastAsia="Arial" w:hAnsi="Arial"/>
                <w:b/>
                <w:bCs/>
                <w:i w:val="false"/>
                <w:iCs w:val="false"/>
                <w:color w:val="FFFFFF"/>
                <w:sz w:val="19"/>
                <w:szCs w:val="19"/>
              </w:rPr>
              <w:t xml:space="preserve">⚠️  Prima di continuare: una riflessione importante</w:t>
            </w:r>
          </w:p>
        </w:tc>
      </w:tr>
      <w:tr>
        <w:tc>
          <w:tcPr>
            <w:tcBorders>
              <w:top w:val="none" w:color="FFFFFF" w:sz="0"/>
              <w:left w:val="single" w:color="C55A11" w:sz="14"/>
              <w:bottom w:val="single" w:color="C55A11" w:sz="4"/>
              <w:right w:val="single" w:color="C55A11" w:sz="4"/>
            </w:tcBorders>
            <w:shd w:fill="FCE4D6" w:val="clear"/>
            <w:tcMar>
              <w:top w:type="dxa" w:w="120"/>
              <w:left w:type="dxa" w:w="200"/>
              <w:bottom w:type="dxa" w:w="120"/>
              <w:right w:type="dxa" w:w="200"/>
            </w:tcMar>
          </w:tcPr>
          <w:p>
            <w:pPr>
              <w:spacing w:before="40" w:after="60"/>
              <w:jc w:val="left"/>
            </w:pPr>
            <w:r>
              <w:rPr>
                <w:rFonts w:ascii="Arial" w:cs="Arial" w:eastAsia="Arial" w:hAnsi="Arial"/>
                <w:b w:val="false"/>
                <w:bCs w:val="false"/>
                <w:i w:val="false"/>
                <w:iCs w:val="false"/>
                <w:color w:val="000000"/>
                <w:sz w:val="20"/>
                <w:szCs w:val="20"/>
              </w:rPr>
              <w:t xml:space="preserve">Avete appena seguito un procedimento passo per passo. Bene — l'avete fatto voi, con le vostre mani.</w:t>
            </w:r>
          </w:p>
          <w:p>
            <w:pPr>
              <w:spacing w:before="40" w:after="60"/>
              <w:jc w:val="left"/>
            </w:pPr>
            <w:r>
              <w:rPr>
                <w:rFonts w:ascii="Arial" w:cs="Arial" w:eastAsia="Arial" w:hAnsi="Arial"/>
                <w:b/>
                <w:bCs/>
                <w:i w:val="false"/>
                <w:iCs w:val="false"/>
                <w:color w:val="C55A11"/>
                <w:sz w:val="20"/>
                <w:szCs w:val="20"/>
              </w:rPr>
              <w:t xml:space="preserve">Sapevi che </w:t>
            </w:r>
            <w:r>
              <w:rPr>
                <w:rFonts w:ascii="Arial" w:cs="Arial" w:eastAsia="Arial" w:hAnsi="Arial"/>
                <w:b w:val="false"/>
                <w:bCs w:val="false"/>
                <w:i w:val="false"/>
                <w:iCs w:val="false"/>
                <w:color w:val="000000"/>
                <w:sz w:val="20"/>
                <w:szCs w:val="20"/>
              </w:rPr>
              <w:t xml:space="preserve">nella scuola dell'infanzia uno degli errori più frequenti è che l'educatore costruisca il lavoretto guidando le mani del bambino, facendo quasi tutto al suo posto? Il risultato è ordinato — ma chi ha imparato qualcosa?</w:t>
            </w:r>
          </w:p>
          <w:p>
            <w:pPr>
              <w:spacing w:before="40" w:after="60"/>
              <w:jc w:val="left"/>
            </w:pPr>
            <w:r>
              <w:rPr>
                <w:rFonts w:ascii="Arial" w:cs="Arial" w:eastAsia="Arial" w:hAnsi="Arial"/>
                <w:b w:val="false"/>
                <w:bCs w:val="false"/>
                <w:i/>
                <w:iCs/>
                <w:color w:val="000000"/>
                <w:sz w:val="20"/>
                <w:szCs w:val="20"/>
              </w:rPr>
              <w:t xml:space="preserve">Quando userai questa attività con un bambino — </w:t>
            </w:r>
            <w:r>
              <w:rPr>
                <w:rFonts w:ascii="Arial" w:cs="Arial" w:eastAsia="Arial" w:hAnsi="Arial"/>
                <w:b/>
                <w:bCs/>
                <w:i/>
                <w:iCs/>
                <w:color w:val="C55A11"/>
                <w:sz w:val="20"/>
                <w:szCs w:val="20"/>
              </w:rPr>
              <w:t xml:space="preserve">cosa potresti lasciare decidere a lui?</w:t>
            </w:r>
            <w:r>
              <w:rPr>
                <w:rFonts w:ascii="Arial" w:cs="Arial" w:eastAsia="Arial" w:hAnsi="Arial"/>
                <w:b w:val="false"/>
                <w:bCs w:val="false"/>
                <w:i/>
                <w:iCs/>
                <w:color w:val="000000"/>
                <w:sz w:val="20"/>
                <w:szCs w:val="20"/>
              </w:rPr>
              <w:t xml:space="preserve"> La sequenza? I materiali? La quantità? Il modo di tenerli in mano?</w:t>
            </w:r>
          </w:p>
          <w:p>
            <w:pPr>
              <w:spacing w:before="20" w:after="40"/>
              <w:jc w:val="left"/>
            </w:pPr>
            <w:r>
              <w:rPr>
                <w:rFonts w:ascii="Arial" w:cs="Arial" w:eastAsia="Arial" w:hAnsi="Arial"/>
                <w:b/>
                <w:bCs/>
                <w:i w:val="false"/>
                <w:iCs w:val="false"/>
                <w:color w:val="666666"/>
                <w:sz w:val="18"/>
                <w:szCs w:val="18"/>
              </w:rPr>
              <w:t xml:space="preserve">Fonte: </w:t>
            </w:r>
            <w:r>
              <w:rPr>
                <w:rFonts w:ascii="Arial" w:cs="Arial" w:eastAsia="Arial" w:hAnsi="Arial"/>
                <w:b w:val="false"/>
                <w:bCs w:val="false"/>
                <w:i/>
                <w:iCs/>
                <w:color w:val="666666"/>
                <w:sz w:val="18"/>
                <w:szCs w:val="18"/>
              </w:rPr>
              <w:t xml:space="preserve">Percorsi Formativi 06 — Lavoretti al nido e a scuola (2025)  |  Vedi anche: Capitolo 10 — Stimolare senza sostituire</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single" w:color="B0C4DE" w:sz="6"/>
              <w:left w:val="single" w:color="B0C4DE" w:sz="6"/>
              <w:bottom w:val="single" w:color="B0C4DE" w:sz="4"/>
              <w:right w:val="single" w:color="B0C4DE" w:sz="4"/>
            </w:tcBorders>
            <w:shd w:fill="EBF3FB" w:val="clear"/>
            <w:tcMar>
              <w:top w:type="dxa" w:w="100"/>
              <w:left w:type="dxa" w:w="200"/>
              <w:bottom w:type="dxa" w:w="100"/>
              <w:right w:type="dxa" w:w="200"/>
            </w:tcMar>
          </w:tcPr>
          <w:p>
            <w:pPr>
              <w:spacing w:before="40" w:after="40"/>
              <w:jc w:val="left"/>
            </w:pPr>
            <w:r>
              <w:rPr>
                <w:rFonts w:ascii="Arial" w:cs="Arial" w:eastAsia="Arial" w:hAnsi="Arial"/>
                <w:b w:val="false"/>
                <w:bCs w:val="false"/>
                <w:i w:val="false"/>
                <w:iCs w:val="false"/>
                <w:color w:val="000000"/>
                <w:sz w:val="20"/>
                <w:szCs w:val="20"/>
              </w:rPr>
              <w:t xml:space="preserve">📸  </w:t>
            </w:r>
            <w:r>
              <w:rPr>
                <w:rFonts w:ascii="Arial" w:cs="Arial" w:eastAsia="Arial" w:hAnsi="Arial"/>
                <w:b w:val="false"/>
                <w:bCs w:val="false"/>
                <w:i w:val="false"/>
                <w:iCs w:val="false"/>
                <w:color w:val="1A3A5C"/>
                <w:sz w:val="20"/>
                <w:szCs w:val="20"/>
              </w:rPr>
              <w:t xml:space="preserve">Documentazione fotografica per Canva  —  Fotografate il processo, non solo il risultato. Conservate le foto nell'album "BambinoLAB - Perline" nella libreria del telefono. 4–6 foto ben illuminate sono sufficienti.</w:t>
            </w:r>
          </w:p>
        </w:tc>
      </w:tr>
    </w:tbl>
    <w:p>
      <w:pPr>
        <w:spacing w:before="20" w:after="2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single" w:color="BF9000" w:sz="8"/>
              <w:left w:val="single" w:color="BF9000" w:sz="8"/>
              <w:bottom w:val="none" w:color="FFFFFF" w:sz="0"/>
              <w:right w:val="single" w:color="BF9000" w:sz="4"/>
            </w:tcBorders>
            <w:shd w:fill="FFF2CC" w:val="clear"/>
            <w:tcMar>
              <w:top w:type="dxa" w:w="80"/>
              <w:left w:type="dxa" w:w="200"/>
              <w:bottom w:type="dxa" w:w="60"/>
              <w:right w:type="dxa" w:w="200"/>
            </w:tcMar>
          </w:tcPr>
          <w:p>
            <w:pPr>
              <w:spacing w:before="40" w:after="40"/>
              <w:jc w:val="left"/>
            </w:pPr>
            <w:r>
              <w:rPr>
                <w:rFonts w:ascii="Arial" w:cs="Arial" w:eastAsia="Arial" w:hAnsi="Arial"/>
                <w:b/>
                <w:bCs/>
                <w:i w:val="false"/>
                <w:iCs w:val="false"/>
                <w:color w:val="BF9000"/>
                <w:sz w:val="20"/>
                <w:szCs w:val="20"/>
              </w:rPr>
              <w:t xml:space="preserve">💡  Sapevi che... </w:t>
            </w:r>
            <w:r>
              <w:rPr>
                <w:rFonts w:ascii="Arial" w:cs="Arial" w:eastAsia="Arial" w:hAnsi="Arial"/>
                <w:b w:val="false"/>
                <w:bCs w:val="false"/>
                <w:i w:val="false"/>
                <w:iCs w:val="false"/>
                <w:color w:val="333333"/>
                <w:sz w:val="20"/>
                <w:szCs w:val="20"/>
              </w:rPr>
              <w:t xml:space="preserve">fotografare il processo e non solo il risultato finale è una pratica professionale che si chiama documentazione educativa. L'educatore documenta il percorso, le scelte, i tentativi — non solo i "bei lavori".</w:t>
            </w:r>
          </w:p>
        </w:tc>
      </w:tr>
      <w:tr>
        <w:tc>
          <w:tcPr>
            <w:tcBorders>
              <w:top w:val="none" w:color="FFFFFF" w:sz="0"/>
              <w:left w:val="single" w:color="BF9000" w:sz="8"/>
              <w:bottom w:val="single" w:color="BF9000" w:sz="4"/>
              <w:right w:val="single" w:color="BF9000" w:sz="4"/>
            </w:tcBorders>
            <w:shd w:fill="FFFAE8" w:val="clear"/>
            <w:tcMar>
              <w:top w:type="dxa" w:w="40"/>
              <w:left w:type="dxa" w:w="200"/>
              <w:bottom w:type="dxa" w:w="80"/>
              <w:right w:type="dxa" w:w="200"/>
            </w:tcMar>
          </w:tcPr>
          <w:p>
            <w:pPr>
              <w:spacing w:before="20" w:after="20"/>
              <w:jc w:val="left"/>
            </w:pPr>
            <w:r>
              <w:rPr>
                <w:rFonts w:ascii="Arial" w:cs="Arial" w:eastAsia="Arial" w:hAnsi="Arial"/>
                <w:b/>
                <w:bCs/>
                <w:i w:val="false"/>
                <w:iCs w:val="false"/>
                <w:color w:val="BF9000"/>
                <w:sz w:val="18"/>
                <w:szCs w:val="18"/>
              </w:rPr>
              <w:t xml:space="preserve">📖  Dispensa: </w:t>
            </w:r>
            <w:r>
              <w:rPr>
                <w:rFonts w:ascii="Arial" w:cs="Arial" w:eastAsia="Arial" w:hAnsi="Arial"/>
                <w:b w:val="false"/>
                <w:bCs w:val="false"/>
                <w:i/>
                <w:iCs/>
                <w:color w:val="555555"/>
                <w:sz w:val="18"/>
                <w:szCs w:val="18"/>
              </w:rPr>
              <w:t xml:space="preserve">Capitolo 12 — Come si documenta ciò che si vede</w:t>
            </w:r>
            <w:r>
              <w:rPr>
                <w:rFonts w:ascii="Arial" w:cs="Arial" w:eastAsia="Arial" w:hAnsi="Arial"/>
                <w:b/>
                <w:bCs/>
                <w:i w:val="false"/>
                <w:iCs w:val="false"/>
                <w:color w:val="BF9000"/>
                <w:sz w:val="18"/>
                <w:szCs w:val="18"/>
              </w:rPr>
              <w:t xml:space="preserve">   |   Autore/i: </w:t>
            </w:r>
            <w:r>
              <w:rPr>
                <w:rFonts w:ascii="Arial" w:cs="Arial" w:eastAsia="Arial" w:hAnsi="Arial"/>
                <w:b w:val="false"/>
                <w:bCs w:val="false"/>
                <w:i/>
                <w:iCs/>
                <w:color w:val="555555"/>
                <w:sz w:val="18"/>
                <w:szCs w:val="18"/>
              </w:rPr>
              <w:t xml:space="preserve">Carla Rinaldi, Loris Malaguzzi</w:t>
            </w:r>
          </w:p>
        </w:tc>
      </w:tr>
    </w:tbl>
    <w:p>
      <w:pPr>
        <w:spacing w:before="80" w:after="80"/>
      </w:pPr>
      <w:r>
        <w:rPr>
          <w:rFonts w:ascii="Arial" w:cs="Arial" w:eastAsia="Arial" w:hAnsi="Arial"/>
          <w:sz w:val="10"/>
          <w:szCs w:val="10"/>
        </w:rPr>
        <w:t xml:space="preserve"/>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none" w:color="FFFFFF" w:sz="0"/>
              <w:left w:val="none" w:color="FFFFFF" w:sz="0"/>
              <w:bottom w:val="none" w:color="FFFFFF" w:sz="0"/>
              <w:right w:val="none" w:color="FFFFFF" w:sz="0"/>
            </w:tcBorders>
            <w:shd w:fill="1F4E79" w:val="clear"/>
            <w:tcMar>
              <w:top w:type="dxa" w:w="60"/>
              <w:left w:type="dxa" w:w="100"/>
              <w:bottom w:type="dxa" w:w="60"/>
              <w:right w:type="dxa" w:w="100"/>
            </w:tcMar>
          </w:tcPr>
          <w:p>
            <w:pPr>
              <w:spacing w:before="40" w:after="40"/>
              <w:jc w:val="center"/>
            </w:pPr>
            <w:r>
              <w:rPr>
                <w:rFonts w:ascii="Arial" w:cs="Arial" w:eastAsia="Arial" w:hAnsi="Arial"/>
                <w:b/>
                <w:bCs/>
                <w:i w:val="false"/>
                <w:iCs w:val="false"/>
                <w:color w:val="FFFFFF"/>
                <w:sz w:val="24"/>
                <w:szCs w:val="24"/>
              </w:rPr>
              <w:t xml:space="preserve">C</w:t>
            </w:r>
          </w:p>
        </w:tc>
        <w:tc>
          <w:tcPr>
            <w:tcW w:type="dxa" w:w="8426"/>
            <w:tcBorders>
              <w:top w:val="none" w:color="FFFFFF" w:sz="0"/>
              <w:left w:val="none" w:color="FFFFFF" w:sz="0"/>
              <w:bottom w:val="single" w:color="2E75B6" w:sz="6"/>
              <w:right w:val="none" w:color="FFFFFF" w:sz="0"/>
            </w:tcBorders>
            <w:shd w:fill="DAEEF3" w:val="clear"/>
            <w:tcMar>
              <w:top w:type="dxa" w:w="60"/>
              <w:left w:type="dxa" w:w="200"/>
              <w:bottom w:type="dxa" w:w="60"/>
              <w:right w:type="dxa" w:w="120"/>
            </w:tcMar>
          </w:tcPr>
          <w:p>
            <w:pPr>
              <w:spacing w:before="40" w:after="40"/>
              <w:jc w:val="left"/>
            </w:pPr>
            <w:r>
              <w:rPr>
                <w:rFonts w:ascii="Arial" w:cs="Arial" w:eastAsia="Arial" w:hAnsi="Arial"/>
                <w:b/>
                <w:bCs/>
                <w:i w:val="false"/>
                <w:iCs w:val="false"/>
                <w:color w:val="1F4E79"/>
                <w:sz w:val="22"/>
                <w:szCs w:val="22"/>
              </w:rPr>
              <w:t xml:space="preserve">Mentre costruisci: scopri i concetti</w:t>
            </w:r>
          </w:p>
        </w:tc>
      </w:tr>
    </w:tbl>
    <w:p>
      <w:pPr>
        <w:spacing w:before="40" w:after="40"/>
      </w:pPr>
      <w:r>
        <w:rPr>
          <w:rFonts w:ascii="Arial" w:cs="Arial" w:eastAsia="Arial" w:hAnsi="Arial"/>
          <w:sz w:val="10"/>
          <w:szCs w:val="10"/>
        </w:rPr>
        <w:t xml:space="preserve"/>
      </w:r>
    </w:p>
    <w:p>
      <w:pPr>
        <w:spacing w:before="40" w:after="80"/>
        <w:jc w:val="left"/>
      </w:pPr>
      <w:r>
        <w:rPr>
          <w:rFonts w:ascii="Arial" w:cs="Arial" w:eastAsia="Arial" w:hAnsi="Arial"/>
          <w:b w:val="false"/>
          <w:bCs w:val="false"/>
          <w:i/>
          <w:iCs/>
          <w:color w:val="444444"/>
          <w:sz w:val="21"/>
          <w:szCs w:val="21"/>
        </w:rPr>
        <w:t xml:space="preserve">Leggi questi tre concetti mentre costruisci il manufatto — o subito dopo. Poi rispondi alla domanda di ciascun riquadro con parole tue.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
        <w:gridCol w:w="8826"/>
      </w:tblGrid>
      <w:tr>
        <w:tc>
          <w:tcPr>
            <w:tcW w:type="dxa" w:w="200"/>
            <w:tcBorders>
              <w:top w:val="none" w:color="FFFFFF" w:sz="0"/>
              <w:left w:val="none" w:color="FFFFFF" w:sz="0"/>
              <w:bottom w:val="none" w:color="FFFFFF" w:sz="0"/>
              <w:right w:val="none" w:color="FFFFFF" w:sz="0"/>
            </w:tcBorders>
            <w:shd w:fill="2E75B6" w:val="clear"/>
            <w:tcMar>
              <w:top w:type="dxa" w:w="0"/>
              <w:left w:type="dxa" w:w="0"/>
              <w:bottom w:type="dxa" w:w="0"/>
              <w:right w:type="dxa" w:w="0"/>
            </w:tcMar>
          </w:tcPr>
          <w:p>
            <w:pPr>
              <w:spacing w:before="80" w:after="80"/>
              <w:jc w:val="left"/>
            </w:pPr>
            <w:r>
              <w:rPr>
                <w:rFonts w:ascii="Arial" w:cs="Arial" w:eastAsia="Arial" w:hAnsi="Arial"/>
                <w:b w:val="false"/>
                <w:bCs w:val="false"/>
                <w:i w:val="false"/>
                <w:iCs w:val="false"/>
                <w:color w:val="000000"/>
                <w:sz w:val="10"/>
                <w:szCs w:val="10"/>
              </w:rPr>
              <w:t xml:space="preserve"/>
            </w:r>
          </w:p>
        </w:tc>
        <w:tc>
          <w:tcPr>
            <w:tcW w:type="dxa" w:w="8826"/>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before="60" w:after="40"/>
              <w:jc w:val="left"/>
            </w:pPr>
            <w:r>
              <w:rPr>
                <w:rFonts w:ascii="Arial" w:cs="Arial" w:eastAsia="Arial" w:hAnsi="Arial"/>
                <w:b/>
                <w:bCs/>
                <w:i w:val="false"/>
                <w:iCs w:val="false"/>
                <w:color w:val="2E75B6"/>
                <w:sz w:val="19"/>
                <w:szCs w:val="19"/>
              </w:rPr>
              <w:t xml:space="preserve">CONCETTO 1  —  </w:t>
            </w:r>
            <w:r>
              <w:rPr>
                <w:rFonts w:ascii="Arial" w:cs="Arial" w:eastAsia="Arial" w:hAnsi="Arial"/>
                <w:b/>
                <w:bCs/>
                <w:i w:val="false"/>
                <w:iCs w:val="false"/>
                <w:color w:val="2E75B6"/>
                <w:sz w:val="20"/>
                <w:szCs w:val="20"/>
              </w:rPr>
              <w:t xml:space="preserve">Sviluppo fisico-motorio: la motricità fine</w:t>
            </w:r>
          </w:p>
          <w:p>
            <w:pPr>
              <w:spacing w:before="40" w:after="60"/>
              <w:jc w:val="left"/>
            </w:pPr>
            <w:r>
              <w:rPr>
                <w:rFonts w:ascii="Arial" w:cs="Arial" w:eastAsia="Arial" w:hAnsi="Arial"/>
                <w:b w:val="false"/>
                <w:bCs w:val="false"/>
                <w:i w:val="false"/>
                <w:iCs w:val="false"/>
                <w:color w:val="000000"/>
                <w:sz w:val="21"/>
                <w:szCs w:val="21"/>
              </w:rPr>
              <w:t xml:space="preserve">Cos'è la motricità fine: la motricità si divide in due grandi aree. La motricità grossolana riguarda i movimenti ampi che coinvolgono i muscoli grandi — camminare, correre, saltare, arrampicarsi. La motricità fine riguarda i movimenti precisi che coinvolgono i muscoli piccoli delle mani e delle dita — afferrare, infilare, tagliare, disegnare, allacciare. Lo sviluppo della motricità fine dipende da due fattori: la maturazione neurologica (i nervi devono essere abbastanza maturi da trasmettere i segnali motori con precisione) e l'esperienza pratica (il bambino deve esercitarsi). Entrambi sono necessari — l'esperienza da sola non basta se il sistema nervoso non è pronto. Come si vede in questa attività: infilare una perlina su un filo richiede coordinazione occhio-mano precisa, controllo della presa a pinza e capacità di regolare la forza delle dita. La stessa attività ha livelli di difficoltà molto diversi a 3, 4 e 6 anni — proprio perché la motricità fine matura progressivamente in quel periodo.</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single" w:color="BF9000" w:sz="8"/>
                    <w:left w:val="single" w:color="BF9000" w:sz="8"/>
                    <w:bottom w:val="none" w:color="FFFFFF" w:sz="0"/>
                    <w:right w:val="single" w:color="BF9000" w:sz="4"/>
                  </w:tcBorders>
                  <w:shd w:fill="FFF2CC" w:val="clear"/>
                  <w:tcMar>
                    <w:top w:type="dxa" w:w="80"/>
                    <w:left w:type="dxa" w:w="200"/>
                    <w:bottom w:type="dxa" w:w="60"/>
                    <w:right w:type="dxa" w:w="200"/>
                  </w:tcMar>
                </w:tcPr>
                <w:p>
                  <w:pPr>
                    <w:spacing w:before="40" w:after="40"/>
                    <w:jc w:val="left"/>
                  </w:pPr>
                  <w:r>
                    <w:rPr>
                      <w:rFonts w:ascii="Arial" w:cs="Arial" w:eastAsia="Arial" w:hAnsi="Arial"/>
                      <w:b/>
                      <w:bCs/>
                      <w:i w:val="false"/>
                      <w:iCs w:val="false"/>
                      <w:color w:val="BF9000"/>
                      <w:sz w:val="20"/>
                      <w:szCs w:val="20"/>
                    </w:rPr>
                    <w:t xml:space="preserve">💡  Sapevi che... </w:t>
                  </w:r>
                  <w:r>
                    <w:rPr>
                      <w:rFonts w:ascii="Arial" w:cs="Arial" w:eastAsia="Arial" w:hAnsi="Arial"/>
                      <w:b w:val="false"/>
                      <w:bCs w:val="false"/>
                      <w:i w:val="false"/>
                      <w:iCs w:val="false"/>
                      <w:color w:val="333333"/>
                      <w:sz w:val="20"/>
                      <w:szCs w:val="20"/>
                    </w:rPr>
                    <w:t xml:space="preserve">questo processo si chiama sviluppo della motricità fine. Non è solo questione di allenamento: dipende dalla maturazione neurologica del sistema nervoso, in particolare dalla mielinizzazione delle fibre nervose che controllano i movimenti fini delle dita. È per questo che la stessa attività — infilare perline — ha livelli di difficoltà molto diversi a 3, 4 e 6 anni.</w:t>
                  </w:r>
                </w:p>
              </w:tc>
            </w:tr>
            <w:tr>
              <w:tc>
                <w:tcPr>
                  <w:tcBorders>
                    <w:top w:val="none" w:color="FFFFFF" w:sz="0"/>
                    <w:left w:val="single" w:color="BF9000" w:sz="8"/>
                    <w:bottom w:val="single" w:color="BF9000" w:sz="4"/>
                    <w:right w:val="single" w:color="BF9000" w:sz="4"/>
                  </w:tcBorders>
                  <w:shd w:fill="FFFAE8" w:val="clear"/>
                  <w:tcMar>
                    <w:top w:type="dxa" w:w="40"/>
                    <w:left w:type="dxa" w:w="200"/>
                    <w:bottom w:type="dxa" w:w="80"/>
                    <w:right w:type="dxa" w:w="200"/>
                  </w:tcMar>
                </w:tcPr>
                <w:p>
                  <w:pPr>
                    <w:spacing w:before="20" w:after="20"/>
                    <w:jc w:val="left"/>
                  </w:pPr>
                  <w:r>
                    <w:rPr>
                      <w:rFonts w:ascii="Arial" w:cs="Arial" w:eastAsia="Arial" w:hAnsi="Arial"/>
                      <w:b/>
                      <w:bCs/>
                      <w:i w:val="false"/>
                      <w:iCs w:val="false"/>
                      <w:color w:val="BF9000"/>
                      <w:sz w:val="18"/>
                      <w:szCs w:val="18"/>
                    </w:rPr>
                    <w:t xml:space="preserve">📖  Dispensa: </w:t>
                  </w:r>
                  <w:r>
                    <w:rPr>
                      <w:rFonts w:ascii="Arial" w:cs="Arial" w:eastAsia="Arial" w:hAnsi="Arial"/>
                      <w:b w:val="false"/>
                      <w:bCs w:val="false"/>
                      <w:i/>
                      <w:iCs/>
                      <w:color w:val="555555"/>
                      <w:sz w:val="18"/>
                      <w:szCs w:val="18"/>
                    </w:rPr>
                    <w:t xml:space="preserve">Capitolo 2 — Sviluppo fisico-motorio</w:t>
                  </w:r>
                  <w:r>
                    <w:rPr>
                      <w:rFonts w:ascii="Arial" w:cs="Arial" w:eastAsia="Arial" w:hAnsi="Arial"/>
                      <w:b/>
                      <w:bCs/>
                      <w:i w:val="false"/>
                      <w:iCs w:val="false"/>
                      <w:color w:val="BF9000"/>
                      <w:sz w:val="18"/>
                      <w:szCs w:val="18"/>
                    </w:rPr>
                    <w:t xml:space="preserve">   |   Autore/i: </w:t>
                  </w:r>
                  <w:r>
                    <w:rPr>
                      <w:rFonts w:ascii="Arial" w:cs="Arial" w:eastAsia="Arial" w:hAnsi="Arial"/>
                      <w:b w:val="false"/>
                      <w:bCs w:val="false"/>
                      <w:i/>
                      <w:iCs/>
                      <w:color w:val="555555"/>
                      <w:sz w:val="18"/>
                      <w:szCs w:val="18"/>
                    </w:rPr>
                    <w:t xml:space="preserve">Tabella sviluppo motorio 3–6 anni</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40"/>
                <w:bottom w:type="dxa" w:w="60"/>
              </w:tblCellMar>
            </w:tblPr>
            <w:tblGrid>
              <w:gridCol w:w="9026"/>
            </w:tblGrid>
            <w:tr>
              <w:tc>
                <w:tcPr>
                  <w:tcBorders>
                    <w:top w:val="single" w:color="999999" w:sz="4"/>
                    <w:left w:val="single" w:color="999999" w:sz="4"/>
                    <w:bottom w:val="single" w:color="999999" w:sz="4"/>
                    <w:right w:val="single" w:color="999999" w:sz="4"/>
                  </w:tcBorders>
                  <w:shd w:fill="F5F5F5" w:val="clear"/>
                  <w:tcMar>
                    <w:top w:type="dxa" w:w="80"/>
                    <w:left w:type="dxa" w:w="180"/>
                    <w:bottom w:type="dxa" w:w="100"/>
                    <w:right w:type="dxa" w:w="180"/>
                  </w:tcMar>
                </w:tcPr>
                <w:p>
                  <w:pPr>
                    <w:spacing w:before="40" w:after="60"/>
                    <w:jc w:val="left"/>
                  </w:pPr>
                  <w:r>
                    <w:rPr>
                      <w:rFonts w:ascii="Arial" w:cs="Arial" w:eastAsia="Arial" w:hAnsi="Arial"/>
                      <w:b w:val="false"/>
                      <w:bCs w:val="false"/>
                      <w:i w:val="false"/>
                      <w:iCs w:val="false"/>
                      <w:color w:val="000000"/>
                      <w:sz w:val="20"/>
                      <w:szCs w:val="20"/>
                    </w:rPr>
                    <w:t xml:space="preserve">✏️  </w:t>
                  </w:r>
                  <w:r>
                    <w:rPr>
                      <w:rFonts w:ascii="Arial" w:cs="Arial" w:eastAsia="Arial" w:hAnsi="Arial"/>
                      <w:b/>
                      <w:bCs/>
                      <w:i w:val="false"/>
                      <w:iCs w:val="false"/>
                      <w:color w:val="1F4E79"/>
                      <w:sz w:val="20"/>
                      <w:szCs w:val="20"/>
                    </w:rPr>
                    <w:t xml:space="preserve">Avete provato tre fili con livelli di struttura diversa. Quale è stato più difficile? Cosa vi ha fatto capire che stava richiedendo più concentrazione motoria?</w:t>
                  </w:r>
                </w:p>
                <w:p>
                  <w:pPr>
                    <w:spacing w:before="20" w:after="20"/>
                    <w:jc w:val="left"/>
                  </w:pPr>
                  <w:r>
                    <w:rPr>
                      <w:rFonts w:ascii="Arial" w:cs="Arial" w:eastAsia="Arial" w:hAnsi="Arial"/>
                      <w:b w:val="false"/>
                      <w:bCs w:val="false"/>
                      <w:i w:val="false"/>
                      <w:iCs w:val="false"/>
                      <w:color w:val="CCCCCC"/>
                      <w:sz w:val="20"/>
                      <w:szCs w:val="20"/>
                    </w:rPr>
                    <w:t xml:space="preserve">_____________________________________________________________</w:t>
                  </w:r>
                </w:p>
                <w:p>
                  <w:pPr>
                    <w:spacing w:before="20" w:after="20"/>
                    <w:jc w:val="left"/>
                  </w:pPr>
                  <w:r>
                    <w:rPr>
                      <w:rFonts w:ascii="Arial" w:cs="Arial" w:eastAsia="Arial" w:hAnsi="Arial"/>
                      <w:b w:val="false"/>
                      <w:bCs w:val="false"/>
                      <w:i w:val="false"/>
                      <w:iCs w:val="false"/>
                      <w:color w:val="CCCCCC"/>
                      <w:sz w:val="20"/>
                      <w:szCs w:val="20"/>
                    </w:rPr>
                    <w:t xml:space="preserve">_____________________________________________________________</w:t>
                  </w:r>
                </w:p>
                <w:p>
                  <w:pPr>
                    <w:spacing w:before="20" w:after="40"/>
                    <w:jc w:val="left"/>
                  </w:pPr>
                  <w:r>
                    <w:rPr>
                      <w:rFonts w:ascii="Arial" w:cs="Arial" w:eastAsia="Arial" w:hAnsi="Arial"/>
                      <w:b w:val="false"/>
                      <w:bCs w:val="false"/>
                      <w:i w:val="false"/>
                      <w:iCs w:val="false"/>
                      <w:color w:val="CCCCCC"/>
                      <w:sz w:val="20"/>
                      <w:szCs w:val="20"/>
                    </w:rPr>
                    <w:t xml:space="preserve">_____________________________________________________________</w:t>
                  </w:r>
                </w:p>
              </w:tc>
            </w:tr>
          </w:tbl>
          <w:p/>
        </w:tc>
      </w:tr>
    </w:tbl>
    <w:p>
      <w:pPr>
        <w:spacing w:before="60" w:after="60"/>
      </w:pPr>
      <w:r>
        <w:rPr>
          <w:rFonts w:ascii="Arial" w:cs="Arial" w:eastAsia="Arial" w:hAnsi="Arial"/>
          <w:sz w:val="10"/>
          <w:szCs w:val="10"/>
        </w:rPr>
        <w:t xml:space="preserve"/>
      </w:r>
    </w:p>
    <w:p>
      <w:pPr>
        <w:pBdr>
          <w:bottom w:val="single" w:color="DAEEF3" w:sz="6" w:space="4"/>
        </w:pBdr>
        <w:spacing w:before="120" w:after="120"/>
      </w:pPr>
      <w:r>
        <w:rPr>
          <w:rFonts w:ascii="Arial" w:cs="Arial" w:eastAsia="Arial" w:hAnsi="Arial"/>
          <w:sz w:val="4"/>
          <w:szCs w:val="4"/>
        </w:rPr>
        <w:t xml:space="preserve"/>
      </w:r>
    </w:p>
    <w:p>
      <w:pPr>
        <w:spacing w:before="60" w:after="6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
        <w:gridCol w:w="8826"/>
      </w:tblGrid>
      <w:tr>
        <w:tc>
          <w:tcPr>
            <w:tcW w:type="dxa" w:w="200"/>
            <w:tcBorders>
              <w:top w:val="none" w:color="FFFFFF" w:sz="0"/>
              <w:left w:val="none" w:color="FFFFFF" w:sz="0"/>
              <w:bottom w:val="none" w:color="FFFFFF" w:sz="0"/>
              <w:right w:val="none" w:color="FFFFFF" w:sz="0"/>
            </w:tcBorders>
            <w:shd w:fill="375623" w:val="clear"/>
            <w:tcMar>
              <w:top w:type="dxa" w:w="0"/>
              <w:left w:type="dxa" w:w="0"/>
              <w:bottom w:type="dxa" w:w="0"/>
              <w:right w:type="dxa" w:w="0"/>
            </w:tcMar>
          </w:tcPr>
          <w:p>
            <w:pPr>
              <w:spacing w:before="80" w:after="80"/>
              <w:jc w:val="left"/>
            </w:pPr>
            <w:r>
              <w:rPr>
                <w:rFonts w:ascii="Arial" w:cs="Arial" w:eastAsia="Arial" w:hAnsi="Arial"/>
                <w:b w:val="false"/>
                <w:bCs w:val="false"/>
                <w:i w:val="false"/>
                <w:iCs w:val="false"/>
                <w:color w:val="000000"/>
                <w:sz w:val="10"/>
                <w:szCs w:val="10"/>
              </w:rPr>
              <w:t xml:space="preserve"/>
            </w:r>
          </w:p>
        </w:tc>
        <w:tc>
          <w:tcPr>
            <w:tcW w:type="dxa" w:w="8826"/>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before="60" w:after="40"/>
              <w:jc w:val="left"/>
            </w:pPr>
            <w:r>
              <w:rPr>
                <w:rFonts w:ascii="Arial" w:cs="Arial" w:eastAsia="Arial" w:hAnsi="Arial"/>
                <w:b/>
                <w:bCs/>
                <w:i w:val="false"/>
                <w:iCs w:val="false"/>
                <w:color w:val="375623"/>
                <w:sz w:val="19"/>
                <w:szCs w:val="19"/>
              </w:rPr>
              <w:t xml:space="preserve">CONCETTO 2  —  </w:t>
            </w:r>
            <w:r>
              <w:rPr>
                <w:rFonts w:ascii="Arial" w:cs="Arial" w:eastAsia="Arial" w:hAnsi="Arial"/>
                <w:b/>
                <w:bCs/>
                <w:i w:val="false"/>
                <w:iCs w:val="false"/>
                <w:color w:val="375623"/>
                <w:sz w:val="20"/>
                <w:szCs w:val="20"/>
              </w:rPr>
              <w:t xml:space="preserve">Stimolare senza sostituire</w:t>
            </w:r>
          </w:p>
          <w:p>
            <w:pPr>
              <w:spacing w:before="40" w:after="60"/>
              <w:jc w:val="left"/>
            </w:pPr>
            <w:r>
              <w:rPr>
                <w:rFonts w:ascii="Arial" w:cs="Arial" w:eastAsia="Arial" w:hAnsi="Arial"/>
                <w:b w:val="false"/>
                <w:bCs w:val="false"/>
                <w:i w:val="false"/>
                <w:iCs w:val="false"/>
                <w:color w:val="000000"/>
                <w:sz w:val="21"/>
                <w:szCs w:val="21"/>
              </w:rPr>
              <w:t xml:space="preserve">Cos'è: 'stimolare senza sostituire' è un principio educativo fondamentale che descrive il ruolo corretto dell'educatore nel supportare il bambino durante un'attività. Stimolare significa creare le condizioni perché il bambino provi, si impegni, voglia riuscire. Sostituire significa fare al posto suo — tenere il filo mentre lui infila, guidare la sua mano, completare il gesto. La sostituzione elimina la fatica ma elimina anche l'apprendimento: se non è il bambino a riuscire, è l'educatore ad aver riuscito. Il principio si applica non solo alle attività manuali: vale anche nel linguaggio (non completare la frase al bambino che cerca le parole), nel gioco (non risolvere il problema al posto suo), nella socializzazione (non mediare ogni conflitto prima che il bambino provi a gestirlo). Come si vede in questa attività: quando infilate le perline, c'è sempre il momento in cui viene voglia di aiutare il compagno di coppia. Quel momento è la situazione esatta in cui un educatore deve scegliere: stimolo o sostituisco?</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single" w:color="BF9000" w:sz="8"/>
                    <w:left w:val="single" w:color="BF9000" w:sz="8"/>
                    <w:bottom w:val="none" w:color="FFFFFF" w:sz="0"/>
                    <w:right w:val="single" w:color="BF9000" w:sz="4"/>
                  </w:tcBorders>
                  <w:shd w:fill="FFF2CC" w:val="clear"/>
                  <w:tcMar>
                    <w:top w:type="dxa" w:w="80"/>
                    <w:left w:type="dxa" w:w="200"/>
                    <w:bottom w:type="dxa" w:w="60"/>
                    <w:right w:type="dxa" w:w="200"/>
                  </w:tcMar>
                </w:tcPr>
                <w:p>
                  <w:pPr>
                    <w:spacing w:before="40" w:after="40"/>
                    <w:jc w:val="left"/>
                  </w:pPr>
                  <w:r>
                    <w:rPr>
                      <w:rFonts w:ascii="Arial" w:cs="Arial" w:eastAsia="Arial" w:hAnsi="Arial"/>
                      <w:b/>
                      <w:bCs/>
                      <w:i w:val="false"/>
                      <w:iCs w:val="false"/>
                      <w:color w:val="BF9000"/>
                      <w:sz w:val="20"/>
                      <w:szCs w:val="20"/>
                    </w:rPr>
                    <w:t xml:space="preserve">💡  Sapevi che... </w:t>
                  </w:r>
                  <w:r>
                    <w:rPr>
                      <w:rFonts w:ascii="Arial" w:cs="Arial" w:eastAsia="Arial" w:hAnsi="Arial"/>
                      <w:b w:val="false"/>
                      <w:bCs w:val="false"/>
                      <w:i w:val="false"/>
                      <w:iCs w:val="false"/>
                      <w:color w:val="333333"/>
                      <w:sz w:val="20"/>
                      <w:szCs w:val="20"/>
                    </w:rPr>
                    <w:t xml:space="preserve">resistere all'impulso di fare al posto del bambino è una delle competenze più difficili da imparare per un educatore. Il principio si chiama stimolare senza sostituire ed è al centro del pensiero di Maria Montessori: il suo metodo prevede che l'educatore presenti il materiale una volta sola, poi si ritiri e osservi. Intervenire troppo presto è, pedagogicamente, un errore.</w:t>
                  </w:r>
                </w:p>
              </w:tc>
            </w:tr>
            <w:tr>
              <w:tc>
                <w:tcPr>
                  <w:tcBorders>
                    <w:top w:val="none" w:color="FFFFFF" w:sz="0"/>
                    <w:left w:val="single" w:color="BF9000" w:sz="8"/>
                    <w:bottom w:val="single" w:color="BF9000" w:sz="4"/>
                    <w:right w:val="single" w:color="BF9000" w:sz="4"/>
                  </w:tcBorders>
                  <w:shd w:fill="FFFAE8" w:val="clear"/>
                  <w:tcMar>
                    <w:top w:type="dxa" w:w="40"/>
                    <w:left w:type="dxa" w:w="200"/>
                    <w:bottom w:type="dxa" w:w="80"/>
                    <w:right w:type="dxa" w:w="200"/>
                  </w:tcMar>
                </w:tcPr>
                <w:p>
                  <w:pPr>
                    <w:spacing w:before="20" w:after="20"/>
                    <w:jc w:val="left"/>
                  </w:pPr>
                  <w:r>
                    <w:rPr>
                      <w:rFonts w:ascii="Arial" w:cs="Arial" w:eastAsia="Arial" w:hAnsi="Arial"/>
                      <w:b/>
                      <w:bCs/>
                      <w:i w:val="false"/>
                      <w:iCs w:val="false"/>
                      <w:color w:val="BF9000"/>
                      <w:sz w:val="18"/>
                      <w:szCs w:val="18"/>
                    </w:rPr>
                    <w:t xml:space="preserve">📖  Dispensa: </w:t>
                  </w:r>
                  <w:r>
                    <w:rPr>
                      <w:rFonts w:ascii="Arial" w:cs="Arial" w:eastAsia="Arial" w:hAnsi="Arial"/>
                      <w:b w:val="false"/>
                      <w:bCs w:val="false"/>
                      <w:i/>
                      <w:iCs/>
                      <w:color w:val="555555"/>
                      <w:sz w:val="18"/>
                      <w:szCs w:val="18"/>
                    </w:rPr>
                    <w:t xml:space="preserve">Capitolo 10 — Stimolare senza sostituire</w:t>
                  </w:r>
                  <w:r>
                    <w:rPr>
                      <w:rFonts w:ascii="Arial" w:cs="Arial" w:eastAsia="Arial" w:hAnsi="Arial"/>
                      <w:b/>
                      <w:bCs/>
                      <w:i w:val="false"/>
                      <w:iCs w:val="false"/>
                      <w:color w:val="BF9000"/>
                      <w:sz w:val="18"/>
                      <w:szCs w:val="18"/>
                    </w:rPr>
                    <w:t xml:space="preserve">   |   Autore/i: </w:t>
                  </w:r>
                  <w:r>
                    <w:rPr>
                      <w:rFonts w:ascii="Arial" w:cs="Arial" w:eastAsia="Arial" w:hAnsi="Arial"/>
                      <w:b w:val="false"/>
                      <w:bCs w:val="false"/>
                      <w:i/>
                      <w:iCs/>
                      <w:color w:val="555555"/>
                      <w:sz w:val="18"/>
                      <w:szCs w:val="18"/>
                    </w:rPr>
                    <w:t xml:space="preserve">Maria Montessori</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40"/>
                <w:bottom w:type="dxa" w:w="60"/>
              </w:tblCellMar>
            </w:tblPr>
            <w:tblGrid>
              <w:gridCol w:w="9026"/>
            </w:tblGrid>
            <w:tr>
              <w:tc>
                <w:tcPr>
                  <w:tcBorders>
                    <w:top w:val="single" w:color="999999" w:sz="4"/>
                    <w:left w:val="single" w:color="999999" w:sz="4"/>
                    <w:bottom w:val="single" w:color="999999" w:sz="4"/>
                    <w:right w:val="single" w:color="999999" w:sz="4"/>
                  </w:tcBorders>
                  <w:shd w:fill="F5F5F5" w:val="clear"/>
                  <w:tcMar>
                    <w:top w:type="dxa" w:w="80"/>
                    <w:left w:type="dxa" w:w="180"/>
                    <w:bottom w:type="dxa" w:w="100"/>
                    <w:right w:type="dxa" w:w="180"/>
                  </w:tcMar>
                </w:tcPr>
                <w:p>
                  <w:pPr>
                    <w:spacing w:before="40" w:after="60"/>
                    <w:jc w:val="left"/>
                  </w:pPr>
                  <w:r>
                    <w:rPr>
                      <w:rFonts w:ascii="Arial" w:cs="Arial" w:eastAsia="Arial" w:hAnsi="Arial"/>
                      <w:b w:val="false"/>
                      <w:bCs w:val="false"/>
                      <w:i w:val="false"/>
                      <w:iCs w:val="false"/>
                      <w:color w:val="000000"/>
                      <w:sz w:val="20"/>
                      <w:szCs w:val="20"/>
                    </w:rPr>
                    <w:t xml:space="preserve">✏️  </w:t>
                  </w:r>
                  <w:r>
                    <w:rPr>
                      <w:rFonts w:ascii="Arial" w:cs="Arial" w:eastAsia="Arial" w:hAnsi="Arial"/>
                      <w:b/>
                      <w:bCs/>
                      <w:i w:val="false"/>
                      <w:iCs w:val="false"/>
                      <w:color w:val="1F4E79"/>
                      <w:sz w:val="20"/>
                      <w:szCs w:val="20"/>
                    </w:rPr>
                    <w:t xml:space="preserve">Mentre infilavate le perline, c'è stato un momento in cui avreste voluto "farsi aiutare" o aiutare l'altro della coppia? Cosa vi ha trattenuto — o cosa vi ha spinto ad aiutare? Collegare questa esperienza a quello che avete letto sul capitolo 10.</w:t>
                  </w:r>
                </w:p>
                <w:p>
                  <w:pPr>
                    <w:spacing w:before="20" w:after="20"/>
                    <w:jc w:val="left"/>
                  </w:pPr>
                  <w:r>
                    <w:rPr>
                      <w:rFonts w:ascii="Arial" w:cs="Arial" w:eastAsia="Arial" w:hAnsi="Arial"/>
                      <w:b w:val="false"/>
                      <w:bCs w:val="false"/>
                      <w:i w:val="false"/>
                      <w:iCs w:val="false"/>
                      <w:color w:val="CCCCCC"/>
                      <w:sz w:val="20"/>
                      <w:szCs w:val="20"/>
                    </w:rPr>
                    <w:t xml:space="preserve">_____________________________________________________________</w:t>
                  </w:r>
                </w:p>
                <w:p>
                  <w:pPr>
                    <w:spacing w:before="20" w:after="20"/>
                    <w:jc w:val="left"/>
                  </w:pPr>
                  <w:r>
                    <w:rPr>
                      <w:rFonts w:ascii="Arial" w:cs="Arial" w:eastAsia="Arial" w:hAnsi="Arial"/>
                      <w:b w:val="false"/>
                      <w:bCs w:val="false"/>
                      <w:i w:val="false"/>
                      <w:iCs w:val="false"/>
                      <w:color w:val="CCCCCC"/>
                      <w:sz w:val="20"/>
                      <w:szCs w:val="20"/>
                    </w:rPr>
                    <w:t xml:space="preserve">_____________________________________________________________</w:t>
                  </w:r>
                </w:p>
                <w:p>
                  <w:pPr>
                    <w:spacing w:before="20" w:after="40"/>
                    <w:jc w:val="left"/>
                  </w:pPr>
                  <w:r>
                    <w:rPr>
                      <w:rFonts w:ascii="Arial" w:cs="Arial" w:eastAsia="Arial" w:hAnsi="Arial"/>
                      <w:b w:val="false"/>
                      <w:bCs w:val="false"/>
                      <w:i w:val="false"/>
                      <w:iCs w:val="false"/>
                      <w:color w:val="CCCCCC"/>
                      <w:sz w:val="20"/>
                      <w:szCs w:val="20"/>
                    </w:rPr>
                    <w:t xml:space="preserve">_____________________________________________________________</w:t>
                  </w:r>
                </w:p>
              </w:tc>
            </w:tr>
          </w:tbl>
          <w:p/>
        </w:tc>
      </w:tr>
    </w:tbl>
    <w:p>
      <w:pPr>
        <w:spacing w:before="60" w:after="60"/>
      </w:pPr>
      <w:r>
        <w:rPr>
          <w:rFonts w:ascii="Arial" w:cs="Arial" w:eastAsia="Arial" w:hAnsi="Arial"/>
          <w:sz w:val="10"/>
          <w:szCs w:val="10"/>
        </w:rPr>
        <w:t xml:space="preserve"/>
      </w:r>
    </w:p>
    <w:p>
      <w:pPr>
        <w:pBdr>
          <w:bottom w:val="single" w:color="DAEEF3" w:sz="6" w:space="4"/>
        </w:pBdr>
        <w:spacing w:before="120" w:after="120"/>
      </w:pPr>
      <w:r>
        <w:rPr>
          <w:rFonts w:ascii="Arial" w:cs="Arial" w:eastAsia="Arial" w:hAnsi="Arial"/>
          <w:sz w:val="4"/>
          <w:szCs w:val="4"/>
        </w:rPr>
        <w:t xml:space="preserve"/>
      </w:r>
    </w:p>
    <w:p>
      <w:pPr>
        <w:spacing w:before="60" w:after="6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
        <w:gridCol w:w="8826"/>
      </w:tblGrid>
      <w:tr>
        <w:tc>
          <w:tcPr>
            <w:tcW w:type="dxa" w:w="200"/>
            <w:tcBorders>
              <w:top w:val="none" w:color="FFFFFF" w:sz="0"/>
              <w:left w:val="none" w:color="FFFFFF" w:sz="0"/>
              <w:bottom w:val="none" w:color="FFFFFF" w:sz="0"/>
              <w:right w:val="none" w:color="FFFFFF" w:sz="0"/>
            </w:tcBorders>
            <w:shd w:fill="C55A11" w:val="clear"/>
            <w:tcMar>
              <w:top w:type="dxa" w:w="0"/>
              <w:left w:type="dxa" w:w="0"/>
              <w:bottom w:type="dxa" w:w="0"/>
              <w:right w:type="dxa" w:w="0"/>
            </w:tcMar>
          </w:tcPr>
          <w:p>
            <w:pPr>
              <w:spacing w:before="80" w:after="80"/>
              <w:jc w:val="left"/>
            </w:pPr>
            <w:r>
              <w:rPr>
                <w:rFonts w:ascii="Arial" w:cs="Arial" w:eastAsia="Arial" w:hAnsi="Arial"/>
                <w:b w:val="false"/>
                <w:bCs w:val="false"/>
                <w:i w:val="false"/>
                <w:iCs w:val="false"/>
                <w:color w:val="000000"/>
                <w:sz w:val="10"/>
                <w:szCs w:val="10"/>
              </w:rPr>
              <w:t xml:space="preserve"/>
            </w:r>
          </w:p>
        </w:tc>
        <w:tc>
          <w:tcPr>
            <w:tcW w:type="dxa" w:w="8826"/>
            <w:tcBorders>
              <w:top w:val="none" w:color="FFFFFF" w:sz="0"/>
              <w:left w:val="none" w:color="FFFFFF" w:sz="0"/>
              <w:bottom w:val="none" w:color="FFFFFF" w:sz="0"/>
              <w:right w:val="none" w:color="FFFFFF" w:sz="0"/>
            </w:tcBorders>
            <w:shd w:fill="FFFFFF" w:val="clear"/>
            <w:tcMar>
              <w:top w:type="dxa" w:w="0"/>
              <w:left w:type="dxa" w:w="0"/>
              <w:bottom w:type="dxa" w:w="0"/>
              <w:right w:type="dxa" w:w="0"/>
            </w:tcMar>
          </w:tcPr>
          <w:p>
            <w:pPr>
              <w:spacing w:before="60" w:after="40"/>
              <w:jc w:val="left"/>
            </w:pPr>
            <w:r>
              <w:rPr>
                <w:rFonts w:ascii="Arial" w:cs="Arial" w:eastAsia="Arial" w:hAnsi="Arial"/>
                <w:b/>
                <w:bCs/>
                <w:i w:val="false"/>
                <w:iCs w:val="false"/>
                <w:color w:val="C55A11"/>
                <w:sz w:val="19"/>
                <w:szCs w:val="19"/>
              </w:rPr>
              <w:t xml:space="preserve">CONCETTO 3  —  </w:t>
            </w:r>
            <w:r>
              <w:rPr>
                <w:rFonts w:ascii="Arial" w:cs="Arial" w:eastAsia="Arial" w:hAnsi="Arial"/>
                <w:b/>
                <w:bCs/>
                <w:i w:val="false"/>
                <w:iCs w:val="false"/>
                <w:color w:val="C55A11"/>
                <w:sz w:val="20"/>
                <w:szCs w:val="20"/>
              </w:rPr>
              <w:t xml:space="preserve">Red flag: difficoltà di imitazione motoria</w:t>
            </w:r>
          </w:p>
          <w:p>
            <w:pPr>
              <w:spacing w:before="40" w:after="60"/>
              <w:jc w:val="left"/>
            </w:pPr>
            <w:r>
              <w:rPr>
                <w:rFonts w:ascii="Arial" w:cs="Arial" w:eastAsia="Arial" w:hAnsi="Arial"/>
                <w:b w:val="false"/>
                <w:bCs w:val="false"/>
                <w:i w:val="false"/>
                <w:iCs w:val="false"/>
                <w:color w:val="000000"/>
                <w:sz w:val="21"/>
                <w:szCs w:val="21"/>
              </w:rPr>
              <w:t xml:space="preserve">Cos'è l'imitazione motoria: imitare un gesto visto nell'altro è una delle capacità fondamentali dell'apprendimento umano. Funziona grazie ai neuroni specchio — cellule nervose che si attivano sia quando eseguiamo un'azione sia quando la vediamo eseguire da altri. È grazie a questo meccanismo che un bambino impara ad allacciarsi le scarpe guardando il genitore, o a usare le posate guardando gli adulti a tavola. L'imitazione motoria è presente fin dai primi mesi di vita e diventa sempre più precisa con lo sviluppo. Come si vede in questa attività: per insegnare a infilare le perline, l'educatore mostra il gesto: prende la perlina, cerca il foro, infila. Il bambino guarda e poi prova a replicare. Questo è il meccanismo normale. Cos'è la red flag: se un bambino di 4-5 anni guarda il gesto ripetutamente ma non riesce ad imitarlo nemmeno nelle sue componenti più semplici — non per mancanza di volontà, ma perché il suo sistema motorio non riesce a tradurre la visione in movimento — è un segnale che merita attenzione. Può indicare una disprassia (disturbo della coordinazione motoria) o altre difficoltà del neurosviluppo.</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single" w:color="BF9000" w:sz="8"/>
                    <w:left w:val="single" w:color="BF9000" w:sz="8"/>
                    <w:bottom w:val="none" w:color="FFFFFF" w:sz="0"/>
                    <w:right w:val="single" w:color="BF9000" w:sz="4"/>
                  </w:tcBorders>
                  <w:shd w:fill="FFF2CC" w:val="clear"/>
                  <w:tcMar>
                    <w:top w:type="dxa" w:w="80"/>
                    <w:left w:type="dxa" w:w="200"/>
                    <w:bottom w:type="dxa" w:w="60"/>
                    <w:right w:type="dxa" w:w="200"/>
                  </w:tcMar>
                </w:tcPr>
                <w:p>
                  <w:pPr>
                    <w:spacing w:before="40" w:after="40"/>
                    <w:jc w:val="left"/>
                  </w:pPr>
                  <w:r>
                    <w:rPr>
                      <w:rFonts w:ascii="Arial" w:cs="Arial" w:eastAsia="Arial" w:hAnsi="Arial"/>
                      <w:b/>
                      <w:bCs/>
                      <w:i w:val="false"/>
                      <w:iCs w:val="false"/>
                      <w:color w:val="BF9000"/>
                      <w:sz w:val="20"/>
                      <w:szCs w:val="20"/>
                    </w:rPr>
                    <w:t xml:space="preserve">💡  Sapevi che... </w:t>
                  </w:r>
                  <w:r>
                    <w:rPr>
                      <w:rFonts w:ascii="Arial" w:cs="Arial" w:eastAsia="Arial" w:hAnsi="Arial"/>
                      <w:b w:val="false"/>
                      <w:bCs w:val="false"/>
                      <w:i w:val="false"/>
                      <w:iCs w:val="false"/>
                      <w:color w:val="333333"/>
                      <w:sz w:val="20"/>
                      <w:szCs w:val="20"/>
                    </w:rPr>
                    <w:t xml:space="preserve">la difficoltà persistente a imitare gesti semplici dimostrati dall'adulto si chiama deficit di imitazione motoria. Può essere un indicatore precoce di disprassia (disturbo della coordinazione motoria) o di altri disturbi del neurosviluppo. Non è una diagnosi: è una red flag che l'educatore osserva, documenta e segnala se persiste.</w:t>
                  </w:r>
                </w:p>
              </w:tc>
            </w:tr>
            <w:tr>
              <w:tc>
                <w:tcPr>
                  <w:tcBorders>
                    <w:top w:val="none" w:color="FFFFFF" w:sz="0"/>
                    <w:left w:val="single" w:color="BF9000" w:sz="8"/>
                    <w:bottom w:val="single" w:color="BF9000" w:sz="4"/>
                    <w:right w:val="single" w:color="BF9000" w:sz="4"/>
                  </w:tcBorders>
                  <w:shd w:fill="FFFAE8" w:val="clear"/>
                  <w:tcMar>
                    <w:top w:type="dxa" w:w="40"/>
                    <w:left w:type="dxa" w:w="200"/>
                    <w:bottom w:type="dxa" w:w="80"/>
                    <w:right w:type="dxa" w:w="200"/>
                  </w:tcMar>
                </w:tcPr>
                <w:p>
                  <w:pPr>
                    <w:spacing w:before="20" w:after="20"/>
                    <w:jc w:val="left"/>
                  </w:pPr>
                  <w:r>
                    <w:rPr>
                      <w:rFonts w:ascii="Arial" w:cs="Arial" w:eastAsia="Arial" w:hAnsi="Arial"/>
                      <w:b/>
                      <w:bCs/>
                      <w:i w:val="false"/>
                      <w:iCs w:val="false"/>
                      <w:color w:val="BF9000"/>
                      <w:sz w:val="18"/>
                      <w:szCs w:val="18"/>
                    </w:rPr>
                    <w:t xml:space="preserve">📖  Dispensa: </w:t>
                  </w:r>
                  <w:r>
                    <w:rPr>
                      <w:rFonts w:ascii="Arial" w:cs="Arial" w:eastAsia="Arial" w:hAnsi="Arial"/>
                      <w:b w:val="false"/>
                      <w:bCs w:val="false"/>
                      <w:i/>
                      <w:iCs/>
                      <w:color w:val="555555"/>
                      <w:sz w:val="18"/>
                      <w:szCs w:val="18"/>
                    </w:rPr>
                    <w:t xml:space="preserve">Capitolo 13 — Segnali di sviluppo tipico e atipico</w:t>
                  </w:r>
                  <w:r>
                    <w:rPr>
                      <w:rFonts w:ascii="Arial" w:cs="Arial" w:eastAsia="Arial" w:hAnsi="Arial"/>
                      <w:b/>
                      <w:bCs/>
                      <w:i w:val="false"/>
                      <w:iCs w:val="false"/>
                      <w:color w:val="BF9000"/>
                      <w:sz w:val="18"/>
                      <w:szCs w:val="18"/>
                    </w:rPr>
                    <w:t xml:space="preserve">   |   Autore/i: </w:t>
                  </w:r>
                  <w:r>
                    <w:rPr>
                      <w:rFonts w:ascii="Arial" w:cs="Arial" w:eastAsia="Arial" w:hAnsi="Arial"/>
                      <w:b w:val="false"/>
                      <w:bCs w:val="false"/>
                      <w:i/>
                      <w:iCs/>
                      <w:color w:val="555555"/>
                      <w:sz w:val="18"/>
                      <w:szCs w:val="18"/>
                    </w:rPr>
                    <w:t xml:space="preserve">Tabella delle red flags — area Imitazione motoria</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40"/>
                <w:bottom w:type="dxa" w:w="60"/>
              </w:tblCellMar>
            </w:tblPr>
            <w:tblGrid>
              <w:gridCol w:w="9026"/>
            </w:tblGrid>
            <w:tr>
              <w:tc>
                <w:tcPr>
                  <w:tcBorders>
                    <w:top w:val="single" w:color="999999" w:sz="4"/>
                    <w:left w:val="single" w:color="999999" w:sz="4"/>
                    <w:bottom w:val="single" w:color="999999" w:sz="4"/>
                    <w:right w:val="single" w:color="999999" w:sz="4"/>
                  </w:tcBorders>
                  <w:shd w:fill="F5F5F5" w:val="clear"/>
                  <w:tcMar>
                    <w:top w:type="dxa" w:w="80"/>
                    <w:left w:type="dxa" w:w="180"/>
                    <w:bottom w:type="dxa" w:w="100"/>
                    <w:right w:type="dxa" w:w="180"/>
                  </w:tcMar>
                </w:tcPr>
                <w:p>
                  <w:pPr>
                    <w:spacing w:before="40" w:after="60"/>
                    <w:jc w:val="left"/>
                  </w:pPr>
                  <w:r>
                    <w:rPr>
                      <w:rFonts w:ascii="Arial" w:cs="Arial" w:eastAsia="Arial" w:hAnsi="Arial"/>
                      <w:b w:val="false"/>
                      <w:bCs w:val="false"/>
                      <w:i w:val="false"/>
                      <w:iCs w:val="false"/>
                      <w:color w:val="000000"/>
                      <w:sz w:val="20"/>
                      <w:szCs w:val="20"/>
                    </w:rPr>
                    <w:t xml:space="preserve">✏️  </w:t>
                  </w:r>
                  <w:r>
                    <w:rPr>
                      <w:rFonts w:ascii="Arial" w:cs="Arial" w:eastAsia="Arial" w:hAnsi="Arial"/>
                      <w:b/>
                      <w:bCs/>
                      <w:i w:val="false"/>
                      <w:iCs w:val="false"/>
                      <w:color w:val="1F4E79"/>
                      <w:sz w:val="20"/>
                      <w:szCs w:val="20"/>
                    </w:rPr>
                    <w:t xml:space="preserve">Descrivi come mostresti il gesto di infilare la perlina a un bambino di 4 anni. Quante volte lo mostri? Cosa fai se dopo due volte il bambino non riesce ancora a replicarlo?</w:t>
                  </w:r>
                </w:p>
                <w:p>
                  <w:pPr>
                    <w:spacing w:before="20" w:after="20"/>
                    <w:jc w:val="left"/>
                  </w:pPr>
                  <w:r>
                    <w:rPr>
                      <w:rFonts w:ascii="Arial" w:cs="Arial" w:eastAsia="Arial" w:hAnsi="Arial"/>
                      <w:b w:val="false"/>
                      <w:bCs w:val="false"/>
                      <w:i w:val="false"/>
                      <w:iCs w:val="false"/>
                      <w:color w:val="CCCCCC"/>
                      <w:sz w:val="20"/>
                      <w:szCs w:val="20"/>
                    </w:rPr>
                    <w:t xml:space="preserve">_____________________________________________________________</w:t>
                  </w:r>
                </w:p>
                <w:p>
                  <w:pPr>
                    <w:spacing w:before="20" w:after="20"/>
                    <w:jc w:val="left"/>
                  </w:pPr>
                  <w:r>
                    <w:rPr>
                      <w:rFonts w:ascii="Arial" w:cs="Arial" w:eastAsia="Arial" w:hAnsi="Arial"/>
                      <w:b w:val="false"/>
                      <w:bCs w:val="false"/>
                      <w:i w:val="false"/>
                      <w:iCs w:val="false"/>
                      <w:color w:val="CCCCCC"/>
                      <w:sz w:val="20"/>
                      <w:szCs w:val="20"/>
                    </w:rPr>
                    <w:t xml:space="preserve">_____________________________________________________________</w:t>
                  </w:r>
                </w:p>
                <w:p>
                  <w:pPr>
                    <w:spacing w:before="20" w:after="40"/>
                    <w:jc w:val="left"/>
                  </w:pPr>
                  <w:r>
                    <w:rPr>
                      <w:rFonts w:ascii="Arial" w:cs="Arial" w:eastAsia="Arial" w:hAnsi="Arial"/>
                      <w:b w:val="false"/>
                      <w:bCs w:val="false"/>
                      <w:i w:val="false"/>
                      <w:iCs w:val="false"/>
                      <w:color w:val="CCCCCC"/>
                      <w:sz w:val="20"/>
                      <w:szCs w:val="20"/>
                    </w:rPr>
                    <w:t xml:space="preserve">_____________________________________________________________</w:t>
                  </w:r>
                </w:p>
              </w:tc>
            </w:tr>
          </w:tbl>
          <w:p/>
        </w:tc>
      </w:tr>
    </w:tbl>
    <w:p>
      <w:pPr>
        <w:spacing w:before="80" w:after="80"/>
      </w:pPr>
      <w:r>
        <w:rPr>
          <w:rFonts w:ascii="Arial" w:cs="Arial" w:eastAsia="Arial" w:hAnsi="Arial"/>
          <w:sz w:val="10"/>
          <w:szCs w:val="10"/>
        </w:rPr>
        <w:t xml:space="preserve"/>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none" w:color="FFFFFF" w:sz="0"/>
              <w:left w:val="none" w:color="FFFFFF" w:sz="0"/>
              <w:bottom w:val="none" w:color="FFFFFF" w:sz="0"/>
              <w:right w:val="none" w:color="FFFFFF" w:sz="0"/>
            </w:tcBorders>
            <w:shd w:fill="1F4E79" w:val="clear"/>
            <w:tcMar>
              <w:top w:type="dxa" w:w="60"/>
              <w:left w:type="dxa" w:w="100"/>
              <w:bottom w:type="dxa" w:w="60"/>
              <w:right w:type="dxa" w:w="100"/>
            </w:tcMar>
          </w:tcPr>
          <w:p>
            <w:pPr>
              <w:spacing w:before="40" w:after="40"/>
              <w:jc w:val="center"/>
            </w:pPr>
            <w:r>
              <w:rPr>
                <w:rFonts w:ascii="Arial" w:cs="Arial" w:eastAsia="Arial" w:hAnsi="Arial"/>
                <w:b/>
                <w:bCs/>
                <w:i w:val="false"/>
                <w:iCs w:val="false"/>
                <w:color w:val="FFFFFF"/>
                <w:sz w:val="24"/>
                <w:szCs w:val="24"/>
              </w:rPr>
              <w:t xml:space="preserve">D</w:t>
            </w:r>
          </w:p>
        </w:tc>
        <w:tc>
          <w:tcPr>
            <w:tcW w:type="dxa" w:w="8426"/>
            <w:tcBorders>
              <w:top w:val="none" w:color="FFFFFF" w:sz="0"/>
              <w:left w:val="none" w:color="FFFFFF" w:sz="0"/>
              <w:bottom w:val="single" w:color="2E75B6" w:sz="6"/>
              <w:right w:val="none" w:color="FFFFFF" w:sz="0"/>
            </w:tcBorders>
            <w:shd w:fill="DAEEF3" w:val="clear"/>
            <w:tcMar>
              <w:top w:type="dxa" w:w="60"/>
              <w:left w:type="dxa" w:w="200"/>
              <w:bottom w:type="dxa" w:w="60"/>
              <w:right w:type="dxa" w:w="120"/>
            </w:tcMar>
          </w:tcPr>
          <w:p>
            <w:pPr>
              <w:spacing w:before="40" w:after="40"/>
              <w:jc w:val="left"/>
            </w:pPr>
            <w:r>
              <w:rPr>
                <w:rFonts w:ascii="Arial" w:cs="Arial" w:eastAsia="Arial" w:hAnsi="Arial"/>
                <w:b/>
                <w:bCs/>
                <w:i w:val="false"/>
                <w:iCs w:val="false"/>
                <w:color w:val="1F4E79"/>
                <w:sz w:val="22"/>
                <w:szCs w:val="22"/>
              </w:rPr>
              <w:t xml:space="preserve">L'educatore in azione</w:t>
            </w:r>
          </w:p>
        </w:tc>
      </w:tr>
    </w:tbl>
    <w:p>
      <w:pPr>
        <w:spacing w:before="40" w:after="40"/>
      </w:pPr>
      <w:r>
        <w:rPr>
          <w:rFonts w:ascii="Arial" w:cs="Arial" w:eastAsia="Arial" w:hAnsi="Arial"/>
          <w:sz w:val="10"/>
          <w:szCs w:val="10"/>
        </w:rPr>
        <w:t xml:space="preserve"/>
      </w:r>
    </w:p>
    <w:p>
      <w:pPr>
        <w:spacing w:before="40" w:after="80"/>
        <w:jc w:val="left"/>
      </w:pPr>
      <w:r>
        <w:rPr>
          <w:rFonts w:ascii="Arial" w:cs="Arial" w:eastAsia="Arial" w:hAnsi="Arial"/>
          <w:b w:val="false"/>
          <w:bCs w:val="false"/>
          <w:i/>
          <w:iCs/>
          <w:color w:val="444444"/>
          <w:sz w:val="21"/>
          <w:szCs w:val="21"/>
        </w:rPr>
        <w:t xml:space="preserve">Ora che il manufatto è costruito, pensa a come lo useresti con un bambino reale. Rispondi alle tre domande — breve, con parole concrete.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none" w:color="FFFFFF" w:sz="0"/>
              <w:left w:val="none" w:color="FFFFFF" w:sz="0"/>
              <w:bottom w:val="none" w:color="FFFFFF" w:sz="0"/>
              <w:right w:val="none" w:color="FFFFFF" w:sz="0"/>
            </w:tcBorders>
            <w:shd w:fill="2E75B6" w:val="clear"/>
            <w:tcMar>
              <w:top w:type="dxa" w:w="80"/>
              <w:left w:type="dxa" w:w="180"/>
              <w:bottom w:type="dxa" w:w="80"/>
              <w:right w:type="dxa" w:w="180"/>
            </w:tcMar>
          </w:tcPr>
          <w:p>
            <w:pPr>
              <w:spacing w:before="40" w:after="40"/>
              <w:jc w:val="left"/>
            </w:pPr>
            <w:r>
              <w:rPr>
                <w:rFonts w:ascii="Arial" w:cs="Arial" w:eastAsia="Arial" w:hAnsi="Arial"/>
                <w:b/>
                <w:bCs/>
                <w:i w:val="false"/>
                <w:iCs w:val="false"/>
                <w:color w:val="FFFFFF"/>
                <w:sz w:val="19"/>
                <w:szCs w:val="19"/>
              </w:rPr>
              <w:t xml:space="preserve">D1  —  Lo scaffolding in pratica</w:t>
            </w:r>
          </w:p>
        </w:tc>
      </w:tr>
      <w:tr>
        <w:tc>
          <w:tcPr>
            <w:tcBorders>
              <w:top w:val="none" w:color="FFFFFF" w:sz="0"/>
              <w:left w:val="single" w:color="2E75B6" w:sz="14"/>
              <w:bottom w:val="single" w:color="2E75B6" w:sz="4"/>
              <w:right w:val="single" w:color="2E75B6" w:sz="4"/>
            </w:tcBorders>
            <w:shd w:fill="DAEEF3" w:val="clear"/>
            <w:tcMar>
              <w:top w:type="dxa" w:w="120"/>
              <w:left w:type="dxa" w:w="200"/>
              <w:bottom w:type="dxa" w:w="120"/>
              <w:right w:type="dxa" w:w="200"/>
            </w:tcMar>
          </w:tcPr>
          <w:p>
            <w:pPr>
              <w:spacing w:before="40" w:after="60"/>
              <w:jc w:val="left"/>
            </w:pPr>
            <w:r>
              <w:rPr>
                <w:rFonts w:ascii="Arial" w:cs="Arial" w:eastAsia="Arial" w:hAnsi="Arial"/>
                <w:b w:val="false"/>
                <w:bCs w:val="false"/>
                <w:i/>
                <w:iCs/>
                <w:color w:val="000000"/>
                <w:sz w:val="20"/>
                <w:szCs w:val="20"/>
              </w:rPr>
              <w:t xml:space="preserve">Il bambino guarda le perline ma non le tocca. Sembra non capire cosa fare.</w:t>
            </w:r>
          </w:p>
          <w:p>
            <w:pPr>
              <w:spacing w:before="40" w:after="60"/>
              <w:jc w:val="left"/>
            </w:pPr>
            <w:r>
              <w:rPr>
                <w:rFonts w:ascii="Arial" w:cs="Arial" w:eastAsia="Arial" w:hAnsi="Arial"/>
                <w:b/>
                <w:bCs/>
                <w:i w:val="false"/>
                <w:iCs w:val="false"/>
                <w:color w:val="000000"/>
                <w:sz w:val="21"/>
                <w:szCs w:val="21"/>
              </w:rPr>
              <w:t xml:space="preserve">Cosa fai? </w:t>
            </w:r>
            <w:r>
              <w:rPr>
                <w:rFonts w:ascii="Arial" w:cs="Arial" w:eastAsia="Arial" w:hAnsi="Arial"/>
                <w:b w:val="false"/>
                <w:bCs w:val="false"/>
                <w:i w:val="false"/>
                <w:iCs w:val="false"/>
                <w:color w:val="000000"/>
                <w:sz w:val="21"/>
                <w:szCs w:val="21"/>
              </w:rPr>
              <w:t xml:space="preserve">Descrivi UNA azione concreta — non basta dire "lo incoraggio", scrivi esattamente cosa dici o fai.</w:t>
            </w:r>
          </w:p>
          <w:p>
            <w:pPr>
              <w:spacing w:before="20" w:after="10"/>
              <w:jc w:val="left"/>
            </w:pPr>
            <w:r>
              <w:rPr>
                <w:rFonts w:ascii="Arial" w:cs="Arial" w:eastAsia="Arial" w:hAnsi="Arial"/>
                <w:b w:val="false"/>
                <w:bCs w:val="false"/>
                <w:i w:val="false"/>
                <w:iCs w:val="false"/>
                <w:color w:val="BBBBBB"/>
                <w:sz w:val="20"/>
                <w:szCs w:val="20"/>
              </w:rPr>
              <w:t xml:space="preserve">_________________________________________________________________________</w:t>
            </w:r>
          </w:p>
          <w:p>
            <w:pPr>
              <w:spacing w:before="10" w:after="10"/>
              <w:jc w:val="left"/>
            </w:pPr>
            <w:r>
              <w:rPr>
                <w:rFonts w:ascii="Arial" w:cs="Arial" w:eastAsia="Arial" w:hAnsi="Arial"/>
                <w:b w:val="false"/>
                <w:bCs w:val="false"/>
                <w:i w:val="false"/>
                <w:iCs w:val="false"/>
                <w:color w:val="BBBBBB"/>
                <w:sz w:val="20"/>
                <w:szCs w:val="20"/>
              </w:rPr>
              <w:t xml:space="preserve">_________________________________________________________________________</w:t>
            </w:r>
          </w:p>
          <w:p>
            <w:pPr>
              <w:spacing w:before="10" w:after="40"/>
              <w:jc w:val="left"/>
            </w:pPr>
            <w:r>
              <w:rPr>
                <w:rFonts w:ascii="Arial" w:cs="Arial" w:eastAsia="Arial" w:hAnsi="Arial"/>
                <w:b w:val="false"/>
                <w:bCs w:val="false"/>
                <w:i w:val="false"/>
                <w:iCs w:val="false"/>
                <w:color w:val="BBBBBB"/>
                <w:sz w:val="20"/>
                <w:szCs w:val="20"/>
              </w:rPr>
              <w:t xml:space="preserve">_________________________________________________________________________</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none" w:color="FFFFFF" w:sz="0"/>
              <w:left w:val="none" w:color="FFFFFF" w:sz="0"/>
              <w:bottom w:val="none" w:color="FFFFFF" w:sz="0"/>
              <w:right w:val="none" w:color="FFFFFF" w:sz="0"/>
            </w:tcBorders>
            <w:shd w:fill="375623" w:val="clear"/>
            <w:tcMar>
              <w:top w:type="dxa" w:w="80"/>
              <w:left w:type="dxa" w:w="180"/>
              <w:bottom w:type="dxa" w:w="80"/>
              <w:right w:type="dxa" w:w="180"/>
            </w:tcMar>
          </w:tcPr>
          <w:p>
            <w:pPr>
              <w:spacing w:before="40" w:after="40"/>
              <w:jc w:val="left"/>
            </w:pPr>
            <w:r>
              <w:rPr>
                <w:rFonts w:ascii="Arial" w:cs="Arial" w:eastAsia="Arial" w:hAnsi="Arial"/>
                <w:b/>
                <w:bCs/>
                <w:i w:val="false"/>
                <w:iCs w:val="false"/>
                <w:color w:val="FFFFFF"/>
                <w:sz w:val="19"/>
                <w:szCs w:val="19"/>
              </w:rPr>
              <w:t xml:space="preserve">D2  —  Riconosci la zona di sviluppo prossimale</w:t>
            </w:r>
          </w:p>
        </w:tc>
      </w:tr>
      <w:tr>
        <w:tc>
          <w:tcPr>
            <w:tcBorders>
              <w:top w:val="none" w:color="FFFFFF" w:sz="0"/>
              <w:left w:val="single" w:color="375623" w:sz="14"/>
              <w:bottom w:val="single" w:color="375623" w:sz="4"/>
              <w:right w:val="single" w:color="375623" w:sz="4"/>
            </w:tcBorders>
            <w:shd w:fill="EBF1DE" w:val="clear"/>
            <w:tcMar>
              <w:top w:type="dxa" w:w="120"/>
              <w:left w:type="dxa" w:w="200"/>
              <w:bottom w:type="dxa" w:w="120"/>
              <w:right w:type="dxa" w:w="200"/>
            </w:tcMar>
          </w:tcPr>
          <w:p>
            <w:pPr>
              <w:spacing w:before="40" w:after="60"/>
              <w:jc w:val="left"/>
            </w:pPr>
            <w:r>
              <w:rPr>
                <w:rFonts w:ascii="Arial" w:cs="Arial" w:eastAsia="Arial" w:hAnsi="Arial"/>
                <w:b/>
                <w:bCs/>
                <w:i w:val="false"/>
                <w:iCs w:val="false"/>
                <w:color w:val="000000"/>
                <w:sz w:val="21"/>
                <w:szCs w:val="21"/>
              </w:rPr>
              <w:t xml:space="preserve">Come capisci se l'attività è nella ZSP del bambino? </w:t>
            </w:r>
            <w:r>
              <w:rPr>
                <w:rFonts w:ascii="Arial" w:cs="Arial" w:eastAsia="Arial" w:hAnsi="Arial"/>
                <w:b w:val="false"/>
                <w:bCs w:val="false"/>
                <w:i w:val="false"/>
                <w:iCs w:val="false"/>
                <w:color w:val="000000"/>
                <w:sz w:val="21"/>
                <w:szCs w:val="21"/>
              </w:rPr>
              <w:t xml:space="preserve">Elenca 2 comportamenti concreti che ti direbbero che il bambino sta lavorando nella ZSP giusta.</w:t>
            </w:r>
          </w:p>
          <w:p>
            <w:pPr>
              <w:spacing w:before="20" w:after="40"/>
              <w:jc w:val="left"/>
            </w:pPr>
            <w:r>
              <w:rPr>
                <w:rFonts w:ascii="Arial" w:cs="Arial" w:eastAsia="Arial" w:hAnsi="Arial"/>
                <w:b w:val="false"/>
                <w:bCs w:val="false"/>
                <w:i/>
                <w:iCs/>
                <w:color w:val="555555"/>
                <w:sz w:val="20"/>
                <w:szCs w:val="20"/>
              </w:rPr>
              <w:t xml:space="preserve">Il bambino non voleva fare l'attività.</w:t>
            </w:r>
          </w:p>
          <w:p>
            <w:pPr>
              <w:spacing w:before="20" w:after="10"/>
              <w:jc w:val="left"/>
            </w:pPr>
            <w:r>
              <w:rPr>
                <w:rFonts w:ascii="Arial" w:cs="Arial" w:eastAsia="Arial" w:hAnsi="Arial"/>
                <w:b/>
                <w:bCs/>
                <w:i w:val="false"/>
                <w:iCs w:val="false"/>
                <w:color w:val="1F4E79"/>
                <w:sz w:val="20"/>
                <w:szCs w:val="20"/>
              </w:rPr>
              <w:t xml:space="preserve">Comportamento 1:</w:t>
            </w:r>
          </w:p>
          <w:p>
            <w:pPr>
              <w:spacing w:before="10" w:after="20"/>
              <w:jc w:val="left"/>
            </w:pPr>
            <w:r>
              <w:rPr>
                <w:rFonts w:ascii="Arial" w:cs="Arial" w:eastAsia="Arial" w:hAnsi="Arial"/>
                <w:b w:val="false"/>
                <w:bCs w:val="false"/>
                <w:i w:val="false"/>
                <w:iCs w:val="false"/>
                <w:color w:val="BBBBBB"/>
                <w:sz w:val="20"/>
                <w:szCs w:val="20"/>
              </w:rPr>
              <w:t xml:space="preserve">_________________________________________________________________________</w:t>
            </w:r>
          </w:p>
          <w:p>
            <w:pPr>
              <w:spacing w:before="20" w:after="10"/>
              <w:jc w:val="left"/>
            </w:pPr>
            <w:r>
              <w:rPr>
                <w:rFonts w:ascii="Arial" w:cs="Arial" w:eastAsia="Arial" w:hAnsi="Arial"/>
                <w:b/>
                <w:bCs/>
                <w:i w:val="false"/>
                <w:iCs w:val="false"/>
                <w:color w:val="1F4E79"/>
                <w:sz w:val="20"/>
                <w:szCs w:val="20"/>
              </w:rPr>
              <w:t xml:space="preserve">Comportamento 2:</w:t>
            </w:r>
          </w:p>
          <w:p>
            <w:pPr>
              <w:spacing w:before="10" w:after="40"/>
              <w:jc w:val="left"/>
            </w:pPr>
            <w:r>
              <w:rPr>
                <w:rFonts w:ascii="Arial" w:cs="Arial" w:eastAsia="Arial" w:hAnsi="Arial"/>
                <w:b w:val="false"/>
                <w:bCs w:val="false"/>
                <w:i w:val="false"/>
                <w:iCs w:val="false"/>
                <w:color w:val="BBBBBB"/>
                <w:sz w:val="20"/>
                <w:szCs w:val="20"/>
              </w:rPr>
              <w:t xml:space="preserve">_________________________________________________________________________</w:t>
            </w:r>
          </w:p>
        </w:tc>
      </w:tr>
    </w:tbl>
    <w:p>
      <w:pPr>
        <w:spacing w:before="40" w:after="4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CellMar>
          <w:top w:type="dxa" w:w="60"/>
          <w:bottom w:type="dxa" w:w="60"/>
        </w:tblCellMar>
      </w:tblPr>
      <w:tblGrid>
        <w:gridCol w:w="9026"/>
      </w:tblGrid>
      <w:tr>
        <w:tc>
          <w:tcPr>
            <w:tcBorders>
              <w:top w:val="none" w:color="FFFFFF" w:sz="0"/>
              <w:left w:val="none" w:color="FFFFFF" w:sz="0"/>
              <w:bottom w:val="none" w:color="FFFFFF" w:sz="0"/>
              <w:right w:val="none" w:color="FFFFFF" w:sz="0"/>
            </w:tcBorders>
            <w:shd w:fill="C55A11" w:val="clear"/>
            <w:tcMar>
              <w:top w:type="dxa" w:w="80"/>
              <w:left w:type="dxa" w:w="180"/>
              <w:bottom w:type="dxa" w:w="80"/>
              <w:right w:type="dxa" w:w="180"/>
            </w:tcMar>
          </w:tcPr>
          <w:p>
            <w:pPr>
              <w:spacing w:before="40" w:after="40"/>
              <w:jc w:val="left"/>
            </w:pPr>
            <w:r>
              <w:rPr>
                <w:rFonts w:ascii="Arial" w:cs="Arial" w:eastAsia="Arial" w:hAnsi="Arial"/>
                <w:b/>
                <w:bCs/>
                <w:i w:val="false"/>
                <w:iCs w:val="false"/>
                <w:color w:val="FFFFFF"/>
                <w:sz w:val="19"/>
                <w:szCs w:val="19"/>
              </w:rPr>
              <w:t xml:space="preserve">D3  —  L'osservazione professionale</w:t>
            </w:r>
          </w:p>
        </w:tc>
      </w:tr>
      <w:tr>
        <w:tc>
          <w:tcPr>
            <w:tcBorders>
              <w:top w:val="none" w:color="FFFFFF" w:sz="0"/>
              <w:left w:val="single" w:color="C55A11" w:sz="14"/>
              <w:bottom w:val="single" w:color="C55A11" w:sz="4"/>
              <w:right w:val="single" w:color="C55A11" w:sz="4"/>
            </w:tcBorders>
            <w:shd w:fill="FCE4D6" w:val="clear"/>
            <w:tcMar>
              <w:top w:type="dxa" w:w="120"/>
              <w:left w:type="dxa" w:w="200"/>
              <w:bottom w:type="dxa" w:w="120"/>
              <w:right w:type="dxa" w:w="200"/>
            </w:tcMar>
          </w:tcPr>
          <w:p>
            <w:pPr>
              <w:spacing w:before="40" w:after="60"/>
              <w:jc w:val="left"/>
            </w:pPr>
            <w:r>
              <w:rPr>
                <w:rFonts w:ascii="Arial" w:cs="Arial" w:eastAsia="Arial" w:hAnsi="Arial"/>
                <w:b/>
                <w:bCs/>
                <w:i w:val="false"/>
                <w:iCs w:val="false"/>
                <w:color w:val="000000"/>
                <w:sz w:val="21"/>
                <w:szCs w:val="21"/>
              </w:rPr>
              <w:t xml:space="preserve">Scrivi UNA osservazione descrittiva (non interpretativa) — usa la formula: chi, cosa, quando, come.</w:t>
            </w:r>
          </w:p>
          <w:p>
            <w:pPr>
              <w:spacing w:before="20" w:after="10"/>
              <w:jc w:val="left"/>
            </w:pPr>
            <w:r>
              <w:rPr>
                <w:rFonts w:ascii="Arial" w:cs="Arial" w:eastAsia="Arial" w:hAnsi="Arial"/>
                <w:b/>
                <w:bCs/>
                <w:i w:val="false"/>
                <w:iCs w:val="false"/>
                <w:color w:val="C55A11"/>
                <w:sz w:val="19"/>
                <w:szCs w:val="19"/>
              </w:rPr>
              <w:t xml:space="preserve">Risposta sbagliata: </w:t>
            </w:r>
            <w:r>
              <w:rPr>
                <w:rFonts w:ascii="Arial" w:cs="Arial" w:eastAsia="Arial" w:hAnsi="Arial"/>
                <w:b w:val="false"/>
                <w:bCs w:val="false"/>
                <w:i/>
                <w:iCs/>
                <w:color w:val="000000"/>
                <w:sz w:val="19"/>
                <w:szCs w:val="19"/>
              </w:rPr>
              <w:t xml:space="preserve">"Alle 11.00 Anna ha guardato l'educatrice infilare tre perline. Ha poi preso una perlina grande, l'ha tenuta tra pollice e indice per 10 secondi senza infilarla, poi l'ha posata."</w:t>
            </w:r>
          </w:p>
          <w:p>
            <w:pPr>
              <w:spacing w:before="10" w:after="40"/>
              <w:jc w:val="left"/>
            </w:pPr>
            <w:r>
              <w:rPr>
                <w:rFonts w:ascii="Arial" w:cs="Arial" w:eastAsia="Arial" w:hAnsi="Arial"/>
                <w:b/>
                <w:bCs/>
                <w:i w:val="false"/>
                <w:iCs w:val="false"/>
                <w:color w:val="375623"/>
                <w:sz w:val="19"/>
                <w:szCs w:val="19"/>
              </w:rPr>
              <w:t xml:space="preserve">Risposta giusta: </w:t>
            </w:r>
            <w:r>
              <w:rPr>
                <w:rFonts w:ascii="Arial" w:cs="Arial" w:eastAsia="Arial" w:hAnsi="Arial"/>
                <w:b w:val="false"/>
                <w:bCs w:val="false"/>
                <w:i/>
                <w:iCs/>
                <w:color w:val="000000"/>
                <w:sz w:val="19"/>
                <w:szCs w:val="19"/>
              </w:rPr>
              <w:t xml:space="preserve">"/home/claude/Scheda_BambinoLAB_04_Perline.docx"</w:t>
            </w:r>
          </w:p>
          <w:p>
            <w:pPr>
              <w:spacing w:before="20" w:after="10"/>
              <w:jc w:val="left"/>
            </w:pPr>
            <w:r>
              <w:rPr>
                <w:rFonts w:ascii="Arial" w:cs="Arial" w:eastAsia="Arial" w:hAnsi="Arial"/>
                <w:b/>
                <w:bCs/>
                <w:i w:val="false"/>
                <w:iCs w:val="false"/>
                <w:color w:val="1F4E79"/>
                <w:sz w:val="20"/>
                <w:szCs w:val="20"/>
              </w:rPr>
              <w:t xml:space="preserve">La tua osservazione:</w:t>
            </w:r>
          </w:p>
          <w:p>
            <w:pPr>
              <w:spacing w:before="10" w:after="10"/>
              <w:jc w:val="left"/>
            </w:pPr>
            <w:r>
              <w:rPr>
                <w:rFonts w:ascii="Arial" w:cs="Arial" w:eastAsia="Arial" w:hAnsi="Arial"/>
                <w:b w:val="false"/>
                <w:bCs w:val="false"/>
                <w:i w:val="false"/>
                <w:iCs w:val="false"/>
                <w:color w:val="BBBBBB"/>
                <w:sz w:val="20"/>
                <w:szCs w:val="20"/>
              </w:rPr>
              <w:t xml:space="preserve">_________________________________________________________________________</w:t>
            </w:r>
          </w:p>
          <w:p>
            <w:pPr>
              <w:spacing w:before="10" w:after="40"/>
              <w:jc w:val="left"/>
            </w:pPr>
            <w:r>
              <w:rPr>
                <w:rFonts w:ascii="Arial" w:cs="Arial" w:eastAsia="Arial" w:hAnsi="Arial"/>
                <w:b w:val="false"/>
                <w:bCs w:val="false"/>
                <w:i w:val="false"/>
                <w:iCs w:val="false"/>
                <w:color w:val="BBBBBB"/>
                <w:sz w:val="20"/>
                <w:szCs w:val="20"/>
              </w:rPr>
              <w:t xml:space="preserve">_________________________________________________________________________</w:t>
            </w:r>
          </w:p>
        </w:tc>
      </w:tr>
    </w:tbl>
    <w:p>
      <w:pPr>
        <w:spacing w:before="80" w:after="80"/>
      </w:pPr>
      <w:r>
        <w:rPr>
          <w:rFonts w:ascii="Arial" w:cs="Arial" w:eastAsia="Arial" w:hAnsi="Arial"/>
          <w:sz w:val="10"/>
          <w:szCs w:val="10"/>
        </w:rPr>
        <w:t xml:space="preserve"/>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8426"/>
      </w:tblGrid>
      <w:tr>
        <w:tc>
          <w:tcPr>
            <w:tcW w:type="dxa" w:w="600"/>
            <w:tcBorders>
              <w:top w:val="none" w:color="FFFFFF" w:sz="0"/>
              <w:left w:val="none" w:color="FFFFFF" w:sz="0"/>
              <w:bottom w:val="none" w:color="FFFFFF" w:sz="0"/>
              <w:right w:val="none" w:color="FFFFFF" w:sz="0"/>
            </w:tcBorders>
            <w:shd w:fill="1F4E79" w:val="clear"/>
            <w:tcMar>
              <w:top w:type="dxa" w:w="60"/>
              <w:left w:type="dxa" w:w="100"/>
              <w:bottom w:type="dxa" w:w="60"/>
              <w:right w:type="dxa" w:w="100"/>
            </w:tcMar>
          </w:tcPr>
          <w:p>
            <w:pPr>
              <w:spacing w:before="40" w:after="40"/>
              <w:jc w:val="center"/>
            </w:pPr>
            <w:r>
              <w:rPr>
                <w:rFonts w:ascii="Arial" w:cs="Arial" w:eastAsia="Arial" w:hAnsi="Arial"/>
                <w:b/>
                <w:bCs/>
                <w:i w:val="false"/>
                <w:iCs w:val="false"/>
                <w:color w:val="FFFFFF"/>
                <w:sz w:val="24"/>
                <w:szCs w:val="24"/>
              </w:rPr>
              <w:t xml:space="preserve">E</w:t>
            </w:r>
          </w:p>
        </w:tc>
        <w:tc>
          <w:tcPr>
            <w:tcW w:type="dxa" w:w="8426"/>
            <w:tcBorders>
              <w:top w:val="none" w:color="FFFFFF" w:sz="0"/>
              <w:left w:val="none" w:color="FFFFFF" w:sz="0"/>
              <w:bottom w:val="single" w:color="2E75B6" w:sz="6"/>
              <w:right w:val="none" w:color="FFFFFF" w:sz="0"/>
            </w:tcBorders>
            <w:shd w:fill="DAEEF3" w:val="clear"/>
            <w:tcMar>
              <w:top w:type="dxa" w:w="60"/>
              <w:left w:type="dxa" w:w="200"/>
              <w:bottom w:type="dxa" w:w="60"/>
              <w:right w:type="dxa" w:w="120"/>
            </w:tcMar>
          </w:tcPr>
          <w:p>
            <w:pPr>
              <w:spacing w:before="40" w:after="40"/>
              <w:jc w:val="left"/>
            </w:pPr>
            <w:r>
              <w:rPr>
                <w:rFonts w:ascii="Arial" w:cs="Arial" w:eastAsia="Arial" w:hAnsi="Arial"/>
                <w:b/>
                <w:bCs/>
                <w:i w:val="false"/>
                <w:iCs w:val="false"/>
                <w:color w:val="1F4E79"/>
                <w:sz w:val="22"/>
                <w:szCs w:val="22"/>
              </w:rPr>
              <w:t xml:space="preserve">La presentazione Canva: le 5 slide obbligatorie</w:t>
            </w:r>
          </w:p>
        </w:tc>
      </w:tr>
    </w:tbl>
    <w:p>
      <w:pPr>
        <w:spacing w:before="40" w:after="40"/>
      </w:pPr>
      <w:r>
        <w:rPr>
          <w:rFonts w:ascii="Arial" w:cs="Arial" w:eastAsia="Arial" w:hAnsi="Arial"/>
          <w:sz w:val="10"/>
          <w:szCs w:val="10"/>
        </w:rPr>
        <w:t xml:space="preserve"/>
      </w:r>
    </w:p>
    <w:p>
      <w:pPr>
        <w:spacing w:before="40" w:after="80"/>
        <w:jc w:val="left"/>
      </w:pPr>
      <w:r>
        <w:rPr>
          <w:rFonts w:ascii="Arial" w:cs="Arial" w:eastAsia="Arial" w:hAnsi="Arial"/>
          <w:b w:val="false"/>
          <w:bCs w:val="false"/>
          <w:i/>
          <w:iCs/>
          <w:color w:val="444444"/>
          <w:sz w:val="21"/>
          <w:szCs w:val="21"/>
        </w:rPr>
        <w:t xml:space="preserve">La presentazione Canva ha esattamente 5 slide con il contenuto indicato. Sfondo e grafica sono liberi — deve essere leggibile. Esportate in PDF prima della verifica.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6026"/>
      </w:tblGrid>
      <w:tr>
        <w:tc>
          <w:tcPr>
            <w:tcW w:type="dxa" w:w="1000"/>
            <w:tcBorders>
              <w:top w:val="none" w:color="FFFFFF" w:sz="0"/>
              <w:left w:val="none" w:color="FFFFFF" w:sz="0"/>
              <w:bottom w:val="none" w:color="FFFFFF" w:sz="0"/>
              <w:right w:val="none" w:color="FFFFFF" w:sz="0"/>
            </w:tcBorders>
            <w:shd w:fill="1F4E79" w:val="clear"/>
            <w:tcMar>
              <w:top w:type="dxa" w:w="80"/>
              <w:left w:type="dxa" w:w="100"/>
              <w:bottom w:type="dxa" w:w="80"/>
              <w:right w:type="dxa" w:w="100"/>
            </w:tcMar>
          </w:tcPr>
          <w:p>
            <w:pPr>
              <w:spacing w:before="80" w:after="80"/>
              <w:jc w:val="center"/>
            </w:pPr>
            <w:r>
              <w:rPr>
                <w:rFonts w:ascii="Arial" w:cs="Arial" w:eastAsia="Arial" w:hAnsi="Arial"/>
                <w:b/>
                <w:bCs/>
                <w:i w:val="false"/>
                <w:iCs w:val="false"/>
                <w:color w:val="FFFFFF"/>
                <w:sz w:val="18"/>
                <w:szCs w:val="18"/>
              </w:rPr>
              <w:t xml:space="preserve">N.</w:t>
            </w:r>
          </w:p>
        </w:tc>
        <w:tc>
          <w:tcPr>
            <w:tcW w:type="dxa" w:w="2000"/>
            <w:tcBorders>
              <w:top w:val="none" w:color="FFFFFF" w:sz="0"/>
              <w:left w:val="none" w:color="FFFFFF" w:sz="0"/>
              <w:bottom w:val="none" w:color="FFFFFF" w:sz="0"/>
              <w:right w:val="none" w:color="FFFFFF" w:sz="0"/>
            </w:tcBorders>
            <w:shd w:fill="1F4E79" w:val="clear"/>
            <w:tcMar>
              <w:top w:type="dxa" w:w="80"/>
              <w:left w:type="dxa" w:w="140"/>
              <w:bottom w:type="dxa" w:w="80"/>
              <w:right w:type="dxa" w:w="140"/>
            </w:tcMar>
          </w:tcPr>
          <w:p>
            <w:pPr>
              <w:spacing w:before="80" w:after="80"/>
              <w:jc w:val="left"/>
            </w:pPr>
            <w:r>
              <w:rPr>
                <w:rFonts w:ascii="Arial" w:cs="Arial" w:eastAsia="Arial" w:hAnsi="Arial"/>
                <w:b/>
                <w:bCs/>
                <w:i w:val="false"/>
                <w:iCs w:val="false"/>
                <w:color w:val="FFFFFF"/>
                <w:sz w:val="18"/>
                <w:szCs w:val="18"/>
              </w:rPr>
              <w:t xml:space="preserve">TITOLO SLIDE</w:t>
            </w:r>
          </w:p>
        </w:tc>
        <w:tc>
          <w:tcPr>
            <w:tcW w:type="dxa" w:w="6026"/>
            <w:tcBorders>
              <w:top w:val="none" w:color="FFFFFF" w:sz="0"/>
              <w:left w:val="none" w:color="FFFFFF" w:sz="0"/>
              <w:bottom w:val="none" w:color="FFFFFF" w:sz="0"/>
              <w:right w:val="none" w:color="FFFFFF" w:sz="0"/>
            </w:tcBorders>
            <w:shd w:fill="1F4E79" w:val="clear"/>
            <w:tcMar>
              <w:top w:type="dxa" w:w="80"/>
              <w:left w:type="dxa" w:w="140"/>
              <w:bottom w:type="dxa" w:w="80"/>
              <w:right w:type="dxa" w:w="140"/>
            </w:tcMar>
          </w:tcPr>
          <w:p>
            <w:pPr>
              <w:spacing w:before="80" w:after="80"/>
              <w:jc w:val="left"/>
            </w:pPr>
            <w:r>
              <w:rPr>
                <w:rFonts w:ascii="Arial" w:cs="Arial" w:eastAsia="Arial" w:hAnsi="Arial"/>
                <w:b/>
                <w:bCs/>
                <w:i w:val="false"/>
                <w:iCs w:val="false"/>
                <w:color w:val="FFFFFF"/>
                <w:sz w:val="18"/>
                <w:szCs w:val="18"/>
              </w:rPr>
              <w:t xml:space="preserve">CONTENUTO OBBLIGATORIO</w:t>
            </w:r>
          </w:p>
        </w:tc>
      </w:tr>
      <w:tr>
        <w:tc>
          <w:tcPr>
            <w:tcW w:type="dxa" w:w="1000"/>
            <w:tcBorders>
              <w:top w:val="single" w:color="DDDDDD" w:sz="4"/>
              <w:left w:val="single" w:color="DDDDDD" w:sz="4"/>
              <w:bottom w:val="single" w:color="DDDDDD" w:sz="4"/>
              <w:right w:val="single" w:color="DDDDDD" w:sz="4"/>
            </w:tcBorders>
            <w:shd w:fill="DAEEF3" w:val="clear"/>
            <w:tcMar>
              <w:top w:type="dxa" w:w="80"/>
              <w:left w:type="dxa" w:w="100"/>
              <w:bottom w:type="dxa" w:w="80"/>
              <w:right w:type="dxa" w:w="100"/>
            </w:tcMar>
          </w:tcPr>
          <w:p>
            <w:pPr>
              <w:spacing w:before="80" w:after="80"/>
              <w:jc w:val="center"/>
            </w:pPr>
            <w:r>
              <w:rPr>
                <w:rFonts w:ascii="Arial" w:cs="Arial" w:eastAsia="Arial" w:hAnsi="Arial"/>
                <w:b/>
                <w:bCs/>
                <w:i w:val="false"/>
                <w:iCs w:val="false"/>
                <w:color w:val="1F4E79"/>
                <w:sz w:val="18"/>
                <w:szCs w:val="18"/>
              </w:rPr>
              <w:t xml:space="preserve">SLIDE 1</w:t>
            </w:r>
          </w:p>
        </w:tc>
        <w:tc>
          <w:tcPr>
            <w:tcW w:type="dxa" w:w="2000"/>
            <w:tcBorders>
              <w:top w:val="single" w:color="DDDDDD" w:sz="4"/>
              <w:left w:val="single" w:color="DDDDDD" w:sz="4"/>
              <w:bottom w:val="single" w:color="DDDDDD" w:sz="4"/>
              <w:right w:val="single" w:color="DDDDDD" w:sz="4"/>
            </w:tcBorders>
            <w:shd w:fill="DAEEF3" w:val="clear"/>
            <w:tcMar>
              <w:top w:type="dxa" w:w="80"/>
              <w:left w:type="dxa" w:w="140"/>
              <w:bottom w:type="dxa" w:w="80"/>
              <w:right w:type="dxa" w:w="140"/>
            </w:tcMar>
          </w:tcPr>
          <w:p>
            <w:pPr>
              <w:spacing w:before="80" w:after="80"/>
              <w:jc w:val="left"/>
            </w:pPr>
            <w:r>
              <w:rPr>
                <w:rFonts w:ascii="Arial" w:cs="Arial" w:eastAsia="Arial" w:hAnsi="Arial"/>
                <w:b/>
                <w:bCs/>
                <w:i w:val="false"/>
                <w:iCs w:val="false"/>
                <w:color w:val="1F4E79"/>
                <w:sz w:val="19"/>
                <w:szCs w:val="19"/>
              </w:rPr>
              <w:t xml:space="preserve">Copertina</w:t>
            </w:r>
          </w:p>
        </w:tc>
        <w:tc>
          <w:tcPr>
            <w:tcW w:type="dxa" w:w="6026"/>
            <w:tcBorders>
              <w:top w:val="single" w:color="DDDDDD" w:sz="4"/>
              <w:left w:val="single" w:color="DDDDDD" w:sz="4"/>
              <w:bottom w:val="single" w:color="DDDDDD" w:sz="4"/>
              <w:right w:val="single" w:color="DDDDDD" w:sz="4"/>
            </w:tcBorders>
            <w:shd w:fill="DAEEF3" w:val="clear"/>
            <w:tcMar>
              <w:top w:type="dxa" w:w="80"/>
              <w:left w:type="dxa" w:w="140"/>
              <w:bottom w:type="dxa" w:w="80"/>
              <w:right w:type="dxa" w:w="140"/>
            </w:tcMar>
          </w:tcPr>
          <w:p>
            <w:pPr>
              <w:spacing w:before="80" w:after="80"/>
              <w:jc w:val="left"/>
            </w:pPr>
            <w:r>
              <w:rPr>
                <w:rFonts w:ascii="Arial" w:cs="Arial" w:eastAsia="Arial" w:hAnsi="Arial"/>
                <w:b w:val="false"/>
                <w:bCs w:val="false"/>
                <w:i w:val="false"/>
                <w:iCs w:val="false"/>
                <w:color w:val="000000"/>
                <w:sz w:val="19"/>
                <w:szCs w:val="19"/>
              </w:rPr>
              <w:t xml:space="preserve">Nome attività  •  Nomi coppia  •  Classe e anno  •  Foto del manufatto finito</w:t>
            </w:r>
          </w:p>
        </w:tc>
      </w:tr>
      <w:tr>
        <w:tc>
          <w:tcPr>
            <w:tcW w:type="dxa" w:w="1000"/>
            <w:tcBorders>
              <w:top w:val="single" w:color="DDDDDD" w:sz="4"/>
              <w:left w:val="single" w:color="DDDDDD" w:sz="4"/>
              <w:bottom w:val="single" w:color="DDDDDD" w:sz="4"/>
              <w:right w:val="single" w:color="DDDDDD" w:sz="4"/>
            </w:tcBorders>
            <w:shd w:fill="DAEEF3" w:val="clear"/>
            <w:tcMar>
              <w:top w:type="dxa" w:w="80"/>
              <w:left w:type="dxa" w:w="100"/>
              <w:bottom w:type="dxa" w:w="80"/>
              <w:right w:type="dxa" w:w="100"/>
            </w:tcMar>
          </w:tcPr>
          <w:p>
            <w:pPr>
              <w:spacing w:before="80" w:after="80"/>
              <w:jc w:val="center"/>
            </w:pPr>
            <w:r>
              <w:rPr>
                <w:rFonts w:ascii="Arial" w:cs="Arial" w:eastAsia="Arial" w:hAnsi="Arial"/>
                <w:b/>
                <w:bCs/>
                <w:i w:val="false"/>
                <w:iCs w:val="false"/>
                <w:color w:val="1F4E79"/>
                <w:sz w:val="18"/>
                <w:szCs w:val="18"/>
              </w:rPr>
              <w:t xml:space="preserve">SLIDE 2</w:t>
            </w:r>
          </w:p>
        </w:tc>
        <w:tc>
          <w:tcPr>
            <w:tcW w:type="dxa" w:w="200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spacing w:before="80" w:after="80"/>
              <w:jc w:val="left"/>
            </w:pPr>
            <w:r>
              <w:rPr>
                <w:rFonts w:ascii="Arial" w:cs="Arial" w:eastAsia="Arial" w:hAnsi="Arial"/>
                <w:b/>
                <w:bCs/>
                <w:i w:val="false"/>
                <w:iCs w:val="false"/>
                <w:color w:val="1F4E79"/>
                <w:sz w:val="19"/>
                <w:szCs w:val="19"/>
              </w:rPr>
              <w:t xml:space="preserve">Il manufatto: cosa è e a cosa serve</w:t>
            </w:r>
          </w:p>
        </w:tc>
        <w:tc>
          <w:tcPr>
            <w:tcW w:type="dxa" w:w="602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spacing w:before="80" w:after="80"/>
              <w:jc w:val="left"/>
            </w:pPr>
            <w:r>
              <w:rPr>
                <w:rFonts w:ascii="Arial" w:cs="Arial" w:eastAsia="Arial" w:hAnsi="Arial"/>
                <w:b w:val="false"/>
                <w:bCs w:val="false"/>
                <w:i w:val="false"/>
                <w:iCs w:val="false"/>
                <w:color w:val="000000"/>
                <w:sz w:val="19"/>
                <w:szCs w:val="19"/>
              </w:rPr>
              <w:t xml:space="preserve">Foto con materiali etichettati  •  Fascia d'età  •  Obiettivo principale  •  Campo di esperienza (Indicazioni 2025)</w:t>
            </w:r>
          </w:p>
        </w:tc>
      </w:tr>
      <w:tr>
        <w:tc>
          <w:tcPr>
            <w:tcW w:type="dxa" w:w="1000"/>
            <w:tcBorders>
              <w:top w:val="single" w:color="DDDDDD" w:sz="4"/>
              <w:left w:val="single" w:color="DDDDDD" w:sz="4"/>
              <w:bottom w:val="single" w:color="DDDDDD" w:sz="4"/>
              <w:right w:val="single" w:color="DDDDDD" w:sz="4"/>
            </w:tcBorders>
            <w:shd w:fill="DAEEF3" w:val="clear"/>
            <w:tcMar>
              <w:top w:type="dxa" w:w="80"/>
              <w:left w:type="dxa" w:w="100"/>
              <w:bottom w:type="dxa" w:w="80"/>
              <w:right w:type="dxa" w:w="100"/>
            </w:tcMar>
          </w:tcPr>
          <w:p>
            <w:pPr>
              <w:spacing w:before="80" w:after="80"/>
              <w:jc w:val="center"/>
            </w:pPr>
            <w:r>
              <w:rPr>
                <w:rFonts w:ascii="Arial" w:cs="Arial" w:eastAsia="Arial" w:hAnsi="Arial"/>
                <w:b/>
                <w:bCs/>
                <w:i w:val="false"/>
                <w:iCs w:val="false"/>
                <w:color w:val="1F4E79"/>
                <w:sz w:val="18"/>
                <w:szCs w:val="18"/>
              </w:rPr>
              <w:t xml:space="preserve">SLIDE 3</w:t>
            </w:r>
          </w:p>
        </w:tc>
        <w:tc>
          <w:tcPr>
            <w:tcW w:type="dxa" w:w="2000"/>
            <w:tcBorders>
              <w:top w:val="single" w:color="DDDDDD" w:sz="4"/>
              <w:left w:val="single" w:color="DDDDDD" w:sz="4"/>
              <w:bottom w:val="single" w:color="DDDDDD" w:sz="4"/>
              <w:right w:val="single" w:color="DDDDDD" w:sz="4"/>
            </w:tcBorders>
            <w:shd w:fill="DAEEF3" w:val="clear"/>
            <w:tcMar>
              <w:top w:type="dxa" w:w="80"/>
              <w:left w:type="dxa" w:w="140"/>
              <w:bottom w:type="dxa" w:w="80"/>
              <w:right w:type="dxa" w:w="140"/>
            </w:tcMar>
          </w:tcPr>
          <w:p>
            <w:pPr>
              <w:spacing w:before="80" w:after="80"/>
              <w:jc w:val="left"/>
            </w:pPr>
            <w:r>
              <w:rPr>
                <w:rFonts w:ascii="Arial" w:cs="Arial" w:eastAsia="Arial" w:hAnsi="Arial"/>
                <w:b/>
                <w:bCs/>
                <w:i w:val="false"/>
                <w:iCs w:val="false"/>
                <w:color w:val="1F4E79"/>
                <w:sz w:val="19"/>
                <w:szCs w:val="19"/>
              </w:rPr>
              <w:t xml:space="preserve">Il processo: come l'abbiamo costruito</w:t>
            </w:r>
          </w:p>
        </w:tc>
        <w:tc>
          <w:tcPr>
            <w:tcW w:type="dxa" w:w="6026"/>
            <w:tcBorders>
              <w:top w:val="single" w:color="DDDDDD" w:sz="4"/>
              <w:left w:val="single" w:color="DDDDDD" w:sz="4"/>
              <w:bottom w:val="single" w:color="DDDDDD" w:sz="4"/>
              <w:right w:val="single" w:color="DDDDDD" w:sz="4"/>
            </w:tcBorders>
            <w:shd w:fill="DAEEF3" w:val="clear"/>
            <w:tcMar>
              <w:top w:type="dxa" w:w="80"/>
              <w:left w:type="dxa" w:w="140"/>
              <w:bottom w:type="dxa" w:w="80"/>
              <w:right w:type="dxa" w:w="140"/>
            </w:tcMar>
          </w:tcPr>
          <w:p>
            <w:pPr>
              <w:spacing w:before="80" w:after="80"/>
              <w:jc w:val="left"/>
            </w:pPr>
            <w:r>
              <w:rPr>
                <w:rFonts w:ascii="Arial" w:cs="Arial" w:eastAsia="Arial" w:hAnsi="Arial"/>
                <w:b w:val="false"/>
                <w:bCs w:val="false"/>
                <w:i w:val="false"/>
                <w:iCs w:val="false"/>
                <w:color w:val="000000"/>
                <w:sz w:val="19"/>
                <w:szCs w:val="19"/>
              </w:rPr>
              <w:t xml:space="preserve">3–4 foto in ordine cronologico  •  Didascalia per ciascuna  •  Una frase su cosa avete imparato costruendolo</w:t>
            </w:r>
          </w:p>
        </w:tc>
      </w:tr>
      <w:tr>
        <w:tc>
          <w:tcPr>
            <w:tcW w:type="dxa" w:w="1000"/>
            <w:tcBorders>
              <w:top w:val="single" w:color="DDDDDD" w:sz="4"/>
              <w:left w:val="single" w:color="DDDDDD" w:sz="4"/>
              <w:bottom w:val="single" w:color="DDDDDD" w:sz="4"/>
              <w:right w:val="single" w:color="DDDDDD" w:sz="4"/>
            </w:tcBorders>
            <w:shd w:fill="DAEEF3" w:val="clear"/>
            <w:tcMar>
              <w:top w:type="dxa" w:w="80"/>
              <w:left w:type="dxa" w:w="100"/>
              <w:bottom w:type="dxa" w:w="80"/>
              <w:right w:type="dxa" w:w="100"/>
            </w:tcMar>
          </w:tcPr>
          <w:p>
            <w:pPr>
              <w:spacing w:before="80" w:after="80"/>
              <w:jc w:val="center"/>
            </w:pPr>
            <w:r>
              <w:rPr>
                <w:rFonts w:ascii="Arial" w:cs="Arial" w:eastAsia="Arial" w:hAnsi="Arial"/>
                <w:b/>
                <w:bCs/>
                <w:i w:val="false"/>
                <w:iCs w:val="false"/>
                <w:color w:val="1F4E79"/>
                <w:sz w:val="18"/>
                <w:szCs w:val="18"/>
              </w:rPr>
              <w:t xml:space="preserve">SLIDE 4</w:t>
            </w:r>
          </w:p>
        </w:tc>
        <w:tc>
          <w:tcPr>
            <w:tcW w:type="dxa" w:w="2000"/>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spacing w:before="80" w:after="80"/>
              <w:jc w:val="left"/>
            </w:pPr>
            <w:r>
              <w:rPr>
                <w:rFonts w:ascii="Arial" w:cs="Arial" w:eastAsia="Arial" w:hAnsi="Arial"/>
                <w:b/>
                <w:bCs/>
                <w:i w:val="false"/>
                <w:iCs w:val="false"/>
                <w:color w:val="1F4E79"/>
                <w:sz w:val="19"/>
                <w:szCs w:val="19"/>
              </w:rPr>
              <w:t xml:space="preserve">I concetti teorici</w:t>
            </w:r>
          </w:p>
        </w:tc>
        <w:tc>
          <w:tcPr>
            <w:tcW w:type="dxa" w:w="6026"/>
            <w:tcBorders>
              <w:top w:val="single" w:color="DDDDDD" w:sz="4"/>
              <w:left w:val="single" w:color="DDDDDD" w:sz="4"/>
              <w:bottom w:val="single" w:color="DDDDDD" w:sz="4"/>
              <w:right w:val="single" w:color="DDDDDD" w:sz="4"/>
            </w:tcBorders>
            <w:shd w:fill="FFFFFF" w:val="clear"/>
            <w:tcMar>
              <w:top w:type="dxa" w:w="80"/>
              <w:left w:type="dxa" w:w="140"/>
              <w:bottom w:type="dxa" w:w="80"/>
              <w:right w:type="dxa" w:w="140"/>
            </w:tcMar>
          </w:tcPr>
          <w:p>
            <w:pPr>
              <w:spacing w:before="80" w:after="80"/>
              <w:jc w:val="left"/>
            </w:pPr>
            <w:r>
              <w:rPr>
                <w:rFonts w:ascii="Arial" w:cs="Arial" w:eastAsia="Arial" w:hAnsi="Arial"/>
                <w:b w:val="false"/>
                <w:bCs w:val="false"/>
                <w:i w:val="false"/>
                <w:iCs w:val="false"/>
                <w:color w:val="000000"/>
                <w:sz w:val="19"/>
                <w:szCs w:val="19"/>
              </w:rPr>
              <w:t xml:space="preserve">I 3 concetti della Sezione C  •  Per ciascuno: nome + autore + come si vede in questa attività</w:t>
            </w:r>
          </w:p>
        </w:tc>
      </w:tr>
      <w:tr>
        <w:tc>
          <w:tcPr>
            <w:tcW w:type="dxa" w:w="1000"/>
            <w:tcBorders>
              <w:top w:val="single" w:color="DDDDDD" w:sz="4"/>
              <w:left w:val="single" w:color="DDDDDD" w:sz="4"/>
              <w:bottom w:val="single" w:color="DDDDDD" w:sz="4"/>
              <w:right w:val="single" w:color="DDDDDD" w:sz="4"/>
            </w:tcBorders>
            <w:shd w:fill="DAEEF3" w:val="clear"/>
            <w:tcMar>
              <w:top w:type="dxa" w:w="80"/>
              <w:left w:type="dxa" w:w="100"/>
              <w:bottom w:type="dxa" w:w="80"/>
              <w:right w:type="dxa" w:w="100"/>
            </w:tcMar>
          </w:tcPr>
          <w:p>
            <w:pPr>
              <w:spacing w:before="80" w:after="80"/>
              <w:jc w:val="center"/>
            </w:pPr>
            <w:r>
              <w:rPr>
                <w:rFonts w:ascii="Arial" w:cs="Arial" w:eastAsia="Arial" w:hAnsi="Arial"/>
                <w:b/>
                <w:bCs/>
                <w:i w:val="false"/>
                <w:iCs w:val="false"/>
                <w:color w:val="1F4E79"/>
                <w:sz w:val="18"/>
                <w:szCs w:val="18"/>
              </w:rPr>
              <w:t xml:space="preserve">SLIDE 5</w:t>
            </w:r>
          </w:p>
        </w:tc>
        <w:tc>
          <w:tcPr>
            <w:tcW w:type="dxa" w:w="2000"/>
            <w:tcBorders>
              <w:top w:val="single" w:color="DDDDDD" w:sz="4"/>
              <w:left w:val="single" w:color="DDDDDD" w:sz="4"/>
              <w:bottom w:val="single" w:color="DDDDDD" w:sz="4"/>
              <w:right w:val="single" w:color="DDDDDD" w:sz="4"/>
            </w:tcBorders>
            <w:shd w:fill="DAEEF3" w:val="clear"/>
            <w:tcMar>
              <w:top w:type="dxa" w:w="80"/>
              <w:left w:type="dxa" w:w="140"/>
              <w:bottom w:type="dxa" w:w="80"/>
              <w:right w:type="dxa" w:w="140"/>
            </w:tcMar>
          </w:tcPr>
          <w:p>
            <w:pPr>
              <w:spacing w:before="80" w:after="80"/>
              <w:jc w:val="left"/>
            </w:pPr>
            <w:r>
              <w:rPr>
                <w:rFonts w:ascii="Arial" w:cs="Arial" w:eastAsia="Arial" w:hAnsi="Arial"/>
                <w:b/>
                <w:bCs/>
                <w:i w:val="false"/>
                <w:iCs w:val="false"/>
                <w:color w:val="1F4E79"/>
                <w:sz w:val="19"/>
                <w:szCs w:val="19"/>
              </w:rPr>
              <w:t xml:space="preserve">L'educatore in azione</w:t>
            </w:r>
          </w:p>
        </w:tc>
        <w:tc>
          <w:tcPr>
            <w:tcW w:type="dxa" w:w="6026"/>
            <w:tcBorders>
              <w:top w:val="single" w:color="DDDDDD" w:sz="4"/>
              <w:left w:val="single" w:color="DDDDDD" w:sz="4"/>
              <w:bottom w:val="single" w:color="DDDDDD" w:sz="4"/>
              <w:right w:val="single" w:color="DDDDDD" w:sz="4"/>
            </w:tcBorders>
            <w:shd w:fill="DAEEF3" w:val="clear"/>
            <w:tcMar>
              <w:top w:type="dxa" w:w="80"/>
              <w:left w:type="dxa" w:w="140"/>
              <w:bottom w:type="dxa" w:w="80"/>
              <w:right w:type="dxa" w:w="140"/>
            </w:tcMar>
          </w:tcPr>
          <w:p>
            <w:pPr>
              <w:spacing w:before="80" w:after="80"/>
              <w:jc w:val="left"/>
            </w:pPr>
            <w:r>
              <w:rPr>
                <w:rFonts w:ascii="Arial" w:cs="Arial" w:eastAsia="Arial" w:hAnsi="Arial"/>
                <w:b w:val="false"/>
                <w:bCs w:val="false"/>
                <w:i w:val="false"/>
                <w:iCs w:val="false"/>
                <w:color w:val="000000"/>
                <w:sz w:val="19"/>
                <w:szCs w:val="19"/>
              </w:rPr>
              <w:t xml:space="preserve">Risposte sintetiche alle 3 domande della Sezione D  •  La red flag specifica  •  Perché vale la pena farlo con i bambini?</w:t>
            </w:r>
          </w:p>
        </w:tc>
      </w:tr>
    </w:tbl>
    <w:p>
      <w:pPr>
        <w:spacing w:before="60" w:after="60"/>
      </w:pPr>
      <w:r>
        <w:rPr>
          <w:rFonts w:ascii="Arial" w:cs="Arial" w:eastAsia="Arial" w:hAnsi="Arial"/>
          <w:sz w:val="10"/>
          <w:szCs w:val="10"/>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999999" w:sz="6"/>
              <w:left w:val="single" w:color="999999" w:sz="4"/>
              <w:bottom w:val="single" w:color="999999" w:sz="6"/>
              <w:right w:val="single" w:color="999999" w:sz="4"/>
            </w:tcBorders>
            <w:shd w:fill="F5F5F5" w:val="clear"/>
            <w:tcMar>
              <w:top w:type="dxa" w:w="120"/>
              <w:left w:type="dxa" w:w="240"/>
              <w:bottom w:type="dxa" w:w="120"/>
              <w:right w:type="dxa" w:w="240"/>
            </w:tcMar>
          </w:tcPr>
          <w:p>
            <w:pPr>
              <w:spacing w:before="40" w:after="40"/>
              <w:jc w:val="left"/>
            </w:pPr>
            <w:r>
              <w:rPr>
                <w:rFonts w:ascii="Arial" w:cs="Arial" w:eastAsia="Arial" w:hAnsi="Arial"/>
                <w:b/>
                <w:bCs/>
                <w:i w:val="false"/>
                <w:iCs w:val="false"/>
                <w:color w:val="1F4E79"/>
                <w:sz w:val="20"/>
                <w:szCs w:val="20"/>
              </w:rPr>
              <w:t xml:space="preserve">📋  Cosa consegnate: </w:t>
            </w:r>
            <w:r>
              <w:rPr>
                <w:rFonts w:ascii="Arial" w:cs="Arial" w:eastAsia="Arial" w:hAnsi="Arial"/>
                <w:b w:val="false"/>
                <w:bCs w:val="false"/>
                <w:i w:val="false"/>
                <w:iCs w:val="false"/>
                <w:color w:val="000000"/>
                <w:sz w:val="20"/>
                <w:szCs w:val="20"/>
              </w:rPr>
              <w:t xml:space="preserve">scheda compilata  +  manufatto fisico  +  presentazione Canva (PDF o link).</w:t>
            </w:r>
          </w:p>
          <w:p>
            <w:pPr>
              <w:spacing w:before="20" w:after="40"/>
              <w:jc w:val="left"/>
            </w:pPr>
            <w:r>
              <w:rPr>
                <w:rFonts w:ascii="Arial" w:cs="Arial" w:eastAsia="Arial" w:hAnsi="Arial"/>
                <w:b/>
                <w:bCs/>
                <w:i w:val="false"/>
                <w:iCs w:val="false"/>
                <w:color w:val="1F4E79"/>
                <w:sz w:val="20"/>
                <w:szCs w:val="20"/>
              </w:rPr>
              <w:t xml:space="preserve">⏱️  Quando: </w:t>
            </w:r>
            <w:r>
              <w:rPr>
                <w:rFonts w:ascii="Arial" w:cs="Arial" w:eastAsia="Arial" w:hAnsi="Arial"/>
                <w:b w:val="false"/>
                <w:bCs w:val="false"/>
                <w:i w:val="false"/>
                <w:iCs w:val="false"/>
                <w:color w:val="000000"/>
                <w:sz w:val="20"/>
                <w:szCs w:val="20"/>
              </w:rPr>
              <w:t xml:space="preserve">scheda e manufatto il giorno della verifica. Canva pronta prima.</w:t>
            </w:r>
          </w:p>
        </w:tc>
      </w:tr>
    </w:tbl>
    <w:sectPr>
      <w:headerReference w:type="default" r:id="rId6"/>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4"/>
      </w:pBdr>
      <w:spacing w:before="20" w:after="20"/>
      <w:jc w:val="left"/>
    </w:pPr>
    <w:r>
      <w:rPr>
        <w:rFonts w:ascii="Arial" w:cs="Arial" w:eastAsia="Arial" w:hAnsi="Arial"/>
        <w:b w:val="false"/>
        <w:bCs w:val="false"/>
        <w:i w:val="false"/>
        <w:iCs w:val="false"/>
        <w:color w:val="AAAAAA"/>
        <w:sz w:val="15"/>
        <w:szCs w:val="15"/>
      </w:rPr>
      <w:t xml:space="preserve">Scheda da completare e consegnare al docente insieme al manufatto e alla presentazione Canva  |  Pag. </w:t>
    </w:r>
    <w:r>
      <w:rPr>
        <w:rFonts w:ascii="Arial" w:cs="Arial" w:eastAsia="Arial" w:hAnsi="Arial"/>
        <w:color w:val="AAAAAA"/>
        <w:sz w:val="15"/>
        <w:szCs w:val="15"/>
      </w:rPr>
      <w:fldChar w:fldCharType="begin"/>
      <w:instrText xml:space="preserve">PAGE</w:instrText>
      <w:fldChar w:fldCharType="separate"/>
      <w:fldChar w:fldCharType="end"/>
    </w:r>
    <w:r>
      <w:rPr>
        <w:rFonts w:ascii="Arial" w:cs="Arial" w:eastAsia="Arial" w:hAnsi="Arial"/>
        <w:b w:val="false"/>
        <w:bCs w:val="false"/>
        <w:i w:val="false"/>
        <w:iCs w:val="false"/>
        <w:color w:val="AAAAAA"/>
        <w:sz w:val="15"/>
        <w:szCs w:val="15"/>
      </w:rPr>
      <w:t xml:space="preserve"> / </w:t>
    </w:r>
    <w:r>
      <w:rPr>
        <w:rFonts w:ascii="Arial" w:cs="Arial" w:eastAsia="Arial" w:hAnsi="Arial"/>
        <w:color w:val="AAAAA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spacing w:before="20" w:after="20"/>
      <w:jc w:val="left"/>
    </w:pPr>
    <w:r>
      <w:rPr>
        <w:rFonts w:ascii="Arial" w:cs="Arial" w:eastAsia="Arial" w:hAnsi="Arial"/>
        <w:b w:val="false"/>
        <w:bCs w:val="false"/>
        <w:i/>
        <w:iCs/>
        <w:color w:val="888888"/>
        <w:sz w:val="16"/>
        <w:szCs w:val="16"/>
      </w:rPr>
      <w:t xml:space="preserve">BambinoLAB  |  Attività 4: PERLINE SU FILO  |  </w:t>
    </w:r>
    <w:r>
      <w:rPr>
        <w:rFonts w:ascii="Arial" w:cs="Arial" w:eastAsia="Arial" w:hAnsi="Arial"/>
        <w:b w:val="false"/>
        <w:bCs w:val="false"/>
        <w:i/>
        <w:iCs/>
        <w:color w:val="AAAAAA"/>
        <w:sz w:val="16"/>
        <w:szCs w:val="16"/>
      </w:rPr>
      <w:t xml:space="preserve">Prof. Picconi  ·  IIS Meucci-Mattei SSAS  ·  Classe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2026-02-24T09:09:25.842Z</dcterms:created>
  <dcterms:modified xsi:type="dcterms:W3CDTF">2026-02-24T09:09:25.842Z</dcterms:modified>
</cp:coreProperties>
</file>

<file path=docProps/custom.xml><?xml version="1.0" encoding="utf-8"?>
<Properties xmlns="http://schemas.openxmlformats.org/officeDocument/2006/custom-properties" xmlns:vt="http://schemas.openxmlformats.org/officeDocument/2006/docPropsVTypes"/>
</file>