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3"/>
        <w:gridCol w:w="3557"/>
      </w:tblGrid>
      <w:tr>
        <w:tc>
          <w:tcPr>
            <w:tcW w:type="dxa" w:w="5803"/>
            <w:tcBorders>
              <w:top w:val="none" w:color="FFFFFF" w:sz="0"/>
              <w:left w:val="none" w:color="FFFFFF" w:sz="0"/>
              <w:bottom w:val="none" w:color="FFFFFF" w:sz="0"/>
              <w:right w:val="none" w:color="FFFFFF" w:sz="0"/>
            </w:tcBorders>
            <w:shd w:fill="6D4C41" w:val="clear"/>
            <w:tcMar>
              <w:top w:type="dxa" w:w="140"/>
              <w:left w:type="dxa" w:w="240"/>
              <w:bottom w:type="dxa" w:w="140"/>
              <w:right w:type="dxa" w:w="140"/>
            </w:tcMar>
            <w:vAlign w:val="top"/>
          </w:tcPr>
          <w:p>
            <w:pPr>
              <w:spacing w:before="80" w:after="20" w:line="276"/>
              <w:jc w:val="left"/>
            </w:pPr>
            <w:r>
              <w:rPr>
                <w:rFonts w:ascii="Calibri" w:cs="Calibri" w:eastAsia="Calibri" w:hAnsi="Calibri"/>
                <w:b/>
                <w:bCs/>
                <w:i w:val="false"/>
                <w:iCs w:val="false"/>
                <w:color w:val="FFFFFF"/>
                <w:sz w:val="44"/>
                <w:szCs w:val="44"/>
              </w:rPr>
              <w:t xml:space="preserve">🎓  BambinoLAB</w:t>
            </w:r>
          </w:p>
          <w:p>
            <w:pPr>
              <w:spacing w:before="0" w:after="80" w:line="276"/>
              <w:jc w:val="left"/>
            </w:pPr>
            <w:r>
              <w:rPr>
                <w:rFonts w:ascii="Calibri" w:cs="Calibri" w:eastAsia="Calibri" w:hAnsi="Calibri"/>
                <w:b w:val="false"/>
                <w:bCs w:val="false"/>
                <w:i/>
                <w:iCs/>
                <w:color w:val="D7CCC8"/>
                <w:sz w:val="20"/>
                <w:szCs w:val="20"/>
              </w:rPr>
              <w:t xml:space="preserve">Progetto operativo · Scuola dell'infanzia 3–6 anni</w:t>
            </w:r>
          </w:p>
        </w:tc>
        <w:tc>
          <w:tcPr>
            <w:tcW w:type="dxa" w:w="3557"/>
            <w:tcBorders>
              <w:top w:val="none" w:color="FFFFFF" w:sz="0"/>
              <w:left w:val="none" w:color="FFFFFF" w:sz="0"/>
              <w:bottom w:val="none" w:color="FFFFFF" w:sz="0"/>
              <w:right w:val="none" w:color="FFFFFF" w:sz="0"/>
            </w:tcBorders>
            <w:shd w:fill="4E342E" w:val="clear"/>
            <w:tcMar>
              <w:top w:type="dxa" w:w="140"/>
              <w:left w:type="dxa" w:w="140"/>
              <w:bottom w:type="dxa" w:w="140"/>
              <w:right w:type="dxa" w:w="240"/>
            </w:tcMar>
            <w:vAlign w:val="top"/>
          </w:tcPr>
          <w:p>
            <w:pPr>
              <w:spacing w:before="80" w:after="20" w:line="276"/>
              <w:jc w:val="right"/>
            </w:pPr>
            <w:r>
              <w:rPr>
                <w:rFonts w:ascii="Calibri" w:cs="Calibri" w:eastAsia="Calibri" w:hAnsi="Calibri"/>
                <w:b/>
                <w:bCs/>
                <w:i w:val="false"/>
                <w:iCs w:val="false"/>
                <w:color w:val="FFFFFF"/>
                <w:sz w:val="18"/>
                <w:szCs w:val="18"/>
              </w:rPr>
              <w:t xml:space="preserve">IIS Meucci-Mattei · SSAS</w:t>
            </w:r>
          </w:p>
          <w:p>
            <w:pPr>
              <w:spacing w:before="0" w:after="20" w:line="276"/>
              <w:jc w:val="right"/>
            </w:pPr>
            <w:r>
              <w:rPr>
                <w:rFonts w:ascii="Calibri" w:cs="Calibri" w:eastAsia="Calibri" w:hAnsi="Calibri"/>
                <w:b w:val="false"/>
                <w:bCs w:val="false"/>
                <w:i w:val="false"/>
                <w:iCs w:val="false"/>
                <w:color w:val="D7CCC8"/>
                <w:sz w:val="17"/>
                <w:szCs w:val="17"/>
              </w:rPr>
              <w:t xml:space="preserve">Sede di Decimomannu</w:t>
            </w:r>
          </w:p>
          <w:p>
            <w:pPr>
              <w:spacing w:before="0" w:after="80" w:line="276"/>
              <w:jc w:val="right"/>
            </w:pPr>
            <w:r>
              <w:rPr>
                <w:rFonts w:ascii="Calibri" w:cs="Calibri" w:eastAsia="Calibri" w:hAnsi="Calibri"/>
                <w:b w:val="false"/>
                <w:bCs w:val="false"/>
                <w:i w:val="false"/>
                <w:iCs w:val="false"/>
                <w:color w:val="D7CCC8"/>
                <w:sz w:val="17"/>
                <w:szCs w:val="17"/>
              </w:rPr>
              <w:t xml:space="preserve">a.s. 2025/2026 · Classe II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E342E" w:val="clear"/>
            <w:tcMar>
              <w:top w:type="dxa" w:w="100"/>
              <w:left w:type="dxa" w:w="240"/>
              <w:bottom w:type="dxa" w:w="100"/>
              <w:right w:type="dxa" w:w="240"/>
            </w:tcMar>
            <w:vAlign w:val="top"/>
          </w:tcPr>
          <w:p>
            <w:pPr>
              <w:spacing w:before="100" w:after="40" w:line="276"/>
              <w:jc w:val="center"/>
            </w:pPr>
            <w:r>
              <w:rPr>
                <w:rFonts w:ascii="Calibri" w:cs="Calibri" w:eastAsia="Calibri" w:hAnsi="Calibri"/>
                <w:b/>
                <w:bCs/>
                <w:i w:val="false"/>
                <w:iCs w:val="false"/>
                <w:color w:val="FFFFFF"/>
                <w:sz w:val="26"/>
                <w:szCs w:val="26"/>
              </w:rPr>
              <w:t xml:space="preserve">🎯  ATTIVITÀ N. 14  |  NIDO CON RAMETTI E LANA RICICLATA</w:t>
            </w:r>
          </w:p>
          <w:p>
            <w:pPr>
              <w:spacing w:before="0" w:after="100" w:line="276"/>
              <w:jc w:val="center"/>
            </w:pPr>
            <w:r>
              <w:rPr>
                <w:rFonts w:ascii="Calibri" w:cs="Calibri" w:eastAsia="Calibri" w:hAnsi="Calibri"/>
                <w:b w:val="false"/>
                <w:bCs w:val="false"/>
                <w:i w:val="false"/>
                <w:iCs w:val="false"/>
                <w:color w:val="D7CCC8"/>
                <w:sz w:val="18"/>
                <w:szCs w:val="18"/>
              </w:rPr>
              <w:t xml:space="preserve">Campo: La conoscenza del mondo   ·   Fascia d'età: 3–6 anni   ·   Tempo stimato: 30–40 minuti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6D4C41"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A</w:t>
            </w:r>
          </w:p>
        </w:tc>
        <w:tc>
          <w:tcPr>
            <w:tcW w:type="dxa" w:w="8660"/>
            <w:tcBorders>
              <w:top w:val="none" w:color="FFFFFF" w:sz="0"/>
              <w:left w:val="single" w:color="6D4C41"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6D4C41"/>
                <w:sz w:val="24"/>
                <w:szCs w:val="24"/>
              </w:rPr>
              <w:t xml:space="preserve">Chi siete e cosa farete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620"/>
      </w:tblGrid>
      <w:tr>
        <w:tc>
          <w:tcPr>
            <w:tcW w:type="dxa" w:w="4620"/>
            <w:tcBorders>
              <w:top w:val="single" w:color="6D4C41" w:sz="6"/>
              <w:left w:val="single" w:color="6D4C41" w:sz="6"/>
              <w:bottom w:val="single" w:color="6D4C41" w:sz="6"/>
              <w:right w:val="single" w:color="6D4C41" w:sz="6"/>
            </w:tcBorders>
            <w:shd w:fill="EFEBE9" w:val="clear"/>
            <w:tcMar>
              <w:top w:type="dxa" w:w="100"/>
              <w:left w:type="dxa" w:w="160"/>
              <w:bottom w:type="dxa" w:w="100"/>
              <w:right w:type="dxa" w:w="160"/>
            </w:tcMar>
            <w:vAlign w:val="top"/>
          </w:tcPr>
          <w:p>
            <w:pPr>
              <w:spacing w:before="60" w:after="80" w:line="276"/>
              <w:jc w:val="left"/>
            </w:pPr>
            <w:r>
              <w:rPr>
                <w:rFonts w:ascii="Calibri" w:cs="Calibri" w:eastAsia="Calibri" w:hAnsi="Calibri"/>
                <w:b/>
                <w:bCs/>
                <w:i w:val="false"/>
                <w:iCs w:val="false"/>
                <w:color w:val="6D4C41"/>
                <w:sz w:val="20"/>
                <w:szCs w:val="20"/>
              </w:rPr>
              <w:t xml:space="preserve">👫  Coppia assegnataria</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c>
          <w:tcPr>
            <w:tcW w:type="dxa" w:w="4620"/>
            <w:tcBorders>
              <w:top w:val="single" w:color="6D4C41" w:sz="6"/>
              <w:left w:val="single" w:color="6D4C41" w:sz="6"/>
              <w:bottom w:val="single" w:color="6D4C41" w:sz="6"/>
              <w:right w:val="single" w:color="6D4C41" w:sz="6"/>
            </w:tcBorders>
            <w:shd w:fill="EFEBE9" w:val="clear"/>
            <w:tcMar>
              <w:top w:type="dxa" w:w="100"/>
              <w:left w:type="dxa" w:w="160"/>
              <w:bottom w:type="dxa" w:w="100"/>
              <w:right w:type="dxa" w:w="160"/>
            </w:tcMar>
            <w:vAlign w:val="top"/>
          </w:tcPr>
          <w:p>
            <w:pPr>
              <w:spacing w:before="60" w:after="80" w:line="276"/>
              <w:jc w:val="left"/>
            </w:pPr>
            <w:r>
              <w:rPr>
                <w:rFonts w:ascii="Calibri" w:cs="Calibri" w:eastAsia="Calibri" w:hAnsi="Calibri"/>
                <w:b/>
                <w:bCs/>
                <w:i w:val="false"/>
                <w:iCs w:val="false"/>
                <w:color w:val="6D4C41"/>
                <w:sz w:val="20"/>
                <w:szCs w:val="20"/>
              </w:rPr>
              <w:t xml:space="preserve">📅  Data di consegna</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p>
            <w:pPr>
              <w:spacing w:before="60" w:after="40" w:line="276"/>
              <w:jc w:val="left"/>
            </w:pPr>
            <w:r>
              <w:rPr>
                <w:rFonts w:ascii="Calibri" w:cs="Calibri" w:eastAsia="Calibri" w:hAnsi="Calibri"/>
                <w:b/>
                <w:bCs/>
                <w:i w:val="false"/>
                <w:iCs w:val="false"/>
                <w:color w:val="6D4C41"/>
                <w:sz w:val="20"/>
                <w:szCs w:val="20"/>
              </w:rPr>
              <w:t xml:space="preserve">✅  Visto dal docente:</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6D4C41"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B</w:t>
            </w:r>
          </w:p>
        </w:tc>
        <w:tc>
          <w:tcPr>
            <w:tcW w:type="dxa" w:w="8660"/>
            <w:tcBorders>
              <w:top w:val="none" w:color="FFFFFF" w:sz="0"/>
              <w:left w:val="single" w:color="6D4C41"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6D4C41"/>
                <w:sz w:val="24"/>
                <w:szCs w:val="24"/>
              </w:rPr>
              <w:t xml:space="preserve">Il manufatto: cosa costruirete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4C41" w:sz="6"/>
              <w:left w:val="single" w:color="6D4C41" w:sz="6"/>
              <w:bottom w:val="single" w:color="6D4C41" w:sz="6"/>
              <w:right w:val="single" w:color="6D4C41" w:sz="6"/>
            </w:tcBorders>
            <w:shd w:fill="EFEBE9" w:val="clear"/>
            <w:tcMar>
              <w:top w:type="dxa" w:w="120"/>
              <w:left w:type="dxa" w:w="200"/>
              <w:bottom w:type="dxa" w:w="120"/>
              <w:right w:type="dxa" w:w="200"/>
            </w:tcMar>
            <w:vAlign w:val="top"/>
          </w:tcPr>
          <w:p>
            <w:pPr>
              <w:spacing w:before="100" w:after="100" w:line="276"/>
              <w:jc w:val="left"/>
            </w:pPr>
            <w:r>
              <w:rPr>
                <w:rFonts w:ascii="Calibri" w:cs="Calibri" w:eastAsia="Calibri" w:hAnsi="Calibri"/>
                <w:b w:val="false"/>
                <w:bCs w:val="false"/>
                <w:i w:val="false"/>
                <w:iCs w:val="false"/>
                <w:color w:val="222222"/>
                <w:sz w:val="20"/>
                <w:szCs w:val="20"/>
              </w:rPr>
              <w:t xml:space="preserve">Il nido con rametti e lana è un manufatto naturalistico che riproduce il nido degli uccelli. Si costruisce intrecciando rametti secchi raccolti all'aperto, lana riciclata (da vecchi gomitoli o maglioni sfatti), spago e altri materiali morbidi. Il risultato è un oggetto tridimensionale che evoca la primavera e il ciclo della vita, e può contenere piccole uova di carta o polistirolo dipinte.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4C41" w:sz="6"/>
              <w:left w:val="single" w:color="6D4C41" w:sz="6"/>
              <w:bottom w:val="single" w:color="6D4C41" w:sz="6"/>
              <w:right w:val="single" w:color="6D4C41" w:sz="6"/>
            </w:tcBorders>
            <w:shd w:fill="EFEBE9" w:val="clear"/>
            <w:tcMar>
              <w:top w:type="dxa" w:w="60"/>
              <w:left w:type="dxa" w:w="180"/>
              <w:bottom w:type="dxa" w:w="60"/>
              <w:right w:type="dxa" w:w="180"/>
            </w:tcMar>
            <w:vAlign w:val="top"/>
          </w:tcPr>
          <w:p>
            <w:pPr>
              <w:spacing w:before="80" w:after="80" w:line="276"/>
              <w:jc w:val="left"/>
            </w:pPr>
            <w:r>
              <w:rPr>
                <w:rFonts w:ascii="Calibri" w:cs="Calibri" w:eastAsia="Calibri" w:hAnsi="Calibri"/>
                <w:b/>
                <w:bCs/>
                <w:i w:val="false"/>
                <w:iCs w:val="false"/>
                <w:color w:val="6D4C41"/>
                <w:sz w:val="22"/>
                <w:szCs w:val="22"/>
              </w:rPr>
              <w:t xml:space="preserve">📦  Materiali necessari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6"/>
              <w:left w:val="single" w:color="DDDDDD" w:sz="6"/>
              <w:bottom w:val="single" w:color="DDDDDD" w:sz="6"/>
              <w:right w:val="single" w:color="DDDDDD"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6D4C41"/>
                <w:sz w:val="19"/>
                <w:szCs w:val="19"/>
              </w:rPr>
              <w:t xml:space="preserve">🌿  Materiali naturali e riciclati</w:t>
            </w:r>
          </w:p>
          <w:p>
            <w:pPr>
              <w:pStyle w:val="ListParagraph"/>
              <w:numPr>
                <w:ilvl w:val="0"/>
                <w:numId w:val="2"/>
              </w:numPr>
            </w:pPr>
            <w:r>
              <w:rPr>
                <w:rFonts w:ascii="Calibri" w:cs="Calibri" w:eastAsia="Calibri" w:hAnsi="Calibri"/>
                <w:sz w:val="19"/>
                <w:szCs w:val="19"/>
              </w:rPr>
              <w:t xml:space="preserve">Rametti secchi e sottili raccolti in giardino o al parco (10–15 per nido)</w:t>
            </w:r>
          </w:p>
          <w:p>
            <w:pPr>
              <w:pStyle w:val="ListParagraph"/>
              <w:numPr>
                <w:ilvl w:val="0"/>
                <w:numId w:val="2"/>
              </w:numPr>
            </w:pPr>
            <w:r>
              <w:rPr>
                <w:rFonts w:ascii="Calibri" w:cs="Calibri" w:eastAsia="Calibri" w:hAnsi="Calibri"/>
                <w:sz w:val="19"/>
                <w:szCs w:val="19"/>
              </w:rPr>
              <w:t xml:space="preserve">Lana riciclata da vecchi gomitoli o maglioni sfatti</w:t>
            </w:r>
          </w:p>
          <w:p>
            <w:pPr>
              <w:pStyle w:val="ListParagraph"/>
              <w:numPr>
                <w:ilvl w:val="0"/>
                <w:numId w:val="2"/>
              </w:numPr>
            </w:pPr>
            <w:r>
              <w:rPr>
                <w:rFonts w:ascii="Calibri" w:cs="Calibri" w:eastAsia="Calibri" w:hAnsi="Calibri"/>
                <w:sz w:val="19"/>
                <w:szCs w:val="19"/>
              </w:rPr>
              <w:t xml:space="preserve">Spago o filo di juta</w:t>
            </w:r>
          </w:p>
          <w:p>
            <w:pPr>
              <w:pStyle w:val="ListParagraph"/>
              <w:numPr>
                <w:ilvl w:val="0"/>
                <w:numId w:val="2"/>
              </w:numPr>
            </w:pPr>
            <w:r>
              <w:rPr>
                <w:rFonts w:ascii="Calibri" w:cs="Calibri" w:eastAsia="Calibri" w:hAnsi="Calibri"/>
                <w:sz w:val="19"/>
                <w:szCs w:val="19"/>
              </w:rPr>
              <w:t xml:space="preserve">Foglie secche, muschio secco (facoltativo)</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c>
          <w:tcPr>
            <w:tcW w:type="dxa" w:w="4680"/>
            <w:tcBorders>
              <w:top w:val="single" w:color="DDDDDD" w:sz="6"/>
              <w:left w:val="single" w:color="DDDDDD" w:sz="6"/>
              <w:bottom w:val="single" w:color="DDDDDD" w:sz="6"/>
              <w:right w:val="single" w:color="DDDDDD"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6D4C41"/>
                <w:sz w:val="19"/>
                <w:szCs w:val="19"/>
              </w:rPr>
              <w:t xml:space="preserve">🥚  Per le uova e la finitura</w:t>
            </w:r>
          </w:p>
          <w:p>
            <w:pPr>
              <w:pStyle w:val="ListParagraph"/>
              <w:numPr>
                <w:ilvl w:val="0"/>
                <w:numId w:val="2"/>
              </w:numPr>
            </w:pPr>
            <w:r>
              <w:rPr>
                <w:rFonts w:ascii="Calibri" w:cs="Calibri" w:eastAsia="Calibri" w:hAnsi="Calibri"/>
                <w:sz w:val="19"/>
                <w:szCs w:val="19"/>
              </w:rPr>
              <w:t xml:space="preserve">Piccole palline di carta appallottolata o polistirolo</w:t>
            </w:r>
          </w:p>
          <w:p>
            <w:pPr>
              <w:pStyle w:val="ListParagraph"/>
              <w:numPr>
                <w:ilvl w:val="0"/>
                <w:numId w:val="2"/>
              </w:numPr>
            </w:pPr>
            <w:r>
              <w:rPr>
                <w:rFonts w:ascii="Calibri" w:cs="Calibri" w:eastAsia="Calibri" w:hAnsi="Calibri"/>
                <w:sz w:val="19"/>
                <w:szCs w:val="19"/>
              </w:rPr>
              <w:t xml:space="preserve">Tempera per dipingere le uova</w:t>
            </w:r>
          </w:p>
          <w:p>
            <w:pPr>
              <w:pStyle w:val="ListParagraph"/>
              <w:numPr>
                <w:ilvl w:val="0"/>
                <w:numId w:val="2"/>
              </w:numPr>
            </w:pPr>
            <w:r>
              <w:rPr>
                <w:rFonts w:ascii="Calibri" w:cs="Calibri" w:eastAsia="Calibri" w:hAnsi="Calibri"/>
                <w:sz w:val="19"/>
                <w:szCs w:val="19"/>
              </w:rPr>
              <w:t xml:space="preserve">Pennelli piccoli</w:t>
            </w:r>
          </w:p>
          <w:p>
            <w:pPr>
              <w:pStyle w:val="ListParagraph"/>
              <w:numPr>
                <w:ilvl w:val="0"/>
                <w:numId w:val="2"/>
              </w:numPr>
            </w:pPr>
            <w:r>
              <w:rPr>
                <w:rFonts w:ascii="Calibri" w:cs="Calibri" w:eastAsia="Calibri" w:hAnsi="Calibri"/>
                <w:sz w:val="19"/>
                <w:szCs w:val="19"/>
              </w:rPr>
              <w:t xml:space="preserve">Colla vinilica per rinforzare la struttura</w:t>
            </w:r>
          </w:p>
          <w:p>
            <w:pPr>
              <w:pStyle w:val="ListParagraph"/>
              <w:numPr>
                <w:ilvl w:val="0"/>
                <w:numId w:val="2"/>
              </w:numPr>
            </w:pPr>
            <w:r>
              <w:rPr>
                <w:rFonts w:ascii="Calibri" w:cs="Calibri" w:eastAsia="Calibri" w:hAnsi="Calibri"/>
                <w:sz w:val="19"/>
                <w:szCs w:val="19"/>
              </w:rPr>
              <w:t xml:space="preserve">Forbici</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4C41" w:sz="6"/>
              <w:left w:val="single" w:color="6D4C41" w:sz="6"/>
              <w:bottom w:val="single" w:color="6D4C41" w:sz="6"/>
              <w:right w:val="single" w:color="6D4C41" w:sz="6"/>
            </w:tcBorders>
            <w:shd w:fill="EFEBE9" w:val="clear"/>
            <w:tcMar>
              <w:top w:type="dxa" w:w="60"/>
              <w:left w:type="dxa" w:w="180"/>
              <w:bottom w:type="dxa" w:w="60"/>
              <w:right w:type="dxa" w:w="180"/>
            </w:tcMar>
            <w:vAlign w:val="top"/>
          </w:tcPr>
          <w:p>
            <w:pPr>
              <w:spacing w:before="80" w:after="80" w:line="276"/>
              <w:jc w:val="left"/>
            </w:pPr>
            <w:r>
              <w:rPr>
                <w:rFonts w:ascii="Calibri" w:cs="Calibri" w:eastAsia="Calibri" w:hAnsi="Calibri"/>
                <w:b/>
                <w:bCs/>
                <w:i w:val="false"/>
                <w:iCs w:val="false"/>
                <w:color w:val="6D4C41"/>
                <w:sz w:val="22"/>
                <w:szCs w:val="22"/>
              </w:rPr>
              <w:t xml:space="preserve">🔧  Procedimento passo per passo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FFFFF" w:val="clear"/>
            <w:tcMar>
              <w:top w:type="dxa" w:w="120"/>
              <w:left w:type="dxa" w:w="200"/>
              <w:bottom w:type="dxa" w:w="120"/>
              <w:right w:type="dxa" w:w="200"/>
            </w:tcMar>
            <w:vAlign w:val="top"/>
          </w:tcPr>
          <w:p>
            <w:pPr>
              <w:spacing w:before="60" w:after="80" w:line="276"/>
              <w:jc w:val="left"/>
            </w:pPr>
            <w:r>
              <w:rPr>
                <w:rFonts w:ascii="Calibri" w:cs="Calibri" w:eastAsia="Calibri" w:hAnsi="Calibri"/>
                <w:b w:val="false"/>
                <w:bCs w:val="false"/>
                <w:i/>
                <w:iCs/>
                <w:color w:val="222222"/>
                <w:sz w:val="19"/>
                <w:szCs w:val="19"/>
              </w:rPr>
              <w:t xml:space="preserve">Seguite questi passaggi nell'ordine indicato:</w:t>
            </w:r>
          </w:p>
          <w:p>
            <w:pPr>
              <w:pStyle w:val="ListParagraph"/>
              <w:numPr>
                <w:ilvl w:val="0"/>
                <w:numId w:val="3"/>
              </w:numPr>
              <w:spacing w:before="40" w:after="40"/>
            </w:pPr>
            <w:r>
              <w:rPr>
                <w:rFonts w:ascii="Calibri" w:cs="Calibri" w:eastAsia="Calibri" w:hAnsi="Calibri"/>
                <w:sz w:val="19"/>
                <w:szCs w:val="19"/>
              </w:rPr>
              <w:t xml:space="preserve">Raccogliere i rametti: devono essere secchi, flessibili, lunghezza 10–20 cm. Portarli in classe e lasciarli pronti sul tavolo.</w:t>
            </w:r>
          </w:p>
          <w:p>
            <w:pPr>
              <w:pStyle w:val="ListParagraph"/>
              <w:numPr>
                <w:ilvl w:val="0"/>
                <w:numId w:val="3"/>
              </w:numPr>
              <w:spacing w:before="40" w:after="40"/>
            </w:pPr>
            <w:r>
              <w:rPr>
                <w:rFonts w:ascii="Calibri" w:cs="Calibri" w:eastAsia="Calibri" w:hAnsi="Calibri"/>
                <w:sz w:val="19"/>
                <w:szCs w:val="19"/>
              </w:rPr>
              <w:t xml:space="preserve">Creare la base: disporre 4–5 rametti a cerchio sovrapponendoli leggermente agli incroci. Fissare con filo di lana o spago avvolgendo gli incroci.</w:t>
            </w:r>
          </w:p>
          <w:p>
            <w:pPr>
              <w:pStyle w:val="ListParagraph"/>
              <w:numPr>
                <w:ilvl w:val="0"/>
                <w:numId w:val="3"/>
              </w:numPr>
              <w:spacing w:before="40" w:after="40"/>
            </w:pPr>
            <w:r>
              <w:rPr>
                <w:rFonts w:ascii="Calibri" w:cs="Calibri" w:eastAsia="Calibri" w:hAnsi="Calibri"/>
                <w:sz w:val="19"/>
                <w:szCs w:val="19"/>
              </w:rPr>
              <w:t xml:space="preserve">Alzare le pareti: aggiungere altri rametti più corti intrecciati verso l'interno/l'alto per creare la forma a coppa.</w:t>
            </w:r>
          </w:p>
          <w:p>
            <w:pPr>
              <w:pStyle w:val="ListParagraph"/>
              <w:numPr>
                <w:ilvl w:val="0"/>
                <w:numId w:val="3"/>
              </w:numPr>
              <w:spacing w:before="40" w:after="40"/>
            </w:pPr>
            <w:r>
              <w:rPr>
                <w:rFonts w:ascii="Calibri" w:cs="Calibri" w:eastAsia="Calibri" w:hAnsi="Calibri"/>
                <w:sz w:val="19"/>
                <w:szCs w:val="19"/>
              </w:rPr>
              <w:t xml:space="preserve">Imbottire il nido: riempire l'interno con lana morbida, pezzetti di tessuto riciclato morbido, foglie secche.</w:t>
            </w:r>
          </w:p>
          <w:p>
            <w:pPr>
              <w:pStyle w:val="ListParagraph"/>
              <w:numPr>
                <w:ilvl w:val="0"/>
                <w:numId w:val="3"/>
              </w:numPr>
              <w:spacing w:before="40" w:after="40"/>
            </w:pPr>
            <w:r>
              <w:rPr>
                <w:rFonts w:ascii="Calibri" w:cs="Calibri" w:eastAsia="Calibri" w:hAnsi="Calibri"/>
                <w:sz w:val="19"/>
                <w:szCs w:val="19"/>
              </w:rPr>
              <w:t xml:space="preserve">Creare le uova: appallottolare piccoli pezzi di carta in sfere irregolari (o usare palline di polistirolo) e dipingerle con tempera. Lasciar asciugare.</w:t>
            </w:r>
          </w:p>
          <w:p>
            <w:pPr>
              <w:pStyle w:val="ListParagraph"/>
              <w:numPr>
                <w:ilvl w:val="0"/>
                <w:numId w:val="3"/>
              </w:numPr>
              <w:spacing w:before="40" w:after="40"/>
            </w:pPr>
            <w:r>
              <w:rPr>
                <w:rFonts w:ascii="Calibri" w:cs="Calibri" w:eastAsia="Calibri" w:hAnsi="Calibri"/>
                <w:sz w:val="19"/>
                <w:szCs w:val="19"/>
              </w:rPr>
              <w:t xml:space="preserve">Posizionare le uova nel nido.</w:t>
            </w:r>
          </w:p>
          <w:p>
            <w:pPr>
              <w:pStyle w:val="ListParagraph"/>
              <w:numPr>
                <w:ilvl w:val="0"/>
                <w:numId w:val="3"/>
              </w:numPr>
              <w:spacing w:before="40" w:after="40"/>
            </w:pPr>
            <w:r>
              <w:rPr>
                <w:rFonts w:ascii="Calibri" w:cs="Calibri" w:eastAsia="Calibri" w:hAnsi="Calibri"/>
                <w:sz w:val="19"/>
                <w:szCs w:val="19"/>
              </w:rPr>
              <w:t xml:space="preserve">Fotografare il nido con e senza uova per la documentazione Canva.</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B300" w:sz="14"/>
              <w:left w:val="single" w:color="FFB300" w:sz="14"/>
              <w:bottom w:val="single" w:color="FFB300" w:sz="14"/>
              <w:right w:val="single" w:color="DDDDDD" w:sz="4"/>
            </w:tcBorders>
            <w:shd w:fill="FFF8E1" w:val="clear"/>
            <w:tcMar>
              <w:top w:type="dxa" w:w="120"/>
              <w:left w:type="dxa" w:w="200"/>
              <w:bottom w:type="dxa" w:w="120"/>
              <w:right w:type="dxa" w:w="200"/>
            </w:tcMar>
            <w:vAlign w:val="top"/>
          </w:tcPr>
          <w:p>
            <w:pPr>
              <w:spacing w:before="100" w:after="80" w:line="276"/>
              <w:jc w:val="left"/>
            </w:pPr>
            <w:r>
              <w:rPr>
                <w:rFonts w:ascii="Calibri" w:cs="Calibri" w:eastAsia="Calibri" w:hAnsi="Calibri"/>
                <w:b/>
                <w:bCs/>
                <w:i w:val="false"/>
                <w:iCs w:val="false"/>
                <w:color w:val="B71C1C"/>
                <w:sz w:val="21"/>
                <w:szCs w:val="21"/>
              </w:rPr>
              <w:t xml:space="preserve">⚠️  Prima di continuare: una riflessione importante</w:t>
            </w:r>
          </w:p>
          <w:p>
            <w:pPr>
              <w:spacing w:before="0" w:after="60" w:line="276"/>
              <w:jc w:val="left"/>
            </w:pPr>
            <w:r>
              <w:rPr>
                <w:rFonts w:ascii="Calibri" w:cs="Calibri" w:eastAsia="Calibri" w:hAnsi="Calibri"/>
                <w:b w:val="false"/>
                <w:bCs w:val="false"/>
                <w:i w:val="false"/>
                <w:iCs w:val="false"/>
                <w:color w:val="222222"/>
                <w:sz w:val="19"/>
                <w:szCs w:val="19"/>
              </w:rPr>
              <w:t xml:space="preserve">Un nido fatto dall'educatore in cui il bambino mette solo le uova è esattamente il contrario di ciò che dovreste fare. Il nido «imperfetto» — con rametti che escono, lana arruffata — è quello autentico.</w:t>
            </w:r>
          </w:p>
          <w:p>
            <w:pPr>
              <w:spacing w:before="0" w:after="60" w:line="276"/>
              <w:jc w:val="left"/>
            </w:pPr>
            <w:r>
              <w:rPr>
                <w:rFonts w:ascii="Calibri" w:cs="Calibri" w:eastAsia="Calibri" w:hAnsi="Calibri"/>
                <w:b/>
                <w:bCs/>
                <w:i/>
                <w:iCs/>
                <w:color w:val="222222"/>
                <w:sz w:val="19"/>
                <w:szCs w:val="19"/>
              </w:rPr>
              <w:t xml:space="preserve">Quali elementi di questa attività possono fare davvero i bambini? Cosa richiederebbe supervisione adulta e perché?</w:t>
            </w:r>
          </w:p>
          <w:p>
            <w:pPr>
              <w:spacing w:before="0" w:after="80" w:line="276"/>
              <w:jc w:val="left"/>
            </w:pPr>
            <w:r>
              <w:rPr>
                <w:rFonts w:ascii="Calibri" w:cs="Calibri" w:eastAsia="Calibri" w:hAnsi="Calibri"/>
                <w:b w:val="false"/>
                <w:bCs w:val="false"/>
                <w:i/>
                <w:iCs/>
                <w:color w:val="888888"/>
                <w:sz w:val="17"/>
                <w:szCs w:val="17"/>
              </w:rPr>
              <w:t xml:space="preserve">📖  Fonte: Percorsi Formativi 06 — Lavoretti al nido e a scuola (2025) | Cap. 10 — Stimolare senza sostituire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4C41" w:sz="6"/>
              <w:left w:val="single" w:color="6D4C41" w:sz="6"/>
              <w:bottom w:val="single" w:color="6D4C41" w:sz="6"/>
              <w:right w:val="single" w:color="6D4C41" w:sz="6"/>
            </w:tcBorders>
            <w:shd w:fill="EFEBE9"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6D4C41"/>
                <w:sz w:val="20"/>
                <w:szCs w:val="20"/>
              </w:rPr>
              <w:t xml:space="preserve">📸  Documentazione fotografica per Canva</w:t>
            </w:r>
          </w:p>
          <w:p>
            <w:pPr>
              <w:spacing w:before="0" w:after="80" w:line="276"/>
              <w:jc w:val="left"/>
            </w:pPr>
            <w:r>
              <w:rPr>
                <w:rFonts w:ascii="Calibri" w:cs="Calibri" w:eastAsia="Calibri" w:hAnsi="Calibri"/>
                <w:b w:val="false"/>
                <w:bCs w:val="false"/>
                <w:i w:val="false"/>
                <w:iCs w:val="false"/>
                <w:color w:val="222222"/>
                <w:sz w:val="19"/>
                <w:szCs w:val="19"/>
              </w:rPr>
              <w:t xml:space="preserve">Fotografate il processo, non solo il risultato. Conservate le foto nell'album dedicato. 4–6 foto ben illuminate sono più che sufficienti.</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6D4C41" w:sz="6"/>
                    <w:left w:val="single" w:color="6D4C41" w:sz="6"/>
                    <w:bottom w:val="single" w:color="6D4C41" w:sz="6"/>
                    <w:right w:val="single" w:color="6D4C41"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6D4C41"/>
                      <w:sz w:val="19"/>
                      <w:szCs w:val="19"/>
                    </w:rPr>
                    <w:t xml:space="preserve">💡  Sapevi che... </w:t>
                  </w:r>
                  <w:r>
                    <w:rPr>
                      <w:rFonts w:ascii="Calibri" w:cs="Calibri" w:eastAsia="Calibri" w:hAnsi="Calibri"/>
                      <w:b w:val="false"/>
                      <w:bCs w:val="false"/>
                      <w:i w:val="false"/>
                      <w:iCs w:val="false"/>
                      <w:color w:val="555555"/>
                      <w:sz w:val="19"/>
                      <w:szCs w:val="19"/>
                    </w:rPr>
                    <w:t xml:space="preserve">fotografare il processo e non solo il risultato finale è documentazione educativa professionale. L'educatore documenta il percorso, non solo il prodotto. Ne parla Carla Rinaldi nel modello Reggio Emilia.</w:t>
                  </w:r>
                </w:p>
                <w:p>
                  <w:pPr>
                    <w:spacing w:before="0" w:after="80" w:line="276"/>
                    <w:jc w:val="left"/>
                  </w:pPr>
                  <w:r>
                    <w:rPr>
                      <w:rFonts w:ascii="Calibri" w:cs="Calibri" w:eastAsia="Calibri" w:hAnsi="Calibri"/>
                      <w:b w:val="false"/>
                      <w:bCs w:val="false"/>
                      <w:i/>
                      <w:iCs/>
                      <w:color w:val="6D4C41"/>
                      <w:sz w:val="17"/>
                      <w:szCs w:val="17"/>
                    </w:rPr>
                    <w:t xml:space="preserve">📖  Dispensa: Capitolo 12 — Come si documenta ciò che si vede  |  Carla Rinaldi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6D4C41"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C</w:t>
            </w:r>
          </w:p>
        </w:tc>
        <w:tc>
          <w:tcPr>
            <w:tcW w:type="dxa" w:w="8660"/>
            <w:tcBorders>
              <w:top w:val="none" w:color="FFFFFF" w:sz="0"/>
              <w:left w:val="single" w:color="6D4C41"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6D4C41"/>
                <w:sz w:val="24"/>
                <w:szCs w:val="24"/>
              </w:rPr>
              <w:t xml:space="preserve">Mentre costruisci: scopri i concetti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4C41" w:sz="6"/>
              <w:left w:val="single" w:color="6D4C41" w:sz="6"/>
              <w:bottom w:val="single" w:color="6D4C41" w:sz="6"/>
              <w:right w:val="single" w:color="6D4C41" w:sz="6"/>
            </w:tcBorders>
            <w:shd w:fill="EFEBE9" w:val="clear"/>
            <w:tcMar>
              <w:top w:type="dxa" w:w="120"/>
              <w:left w:type="dxa" w:w="200"/>
              <w:bottom w:type="dxa" w:w="120"/>
              <w:right w:type="dxa" w:w="200"/>
            </w:tcMar>
            <w:vAlign w:val="top"/>
          </w:tcPr>
          <w:p>
            <w:pPr>
              <w:spacing w:before="80" w:after="80" w:line="276"/>
              <w:jc w:val="left"/>
            </w:pPr>
            <w:r>
              <w:rPr>
                <w:rFonts w:ascii="Calibri" w:cs="Calibri" w:eastAsia="Calibri" w:hAnsi="Calibri"/>
                <w:b w:val="false"/>
                <w:bCs w:val="false"/>
                <w:i/>
                <w:iCs/>
                <w:color w:val="222222"/>
                <w:sz w:val="19"/>
                <w:szCs w:val="19"/>
              </w:rPr>
              <w:t xml:space="preserve">In questa sezione trovi tre concetti teorici collegati alla tua attività. Leggili mentre costruisci — o subito dopo. Poi rispondi alla domanda di ciascun riquadro con parole tue.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EFEBE9" w:val="clear"/>
            <w:tcMar>
              <w:top w:type="dxa" w:w="80"/>
              <w:left w:type="dxa" w:w="60"/>
              <w:bottom w:type="dxa" w:w="80"/>
              <w:right w:type="dxa" w:w="60"/>
            </w:tcMar>
            <w:vAlign w:val="center"/>
          </w:tcPr>
          <w:p>
            <w:pPr>
              <w:spacing w:before="60" w:after="0" w:line="276"/>
              <w:jc w:val="center"/>
            </w:pPr>
            <w:r>
              <w:rPr>
                <w:rFonts w:ascii="Calibri" w:cs="Calibri" w:eastAsia="Calibri" w:hAnsi="Calibri"/>
                <w:b w:val="false"/>
                <w:bCs w:val="false"/>
                <w:i w:val="false"/>
                <w:iCs w:val="false"/>
                <w:color w:val="222222"/>
                <w:sz w:val="36"/>
                <w:szCs w:val="36"/>
              </w:rPr>
              <w:t xml:space="preserve">🌍</w:t>
            </w:r>
          </w:p>
          <w:p>
            <w:pPr>
              <w:spacing w:before="0" w:after="60" w:line="276"/>
              <w:jc w:val="center"/>
            </w:pPr>
            <w:r>
              <w:rPr>
                <w:rFonts w:ascii="Calibri" w:cs="Calibri" w:eastAsia="Calibri" w:hAnsi="Calibri"/>
                <w:b/>
                <w:bCs/>
                <w:i w:val="false"/>
                <w:iCs w:val="false"/>
                <w:color w:val="6D4C41"/>
                <w:sz w:val="28"/>
                <w:szCs w:val="28"/>
              </w:rPr>
              <w:t xml:space="preserve">1</w:t>
            </w:r>
          </w:p>
        </w:tc>
        <w:tc>
          <w:tcPr>
            <w:tcW w:type="dxa" w:w="8860"/>
            <w:tcBorders>
              <w:top w:val="none" w:color="FFFFFF" w:sz="0"/>
              <w:left w:val="none" w:color="FFFFFF" w:sz="0"/>
              <w:bottom w:val="single" w:color="6D4C41" w:sz="6"/>
              <w:right w:val="none" w:color="FFFFFF" w:sz="0"/>
            </w:tcBorders>
            <w:shd w:fill="FFFFFF" w:val="clear"/>
            <w:tcMar>
              <w:top w:type="dxa" w:w="80"/>
              <w:left w:type="dxa" w:w="160"/>
              <w:bottom w:type="dxa" w:w="60"/>
              <w:right w:type="dxa" w:w="140"/>
            </w:tcMar>
            <w:vAlign w:val="top"/>
          </w:tcPr>
          <w:p>
            <w:pPr>
              <w:spacing w:before="80" w:after="60" w:line="276"/>
              <w:jc w:val="left"/>
            </w:pPr>
            <w:r>
              <w:rPr>
                <w:rFonts w:ascii="Calibri" w:cs="Calibri" w:eastAsia="Calibri" w:hAnsi="Calibri"/>
                <w:b/>
                <w:bCs/>
                <w:i w:val="false"/>
                <w:iCs w:val="false"/>
                <w:color w:val="6D4C41"/>
                <w:sz w:val="22"/>
                <w:szCs w:val="22"/>
              </w:rPr>
              <w:t xml:space="preserve">CONCETTO 1  —  La natura come ambiante di apprendimento (outdoor education)</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FFFFF"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iCs/>
                <w:color w:val="6D4C41"/>
                <w:sz w:val="19"/>
                <w:szCs w:val="19"/>
              </w:rPr>
              <w:t xml:space="preserve">Cos'è:  </w:t>
            </w:r>
            <w:r>
              <w:rPr>
                <w:rFonts w:ascii="Calibri" w:cs="Calibri" w:eastAsia="Calibri" w:hAnsi="Calibri"/>
                <w:b w:val="false"/>
                <w:bCs w:val="false"/>
                <w:i/>
                <w:iCs/>
                <w:color w:val="222222"/>
                <w:sz w:val="19"/>
                <w:szCs w:val="19"/>
              </w:rPr>
              <w:t xml:space="preserve">L'outdoor education è un approccio pedagogico che porta l'apprendimento fuori dalle mura della classe: nel giardino, nel parco, nella natura. Non si tratta solo di «far prendere aria» — si tratta di riconoscere che la natura è un ambiente educativo ricchissimo, che offre stimoli sensoriali, esperienze dirette, connessioni con il mondo reale impossibili da replicare in aula. I rametti che avete usato vengono da fuori: raccoglierli fa parte dell'attività educativa tanto quanto intrecciarli.</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4C41" w:sz="6"/>
              <w:left w:val="single" w:color="6D4C41" w:sz="6"/>
              <w:bottom w:val="single" w:color="6D4C41" w:sz="6"/>
              <w:right w:val="single" w:color="6D4C41" w:sz="6"/>
            </w:tcBorders>
            <w:shd w:fill="EFEBE9"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val="false"/>
                <w:iCs w:val="false"/>
                <w:color w:val="6D4C41"/>
                <w:sz w:val="19"/>
                <w:szCs w:val="19"/>
              </w:rPr>
              <w:t xml:space="preserve">Come si vede in questa attività:  </w:t>
            </w:r>
            <w:r>
              <w:rPr>
                <w:rFonts w:ascii="Calibri" w:cs="Calibri" w:eastAsia="Calibri" w:hAnsi="Calibri"/>
                <w:b w:val="false"/>
                <w:bCs w:val="false"/>
                <w:i w:val="false"/>
                <w:iCs w:val="false"/>
                <w:color w:val="222222"/>
                <w:sz w:val="19"/>
                <w:szCs w:val="19"/>
              </w:rPr>
              <w:t xml:space="preserve">Il nido non inizia in classe: inizia fuori, quando i bambini raccolgono i rametti. Questo momento — cercare, scegliere, confrontare («questo è troppo grosso», «questo si spezza») — è educativo quanto la costruzione. L'educatore che porta i bambini a raccogliere i materiali sta usando l'outdoor education. Quello che compra i rametti in cartoleria sta facendo la stessa attività, ma con una componente educativa in meno.</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6D4C41" w:sz="6"/>
              <w:left w:val="single" w:color="6D4C41" w:sz="6"/>
              <w:bottom w:val="single" w:color="6D4C41" w:sz="6"/>
              <w:right w:val="single" w:color="6D4C41"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6D4C41"/>
                <w:sz w:val="19"/>
                <w:szCs w:val="19"/>
              </w:rPr>
              <w:t xml:space="preserve">💡  Sapevi che... </w:t>
            </w:r>
            <w:r>
              <w:rPr>
                <w:rFonts w:ascii="Calibri" w:cs="Calibri" w:eastAsia="Calibri" w:hAnsi="Calibri"/>
                <w:b w:val="false"/>
                <w:bCs w:val="false"/>
                <w:i w:val="false"/>
                <w:iCs w:val="false"/>
                <w:color w:val="555555"/>
                <w:sz w:val="19"/>
                <w:szCs w:val="19"/>
              </w:rPr>
              <w:t xml:space="preserve">portare i bambini a raccogliere i rametti per il nido non è «preparazione» all'attività: è la prima parte dell'attività stessa. L'educazione outdoor riconosce che la natura è un ambiente di apprendimento, non solo uno sfondo. I bambini che cercano i rametti giusti stanno già esplorando, classificando, scegliendo.</w:t>
            </w:r>
          </w:p>
          <w:p>
            <w:pPr>
              <w:spacing w:before="0" w:after="80" w:line="276"/>
              <w:jc w:val="left"/>
            </w:pPr>
            <w:r>
              <w:rPr>
                <w:rFonts w:ascii="Calibri" w:cs="Calibri" w:eastAsia="Calibri" w:hAnsi="Calibri"/>
                <w:b w:val="false"/>
                <w:bCs w:val="false"/>
                <w:i/>
                <w:iCs/>
                <w:color w:val="6D4C41"/>
                <w:sz w:val="17"/>
                <w:szCs w:val="17"/>
              </w:rPr>
              <w:t xml:space="preserve">📖  Dispensa: Capitolo 11 — La programmazione  |  Outdoor education e ambiente naturale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none" w:color="FFFFFF" w:sz="0"/>
              <w:left w:val="single" w:color="BBBBBB" w:sz="14"/>
              <w:bottom w:val="none" w:color="FFFFFF" w:sz="0"/>
              <w:right w:val="none" w:color="FFFFFF" w:sz="0"/>
            </w:tcBorders>
            <w:shd w:fill="F8F8F8" w:val="clear"/>
            <w:tcMar>
              <w:top w:type="dxa" w:w="80"/>
              <w:left w:type="dxa" w:w="200"/>
              <w:bottom w:type="dxa" w:w="80"/>
              <w:right w:type="dxa" w:w="140"/>
            </w:tcMar>
            <w:vAlign w:val="top"/>
          </w:tcPr>
          <w:p>
            <w:pPr>
              <w:spacing w:before="80" w:after="80" w:line="276"/>
              <w:jc w:val="left"/>
            </w:pPr>
            <w:r>
              <w:rPr>
                <w:rFonts w:ascii="Calibri" w:cs="Calibri" w:eastAsia="Calibri" w:hAnsi="Calibri"/>
                <w:b w:val="false"/>
                <w:bCs w:val="false"/>
                <w:i w:val="false"/>
                <w:iCs w:val="false"/>
                <w:color w:val="222222"/>
                <w:sz w:val="20"/>
                <w:szCs w:val="20"/>
              </w:rPr>
              <w:t xml:space="preserve">✏️  </w:t>
            </w:r>
            <w:r>
              <w:rPr>
                <w:rFonts w:ascii="Calibri" w:cs="Calibri" w:eastAsia="Calibri" w:hAnsi="Calibri"/>
                <w:b/>
                <w:bCs/>
                <w:i w:val="false"/>
                <w:iCs w:val="false"/>
                <w:color w:val="222222"/>
                <w:sz w:val="20"/>
                <w:szCs w:val="20"/>
              </w:rPr>
              <w:t xml:space="preserve">Come organizzereste l'uscita per raccogliere i rametti? Cosa preparate prima, cosa osservate durante, come collegate l'esperienza esterna alla costruzione in classe?</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1F8E9" w:val="clear"/>
            <w:tcMar>
              <w:top w:type="dxa" w:w="80"/>
              <w:left w:type="dxa" w:w="60"/>
              <w:bottom w:type="dxa" w:w="80"/>
              <w:right w:type="dxa" w:w="60"/>
            </w:tcMar>
            <w:vAlign w:val="center"/>
          </w:tcPr>
          <w:p>
            <w:pPr>
              <w:spacing w:before="60" w:after="0" w:line="276"/>
              <w:jc w:val="center"/>
            </w:pPr>
            <w:r>
              <w:rPr>
                <w:rFonts w:ascii="Calibri" w:cs="Calibri" w:eastAsia="Calibri" w:hAnsi="Calibri"/>
                <w:b w:val="false"/>
                <w:bCs w:val="false"/>
                <w:i w:val="false"/>
                <w:iCs w:val="false"/>
                <w:color w:val="222222"/>
                <w:sz w:val="36"/>
                <w:szCs w:val="36"/>
              </w:rPr>
              <w:t xml:space="preserve">🐦</w:t>
            </w:r>
          </w:p>
          <w:p>
            <w:pPr>
              <w:spacing w:before="0" w:after="60" w:line="276"/>
              <w:jc w:val="center"/>
            </w:pPr>
            <w:r>
              <w:rPr>
                <w:rFonts w:ascii="Calibri" w:cs="Calibri" w:eastAsia="Calibri" w:hAnsi="Calibri"/>
                <w:b/>
                <w:bCs/>
                <w:i w:val="false"/>
                <w:iCs w:val="false"/>
                <w:color w:val="33691E"/>
                <w:sz w:val="28"/>
                <w:szCs w:val="28"/>
              </w:rPr>
              <w:t xml:space="preserve">2</w:t>
            </w:r>
          </w:p>
        </w:tc>
        <w:tc>
          <w:tcPr>
            <w:tcW w:type="dxa" w:w="8860"/>
            <w:tcBorders>
              <w:top w:val="none" w:color="FFFFFF" w:sz="0"/>
              <w:left w:val="none" w:color="FFFFFF" w:sz="0"/>
              <w:bottom w:val="single" w:color="33691E" w:sz="6"/>
              <w:right w:val="none" w:color="FFFFFF" w:sz="0"/>
            </w:tcBorders>
            <w:shd w:fill="FFFFFF" w:val="clear"/>
            <w:tcMar>
              <w:top w:type="dxa" w:w="80"/>
              <w:left w:type="dxa" w:w="160"/>
              <w:bottom w:type="dxa" w:w="60"/>
              <w:right w:type="dxa" w:w="140"/>
            </w:tcMar>
            <w:vAlign w:val="top"/>
          </w:tcPr>
          <w:p>
            <w:pPr>
              <w:spacing w:before="80" w:after="60" w:line="276"/>
              <w:jc w:val="left"/>
            </w:pPr>
            <w:r>
              <w:rPr>
                <w:rFonts w:ascii="Calibri" w:cs="Calibri" w:eastAsia="Calibri" w:hAnsi="Calibri"/>
                <w:b/>
                <w:bCs/>
                <w:i w:val="false"/>
                <w:iCs w:val="false"/>
                <w:color w:val="33691E"/>
                <w:sz w:val="22"/>
                <w:szCs w:val="22"/>
              </w:rPr>
              <w:t xml:space="preserve">CONCETTO 2  —  Il ciclo della vita come contenuto educativo</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FFFFF"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iCs/>
                <w:color w:val="33691E"/>
                <w:sz w:val="19"/>
                <w:szCs w:val="19"/>
              </w:rPr>
              <w:t xml:space="preserve">Cos'è:  </w:t>
            </w:r>
            <w:r>
              <w:rPr>
                <w:rFonts w:ascii="Calibri" w:cs="Calibri" w:eastAsia="Calibri" w:hAnsi="Calibri"/>
                <w:b w:val="false"/>
                <w:bCs w:val="false"/>
                <w:i/>
                <w:iCs/>
                <w:color w:val="222222"/>
                <w:sz w:val="19"/>
                <w:szCs w:val="19"/>
              </w:rPr>
              <w:t xml:space="preserve">Il nido, le uova, la schiusa dei pulcini — sono immagini potenti per introdurre il concetto di ciclo della vita con bambini piccoli. Il ciclo della vita (nascita, crescita, morte, rinascita) è uno dei grandi temi dell'educazione alla natura e alla scienza per la scuola dell'infanzia. I bambini di 3-6 anni hanno una curiosità naturale per questi temi — spesso chiedono spontaneamente «da dove vengono i bambini?», «perché le foglie cadono?», «cosa succede quando qualcosa muore?». L'educatore che usa il nido come punto di partenza per parlare del ciclo della vita sta creando un'esperienza di apprendimento significativa.</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691E" w:sz="6"/>
              <w:left w:val="single" w:color="33691E" w:sz="6"/>
              <w:bottom w:val="single" w:color="33691E" w:sz="6"/>
              <w:right w:val="single" w:color="33691E" w:sz="6"/>
            </w:tcBorders>
            <w:shd w:fill="F1F8E9"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val="false"/>
                <w:iCs w:val="false"/>
                <w:color w:val="33691E"/>
                <w:sz w:val="19"/>
                <w:szCs w:val="19"/>
              </w:rPr>
              <w:t xml:space="preserve">Come si vede in questa attività:  </w:t>
            </w:r>
            <w:r>
              <w:rPr>
                <w:rFonts w:ascii="Calibri" w:cs="Calibri" w:eastAsia="Calibri" w:hAnsi="Calibri"/>
                <w:b w:val="false"/>
                <w:bCs w:val="false"/>
                <w:i w:val="false"/>
                <w:iCs w:val="false"/>
                <w:color w:val="222222"/>
                <w:sz w:val="19"/>
                <w:szCs w:val="19"/>
              </w:rPr>
              <w:t xml:space="preserve">Il nido che avete costruito è «abitato»: dentro ci sono le uova. Cosa succederà? Da dove vengono gli uccelli? Come si prende cura una mamma uccello dei suoi piccoli? Queste domande, aperte con i bambini durante l'attività, trasformano un manufatto in un'esperienza di scoperta. L'educatore che sa cogliere questo momento — e che non ha fretta di «finire il lavoretto» — sta facendo educazione scientifica di qualità.</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33691E" w:sz="6"/>
              <w:left w:val="single" w:color="33691E" w:sz="6"/>
              <w:bottom w:val="single" w:color="33691E" w:sz="6"/>
              <w:right w:val="single" w:color="33691E"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33691E"/>
                <w:sz w:val="19"/>
                <w:szCs w:val="19"/>
              </w:rPr>
              <w:t xml:space="preserve">💡  Sapevi che... </w:t>
            </w:r>
            <w:r>
              <w:rPr>
                <w:rFonts w:ascii="Calibri" w:cs="Calibri" w:eastAsia="Calibri" w:hAnsi="Calibri"/>
                <w:b w:val="false"/>
                <w:bCs w:val="false"/>
                <w:i w:val="false"/>
                <w:iCs w:val="false"/>
                <w:color w:val="555555"/>
                <w:sz w:val="19"/>
                <w:szCs w:val="19"/>
              </w:rPr>
              <w:t xml:space="preserve">il nido con le uova è un punto di partenza naturale per parlare del ciclo della vita con i bambini. Domande come «cosa succederà alle uova?», «come fa la mamma uccello a prendersi cura dei pulcini?» sono domande di scienza, di biologia, di ecologia — accessibili e significative già dai 3 anni.</w:t>
            </w:r>
          </w:p>
          <w:p>
            <w:pPr>
              <w:spacing w:before="0" w:after="80" w:line="276"/>
              <w:jc w:val="left"/>
            </w:pPr>
            <w:r>
              <w:rPr>
                <w:rFonts w:ascii="Calibri" w:cs="Calibri" w:eastAsia="Calibri" w:hAnsi="Calibri"/>
                <w:b w:val="false"/>
                <w:bCs w:val="false"/>
                <w:i/>
                <w:iCs/>
                <w:color w:val="33691E"/>
                <w:sz w:val="17"/>
                <w:szCs w:val="17"/>
              </w:rPr>
              <w:t xml:space="preserve">📖  Dispensa: Capitolo 11 — La programmazione  |  Educazione alla natura e alle scienze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none" w:color="FFFFFF" w:sz="0"/>
              <w:left w:val="single" w:color="BBBBBB" w:sz="14"/>
              <w:bottom w:val="none" w:color="FFFFFF" w:sz="0"/>
              <w:right w:val="none" w:color="FFFFFF" w:sz="0"/>
            </w:tcBorders>
            <w:shd w:fill="F8F8F8" w:val="clear"/>
            <w:tcMar>
              <w:top w:type="dxa" w:w="80"/>
              <w:left w:type="dxa" w:w="200"/>
              <w:bottom w:type="dxa" w:w="80"/>
              <w:right w:type="dxa" w:w="140"/>
            </w:tcMar>
            <w:vAlign w:val="top"/>
          </w:tcPr>
          <w:p>
            <w:pPr>
              <w:spacing w:before="80" w:after="80" w:line="276"/>
              <w:jc w:val="left"/>
            </w:pPr>
            <w:r>
              <w:rPr>
                <w:rFonts w:ascii="Calibri" w:cs="Calibri" w:eastAsia="Calibri" w:hAnsi="Calibri"/>
                <w:b w:val="false"/>
                <w:bCs w:val="false"/>
                <w:i w:val="false"/>
                <w:iCs w:val="false"/>
                <w:color w:val="222222"/>
                <w:sz w:val="20"/>
                <w:szCs w:val="20"/>
              </w:rPr>
              <w:t xml:space="preserve">✏️  </w:t>
            </w:r>
            <w:r>
              <w:rPr>
                <w:rFonts w:ascii="Calibri" w:cs="Calibri" w:eastAsia="Calibri" w:hAnsi="Calibri"/>
                <w:b/>
                <w:bCs/>
                <w:i w:val="false"/>
                <w:iCs w:val="false"/>
                <w:color w:val="222222"/>
                <w:sz w:val="20"/>
                <w:szCs w:val="20"/>
              </w:rPr>
              <w:t xml:space="preserve">Come aprireste una conversazione sul ciclo della vita partendo dal nido? Scrivete tre domande che potreste fare ai bambini durante l'attività per stimolare la curiosità scientifica.</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F3E0" w:val="clear"/>
            <w:tcMar>
              <w:top w:type="dxa" w:w="80"/>
              <w:left w:type="dxa" w:w="60"/>
              <w:bottom w:type="dxa" w:w="80"/>
              <w:right w:type="dxa" w:w="60"/>
            </w:tcMar>
            <w:vAlign w:val="center"/>
          </w:tcPr>
          <w:p>
            <w:pPr>
              <w:spacing w:before="60" w:after="0" w:line="276"/>
              <w:jc w:val="center"/>
            </w:pPr>
            <w:r>
              <w:rPr>
                <w:rFonts w:ascii="Calibri" w:cs="Calibri" w:eastAsia="Calibri" w:hAnsi="Calibri"/>
                <w:b w:val="false"/>
                <w:bCs w:val="false"/>
                <w:i w:val="false"/>
                <w:iCs w:val="false"/>
                <w:color w:val="222222"/>
                <w:sz w:val="36"/>
                <w:szCs w:val="36"/>
              </w:rPr>
              <w:t xml:space="preserve">🚩</w:t>
            </w:r>
          </w:p>
          <w:p>
            <w:pPr>
              <w:spacing w:before="0" w:after="60" w:line="276"/>
              <w:jc w:val="center"/>
            </w:pPr>
            <w:r>
              <w:rPr>
                <w:rFonts w:ascii="Calibri" w:cs="Calibri" w:eastAsia="Calibri" w:hAnsi="Calibri"/>
                <w:b/>
                <w:bCs/>
                <w:i w:val="false"/>
                <w:iCs w:val="false"/>
                <w:color w:val="E65100"/>
                <w:sz w:val="28"/>
                <w:szCs w:val="28"/>
              </w:rPr>
              <w:t xml:space="preserve">3</w:t>
            </w:r>
          </w:p>
        </w:tc>
        <w:tc>
          <w:tcPr>
            <w:tcW w:type="dxa" w:w="8860"/>
            <w:tcBorders>
              <w:top w:val="none" w:color="FFFFFF" w:sz="0"/>
              <w:left w:val="none" w:color="FFFFFF" w:sz="0"/>
              <w:bottom w:val="single" w:color="E65100" w:sz="6"/>
              <w:right w:val="none" w:color="FFFFFF" w:sz="0"/>
            </w:tcBorders>
            <w:shd w:fill="FFFFFF" w:val="clear"/>
            <w:tcMar>
              <w:top w:type="dxa" w:w="80"/>
              <w:left w:type="dxa" w:w="160"/>
              <w:bottom w:type="dxa" w:w="60"/>
              <w:right w:type="dxa" w:w="140"/>
            </w:tcMar>
            <w:vAlign w:val="top"/>
          </w:tcPr>
          <w:p>
            <w:pPr>
              <w:spacing w:before="80" w:after="60" w:line="276"/>
              <w:jc w:val="left"/>
            </w:pPr>
            <w:r>
              <w:rPr>
                <w:rFonts w:ascii="Calibri" w:cs="Calibri" w:eastAsia="Calibri" w:hAnsi="Calibri"/>
                <w:b/>
                <w:bCs/>
                <w:i w:val="false"/>
                <w:iCs w:val="false"/>
                <w:color w:val="E65100"/>
                <w:sz w:val="22"/>
                <w:szCs w:val="22"/>
              </w:rPr>
              <w:t xml:space="preserve">CONCETTO 3  —  Red flag: difficoltà nella regolazione della forza (ipertonia/ipotonia)</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6"/>
              <w:left w:val="single" w:color="DDDDDD" w:sz="6"/>
              <w:bottom w:val="single" w:color="DDDDDD" w:sz="6"/>
              <w:right w:val="single" w:color="DDDDDD" w:sz="6"/>
            </w:tcBorders>
            <w:shd w:fill="FFFFFF"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iCs/>
                <w:color w:val="E65100"/>
                <w:sz w:val="19"/>
                <w:szCs w:val="19"/>
              </w:rPr>
              <w:t xml:space="preserve">Cos'è:  </w:t>
            </w:r>
            <w:r>
              <w:rPr>
                <w:rFonts w:ascii="Calibri" w:cs="Calibri" w:eastAsia="Calibri" w:hAnsi="Calibri"/>
                <w:b w:val="false"/>
                <w:bCs w:val="false"/>
                <w:i/>
                <w:iCs/>
                <w:color w:val="222222"/>
                <w:sz w:val="19"/>
                <w:szCs w:val="19"/>
              </w:rPr>
              <w:t xml:space="preserve">Il tono muscolare è il grado di tensione costante dei muscoli a riposo — ed è diverso dalla forza. Un bambino ipertonico tende a stringere troppo, a premere troppo forte, a rompere i materiali involontariamente. Un bambino ipotonico tende a tenere gli oggetti con presa debole, a lasciarli cadere, a non riuscire a esercitare la forza necessaria per compiti che richiedono pressione. Entrambi questi profili possono rendere difficile attività come l'intreccio dei rametti — che richiede una forza modulata, né troppa né troppa poca.</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6"/>
              <w:bottom w:val="single" w:color="E65100" w:sz="6"/>
              <w:right w:val="single" w:color="E65100" w:sz="6"/>
            </w:tcBorders>
            <w:shd w:fill="FFF3E0" w:val="clear"/>
            <w:tcMar>
              <w:top w:type="dxa" w:w="120"/>
              <w:left w:type="dxa" w:w="200"/>
              <w:bottom w:type="dxa" w:w="120"/>
              <w:right w:type="dxa" w:w="200"/>
            </w:tcMar>
            <w:vAlign w:val="top"/>
          </w:tcPr>
          <w:p>
            <w:pPr>
              <w:spacing w:before="80" w:after="80" w:line="276"/>
              <w:jc w:val="left"/>
            </w:pPr>
            <w:r>
              <w:rPr>
                <w:rFonts w:ascii="Calibri" w:cs="Calibri" w:eastAsia="Calibri" w:hAnsi="Calibri"/>
                <w:b/>
                <w:bCs/>
                <w:i w:val="false"/>
                <w:iCs w:val="false"/>
                <w:color w:val="E65100"/>
                <w:sz w:val="19"/>
                <w:szCs w:val="19"/>
              </w:rPr>
              <w:t xml:space="preserve">Come si vede in questa attività:  </w:t>
            </w:r>
            <w:r>
              <w:rPr>
                <w:rFonts w:ascii="Calibri" w:cs="Calibri" w:eastAsia="Calibri" w:hAnsi="Calibri"/>
                <w:b w:val="false"/>
                <w:bCs w:val="false"/>
                <w:i w:val="false"/>
                <w:iCs w:val="false"/>
                <w:color w:val="222222"/>
                <w:sz w:val="19"/>
                <w:szCs w:val="19"/>
              </w:rPr>
              <w:t xml:space="preserve">Intrecciare i rametti e avvolgere il filo di lana richiedono una forza modulata: se si stringe troppo il rametto si spezza, se si stringe troppo poco il nodo non tiene. Un bambino che sistematicamente spezza i materiali (ipertonia) o che non riesce a fare nodi che tengano (ipotonia) può star mostrando una difficoltà nel controllo del tono muscolare. Osservate anche come impugna i materiali: presa a morsa o presa eccessivamente lenta?</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E65100" w:sz="6"/>
              <w:left w:val="single" w:color="E65100" w:sz="6"/>
              <w:bottom w:val="single" w:color="E65100" w:sz="6"/>
              <w:right w:val="single" w:color="E65100" w:sz="6"/>
            </w:tcBorders>
            <w:shd w:fill="FFFFFF" w:val="clear"/>
            <w:tcMar>
              <w:top w:type="dxa" w:w="100"/>
              <w:left w:type="dxa" w:w="180"/>
              <w:bottom w:type="dxa" w:w="100"/>
              <w:right w:type="dxa" w:w="180"/>
            </w:tcMar>
            <w:vAlign w:val="top"/>
          </w:tcPr>
          <w:p>
            <w:pPr>
              <w:spacing w:before="80" w:after="60" w:line="276"/>
              <w:jc w:val="left"/>
            </w:pPr>
            <w:r>
              <w:rPr>
                <w:rFonts w:ascii="Calibri" w:cs="Calibri" w:eastAsia="Calibri" w:hAnsi="Calibri"/>
                <w:b/>
                <w:bCs/>
                <w:i w:val="false"/>
                <w:iCs w:val="false"/>
                <w:color w:val="E65100"/>
                <w:sz w:val="19"/>
                <w:szCs w:val="19"/>
              </w:rPr>
              <w:t xml:space="preserve">💡  Sapevi che... </w:t>
            </w:r>
            <w:r>
              <w:rPr>
                <w:rFonts w:ascii="Calibri" w:cs="Calibri" w:eastAsia="Calibri" w:hAnsi="Calibri"/>
                <w:b w:val="false"/>
                <w:bCs w:val="false"/>
                <w:i w:val="false"/>
                <w:iCs w:val="false"/>
                <w:color w:val="555555"/>
                <w:sz w:val="19"/>
                <w:szCs w:val="19"/>
              </w:rPr>
              <w:t xml:space="preserve">un bambino che sistematicamente spezza i materiali senza volerlo (ipertonia) o che non riesce a fare nodi che tengano (ipotonia) potrebbe avere una difficoltà nel controllo del tono muscolare. Non è mancanza di attenzione — è un profilo neuromotorio che merita attenzione professionale se persistente.</w:t>
            </w:r>
          </w:p>
          <w:p>
            <w:pPr>
              <w:spacing w:before="0" w:after="80" w:line="276"/>
              <w:jc w:val="left"/>
            </w:pPr>
            <w:r>
              <w:rPr>
                <w:rFonts w:ascii="Calibri" w:cs="Calibri" w:eastAsia="Calibri" w:hAnsi="Calibri"/>
                <w:b w:val="false"/>
                <w:bCs w:val="false"/>
                <w:i/>
                <w:iCs/>
                <w:color w:val="E65100"/>
                <w:sz w:val="17"/>
                <w:szCs w:val="17"/>
              </w:rPr>
              <w:t xml:space="preserve">📖  Dispensa: Capitolo 13 — Segnali di sviluppo tipico e atipico  |  Tono muscolare e motricità</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none" w:color="FFFFFF" w:sz="0"/>
              <w:left w:val="single" w:color="BBBBBB" w:sz="14"/>
              <w:bottom w:val="none" w:color="FFFFFF" w:sz="0"/>
              <w:right w:val="none" w:color="FFFFFF" w:sz="0"/>
            </w:tcBorders>
            <w:shd w:fill="F8F8F8" w:val="clear"/>
            <w:tcMar>
              <w:top w:type="dxa" w:w="80"/>
              <w:left w:type="dxa" w:w="200"/>
              <w:bottom w:type="dxa" w:w="80"/>
              <w:right w:type="dxa" w:w="140"/>
            </w:tcMar>
            <w:vAlign w:val="top"/>
          </w:tcPr>
          <w:p>
            <w:pPr>
              <w:spacing w:before="80" w:after="80" w:line="276"/>
              <w:jc w:val="left"/>
            </w:pPr>
            <w:r>
              <w:rPr>
                <w:rFonts w:ascii="Calibri" w:cs="Calibri" w:eastAsia="Calibri" w:hAnsi="Calibri"/>
                <w:b w:val="false"/>
                <w:bCs w:val="false"/>
                <w:i w:val="false"/>
                <w:iCs w:val="false"/>
                <w:color w:val="222222"/>
                <w:sz w:val="20"/>
                <w:szCs w:val="20"/>
              </w:rPr>
              <w:t xml:space="preserve">✏️  </w:t>
            </w:r>
            <w:r>
              <w:rPr>
                <w:rFonts w:ascii="Calibri" w:cs="Calibri" w:eastAsia="Calibri" w:hAnsi="Calibri"/>
                <w:b/>
                <w:bCs/>
                <w:i w:val="false"/>
                <w:iCs w:val="false"/>
                <w:color w:val="222222"/>
                <w:sz w:val="20"/>
                <w:szCs w:val="20"/>
              </w:rPr>
              <w:t xml:space="preserve">Descrivete un comportamento concreto che osservereste in un bambino ipertonico e uno in un bambino ipotonico durante la costruzione del nido. Come adattereste i materiali per ciascun profilo?</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6D4C41"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D</w:t>
            </w:r>
          </w:p>
        </w:tc>
        <w:tc>
          <w:tcPr>
            <w:tcW w:type="dxa" w:w="8660"/>
            <w:tcBorders>
              <w:top w:val="none" w:color="FFFFFF" w:sz="0"/>
              <w:left w:val="single" w:color="6D4C41"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6D4C41"/>
                <w:sz w:val="24"/>
                <w:szCs w:val="24"/>
              </w:rPr>
              <w:t xml:space="preserve">L'educatore in azione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p>
      <w:pPr>
        <w:spacing w:before="60" w:after="80" w:line="276"/>
        <w:jc w:val="left"/>
      </w:pPr>
      <w:r>
        <w:rPr>
          <w:rFonts w:ascii="Calibri" w:cs="Calibri" w:eastAsia="Calibri" w:hAnsi="Calibri"/>
          <w:b w:val="false"/>
          <w:bCs w:val="false"/>
          <w:i/>
          <w:iCs/>
          <w:color w:val="222222"/>
          <w:sz w:val="19"/>
          <w:szCs w:val="19"/>
        </w:rPr>
        <w:t xml:space="preserve">Ora che il manufatto è costruito, pensa a come lo useresti con un bambino reale. Rispondi alle tre domande — breve, con parole concrete.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4C41" w:sz="6"/>
              <w:left w:val="single" w:color="6D4C41" w:sz="6"/>
              <w:bottom w:val="single" w:color="6D4C41" w:sz="6"/>
              <w:right w:val="single" w:color="6D4C41" w:sz="6"/>
            </w:tcBorders>
            <w:shd w:fill="EFEBE9"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6D4C41"/>
                <w:sz w:val="21"/>
                <w:szCs w:val="21"/>
              </w:rPr>
              <w:t xml:space="preserve">D1  —  Lo scaffolding in pratica</w:t>
            </w:r>
          </w:p>
          <w:p>
            <w:pPr>
              <w:spacing w:before="0" w:after="80" w:line="276"/>
              <w:jc w:val="left"/>
            </w:pPr>
            <w:r>
              <w:rPr>
                <w:rFonts w:ascii="Calibri" w:cs="Calibri" w:eastAsia="Calibri" w:hAnsi="Calibri"/>
                <w:b w:val="false"/>
                <w:bCs w:val="false"/>
                <w:i/>
                <w:iCs/>
                <w:color w:val="222222"/>
                <w:sz w:val="19"/>
                <w:szCs w:val="19"/>
              </w:rPr>
              <w:t xml:space="preserve">Il bambino sta cercando di avvolgere il filo di lana attorno ai rametti per tenerli insieme, ma ogni volta che cerca di fare il nodo il filo si allenta. Dopo cinque tentativi sbuffa e lascia cadere tutto sul tavolo.</w:t>
            </w:r>
          </w:p>
          <w:p>
            <w:pPr>
              <w:spacing w:before="0" w:after="80" w:line="276"/>
              <w:jc w:val="left"/>
            </w:pPr>
            <w:r>
              <w:rPr>
                <w:rFonts w:ascii="Calibri" w:cs="Calibri" w:eastAsia="Calibri" w:hAnsi="Calibri"/>
                <w:b/>
                <w:bCs/>
                <w:i w:val="false"/>
                <w:iCs w:val="false"/>
                <w:color w:val="222222"/>
                <w:sz w:val="19"/>
                <w:szCs w:val="19"/>
              </w:rPr>
              <w:t xml:space="preserve">Cosa fai?  Descrivi UNA azione concreta — non basta «lo incoraggio»: scrivi esattamente cosa dici o fai.</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4C41" w:sz="6"/>
              <w:left w:val="single" w:color="6D4C41" w:sz="6"/>
              <w:bottom w:val="single" w:color="6D4C41" w:sz="6"/>
              <w:right w:val="single" w:color="6D4C41" w:sz="6"/>
            </w:tcBorders>
            <w:shd w:fill="EFEBE9"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6D4C41"/>
                <w:sz w:val="21"/>
                <w:szCs w:val="21"/>
              </w:rPr>
              <w:t xml:space="preserve">D2  —  Riconosci la zona di sviluppo prossimale</w:t>
            </w:r>
          </w:p>
          <w:p>
            <w:pPr>
              <w:spacing w:before="0" w:after="80" w:line="276"/>
              <w:jc w:val="left"/>
            </w:pPr>
            <w:r>
              <w:rPr>
                <w:rFonts w:ascii="Calibri" w:cs="Calibri" w:eastAsia="Calibri" w:hAnsi="Calibri"/>
                <w:b w:val="false"/>
                <w:bCs w:val="false"/>
                <w:i w:val="false"/>
                <w:iCs w:val="false"/>
                <w:color w:val="222222"/>
                <w:sz w:val="19"/>
                <w:szCs w:val="19"/>
              </w:rPr>
              <w:t xml:space="preserve">Come capisci se la costruzione del nido è nella ZSP del bambino? Elenca 2 comportamenti concreti.</w:t>
            </w:r>
          </w:p>
          <w:p>
            <w:pPr>
              <w:spacing w:before="0" w:after="40" w:line="276"/>
              <w:jc w:val="left"/>
            </w:pPr>
            <w:r>
              <w:rPr>
                <w:rFonts w:ascii="Calibri" w:cs="Calibri" w:eastAsia="Calibri" w:hAnsi="Calibri"/>
                <w:b/>
                <w:bCs/>
                <w:i w:val="false"/>
                <w:iCs w:val="false"/>
                <w:color w:val="222222"/>
                <w:sz w:val="19"/>
                <w:szCs w:val="19"/>
              </w:rPr>
              <w:t xml:space="preserve">Comportamento 1:</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p>
            <w:pPr>
              <w:spacing w:before="0" w:after="40" w:line="276"/>
              <w:jc w:val="left"/>
            </w:pPr>
            <w:r>
              <w:rPr>
                <w:rFonts w:ascii="Calibri" w:cs="Calibri" w:eastAsia="Calibri" w:hAnsi="Calibri"/>
                <w:b/>
                <w:bCs/>
                <w:i w:val="false"/>
                <w:iCs w:val="false"/>
                <w:color w:val="222222"/>
                <w:sz w:val="19"/>
                <w:szCs w:val="19"/>
              </w:rPr>
              <w:t xml:space="preserve">Comportamento 2:</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4C41" w:sz="6"/>
              <w:left w:val="single" w:color="6D4C41" w:sz="6"/>
              <w:bottom w:val="single" w:color="6D4C41" w:sz="6"/>
              <w:right w:val="single" w:color="6D4C41" w:sz="6"/>
            </w:tcBorders>
            <w:shd w:fill="EFEBE9"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6D4C41"/>
                <w:sz w:val="21"/>
                <w:szCs w:val="21"/>
              </w:rPr>
              <w:t xml:space="preserve">D3  —  L'osservazione professionale</w:t>
            </w:r>
          </w:p>
          <w:p>
            <w:pPr>
              <w:spacing w:before="0" w:after="60" w:line="276"/>
              <w:jc w:val="left"/>
            </w:pPr>
            <w:r>
              <w:rPr>
                <w:rFonts w:ascii="Calibri" w:cs="Calibri" w:eastAsia="Calibri" w:hAnsi="Calibri"/>
                <w:b w:val="false"/>
                <w:bCs w:val="false"/>
                <w:i w:val="false"/>
                <w:iCs w:val="false"/>
                <w:color w:val="222222"/>
                <w:sz w:val="19"/>
                <w:szCs w:val="19"/>
              </w:rPr>
              <w:t xml:space="preserve">Scrivi UNA osservazione descrittiva — formula: chi, cosa, quando, come.</w:t>
            </w:r>
          </w:p>
          <w:p>
            <w:pPr>
              <w:spacing w:before="0" w:after="40" w:line="276"/>
              <w:jc w:val="left"/>
            </w:pPr>
            <w:r>
              <w:rPr>
                <w:rFonts w:ascii="Calibri" w:cs="Calibri" w:eastAsia="Calibri" w:hAnsi="Calibri"/>
                <w:b/>
                <w:bCs/>
                <w:i w:val="false"/>
                <w:iCs w:val="false"/>
                <w:color w:val="B71C1C"/>
                <w:sz w:val="18"/>
                <w:szCs w:val="18"/>
              </w:rPr>
              <w:t xml:space="preserve">❌  Risposta sbagliata: </w:t>
            </w:r>
            <w:r>
              <w:rPr>
                <w:rFonts w:ascii="Calibri" w:cs="Calibri" w:eastAsia="Calibri" w:hAnsi="Calibri"/>
                <w:b w:val="false"/>
                <w:bCs w:val="false"/>
                <w:i/>
                <w:iCs/>
                <w:color w:val="222222"/>
                <w:sz w:val="18"/>
                <w:szCs w:val="18"/>
              </w:rPr>
              <w:t xml:space="preserve">«Il bambino si è divertito molto.»</w:t>
            </w:r>
          </w:p>
          <w:p>
            <w:pPr>
              <w:spacing w:before="0" w:after="80" w:line="276"/>
              <w:jc w:val="left"/>
            </w:pPr>
            <w:r>
              <w:rPr>
                <w:rFonts w:ascii="Calibri" w:cs="Calibri" w:eastAsia="Calibri" w:hAnsi="Calibri"/>
                <w:b/>
                <w:bCs/>
                <w:i w:val="false"/>
                <w:iCs w:val="false"/>
                <w:color w:val="2E7D32"/>
                <w:sz w:val="18"/>
                <w:szCs w:val="18"/>
              </w:rPr>
              <w:t xml:space="preserve">✅  Risposta giusta: </w:t>
            </w:r>
            <w:r>
              <w:rPr>
                <w:rFonts w:ascii="Calibri" w:cs="Calibri" w:eastAsia="Calibri" w:hAnsi="Calibri"/>
                <w:b w:val="false"/>
                <w:bCs w:val="false"/>
                <w:i/>
                <w:iCs/>
                <w:color w:val="222222"/>
                <w:sz w:val="18"/>
                <w:szCs w:val="18"/>
              </w:rPr>
              <w:t xml:space="preserve">««Alle 10.50 Andrea ha preso tre rametti, li ha sovrapposti, ha guardato il modello sul tavolo per 4 secondi, poi ha iniziato ad avvolgere il filo attorno all'incrocio con la mano destra tenendo i rametti fermi con la sinistra.»»</w:t>
            </w:r>
          </w:p>
          <w:p>
            <w:pPr>
              <w:spacing w:before="0" w:after="40" w:line="276"/>
              <w:jc w:val="left"/>
            </w:pPr>
            <w:r>
              <w:rPr>
                <w:rFonts w:ascii="Calibri" w:cs="Calibri" w:eastAsia="Calibri" w:hAnsi="Calibri"/>
                <w:b/>
                <w:bCs/>
                <w:i w:val="false"/>
                <w:iCs w:val="false"/>
                <w:color w:val="222222"/>
                <w:sz w:val="19"/>
                <w:szCs w:val="19"/>
              </w:rPr>
              <w:t xml:space="preserve">La tua osservazione:</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pBdr>
                <w:bottom w:val="single" w:color="BBBBBB" w:sz="4"/>
              </w:pBdr>
              <w:spacing w:before="80" w:after="0" w:line="276"/>
              <w:jc w:val="left"/>
            </w:pPr>
            <w:r>
              <w:rPr>
                <w:rFonts w:ascii="Calibri" w:cs="Calibri" w:eastAsia="Calibri" w:hAnsi="Calibri"/>
                <w:b w:val="false"/>
                <w:bCs w:val="false"/>
                <w:i w:val="false"/>
                <w:iCs w:val="false"/>
                <w:color w:val="222222"/>
                <w:sz w:val="22"/>
                <w:szCs w:val="22"/>
              </w:rPr>
              <w:t xml:space="preserve"> </w:t>
            </w:r>
          </w:p>
          <w:p>
            <w:pPr>
              <w:spacing w:before="0" w:after="0" w:line="276"/>
              <w:jc w:val="left"/>
            </w:pPr>
            <w:r>
              <w:rPr>
                <w:rFonts w:ascii="Calibri" w:cs="Calibri" w:eastAsia="Calibri" w:hAnsi="Calibri"/>
                <w:b w:val="false"/>
                <w:bCs w:val="false"/>
                <w:i w:val="false"/>
                <w:iCs w:val="false"/>
                <w:color w:val="222222"/>
                <w:sz w:val="20"/>
                <w:szCs w:val="20"/>
              </w:rPr>
              <w:t xml:space="preserve"> </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6D4C41" w:val="clear"/>
            <w:tcMar>
              <w:top w:type="dxa" w:w="80"/>
              <w:left w:type="dxa" w:w="80"/>
              <w:bottom w:type="dxa" w:w="80"/>
              <w:right w:type="dxa" w:w="80"/>
            </w:tcMar>
            <w:vAlign w:val="center"/>
          </w:tcPr>
          <w:p>
            <w:pPr>
              <w:spacing w:before="80" w:after="80" w:line="276"/>
              <w:jc w:val="center"/>
            </w:pPr>
            <w:r>
              <w:rPr>
                <w:rFonts w:ascii="Calibri" w:cs="Calibri" w:eastAsia="Calibri" w:hAnsi="Calibri"/>
                <w:b/>
                <w:bCs/>
                <w:i w:val="false"/>
                <w:iCs w:val="false"/>
                <w:color w:val="FFFFFF"/>
                <w:sz w:val="28"/>
                <w:szCs w:val="28"/>
              </w:rPr>
              <w:t xml:space="preserve">🖥️
E</w:t>
            </w:r>
          </w:p>
        </w:tc>
        <w:tc>
          <w:tcPr>
            <w:tcW w:type="dxa" w:w="8660"/>
            <w:tcBorders>
              <w:top w:val="none" w:color="FFFFFF" w:sz="0"/>
              <w:left w:val="single" w:color="6D4C41" w:sz="14"/>
              <w:bottom w:val="none" w:color="FFFFFF" w:sz="0"/>
              <w:right w:val="none" w:color="FFFFFF" w:sz="0"/>
            </w:tcBorders>
            <w:shd w:fill="FFFFFF" w:val="clear"/>
            <w:tcMar>
              <w:top w:type="dxa" w:w="80"/>
              <w:left w:type="dxa" w:w="200"/>
              <w:bottom w:type="dxa" w:w="80"/>
              <w:right w:type="dxa" w:w="140"/>
            </w:tcMar>
            <w:vAlign w:val="top"/>
          </w:tcPr>
          <w:p>
            <w:pPr>
              <w:spacing w:before="100" w:after="100" w:line="276"/>
              <w:jc w:val="left"/>
            </w:pPr>
            <w:r>
              <w:rPr>
                <w:rFonts w:ascii="Calibri" w:cs="Calibri" w:eastAsia="Calibri" w:hAnsi="Calibri"/>
                <w:b/>
                <w:bCs/>
                <w:i w:val="false"/>
                <w:iCs w:val="false"/>
                <w:color w:val="6D4C41"/>
                <w:sz w:val="24"/>
                <w:szCs w:val="24"/>
              </w:rPr>
              <w:t xml:space="preserve">La presentazione Canva: le 5 slide obbligatorie</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p>
      <w:pPr>
        <w:spacing w:before="60" w:after="80" w:line="276"/>
        <w:jc w:val="left"/>
      </w:pPr>
      <w:r>
        <w:rPr>
          <w:rFonts w:ascii="Calibri" w:cs="Calibri" w:eastAsia="Calibri" w:hAnsi="Calibri"/>
          <w:b w:val="false"/>
          <w:bCs w:val="false"/>
          <w:i/>
          <w:iCs/>
          <w:color w:val="222222"/>
          <w:sz w:val="19"/>
          <w:szCs w:val="19"/>
        </w:rPr>
        <w:t xml:space="preserve">La presentazione Canva è la vostra «guida digitale» per la verifica orale. Deve avere esattamente 5 slide con il contenuto indicato. Tema grafico libero — deve essere leggibile.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none" w:color="FFFFFF" w:sz="0"/>
              <w:left w:val="none" w:color="FFFFFF" w:sz="0"/>
              <w:bottom w:val="none" w:color="FFFFFF" w:sz="0"/>
              <w:right w:val="none" w:color="FFFFFF" w:sz="0"/>
            </w:tcBorders>
            <w:shd w:fill="6D4C41" w:val="clear"/>
            <w:tcMar>
              <w:top w:type="dxa" w:w="80"/>
              <w:left w:type="dxa" w:w="80"/>
              <w:bottom w:type="dxa" w:w="80"/>
              <w:right w:type="dxa" w:w="80"/>
            </w:tcMar>
            <w:vAlign w:val="top"/>
          </w:tcPr>
          <w:p>
            <w:pPr>
              <w:spacing w:before="60" w:after="60" w:line="276"/>
              <w:jc w:val="center"/>
            </w:pPr>
            <w:r>
              <w:rPr>
                <w:rFonts w:ascii="Calibri" w:cs="Calibri" w:eastAsia="Calibri" w:hAnsi="Calibri"/>
                <w:b/>
                <w:bCs/>
                <w:i w:val="false"/>
                <w:iCs w:val="false"/>
                <w:color w:val="FFFFFF"/>
                <w:sz w:val="19"/>
                <w:szCs w:val="19"/>
              </w:rPr>
              <w:t xml:space="preserve">N.</w:t>
            </w:r>
          </w:p>
        </w:tc>
        <w:tc>
          <w:tcPr>
            <w:tcW w:type="dxa" w:w="2200"/>
            <w:tcBorders>
              <w:top w:val="none" w:color="FFFFFF" w:sz="0"/>
              <w:left w:val="none" w:color="FFFFFF" w:sz="0"/>
              <w:bottom w:val="none" w:color="FFFFFF" w:sz="0"/>
              <w:right w:val="none" w:color="FFFFFF" w:sz="0"/>
            </w:tcBorders>
            <w:shd w:fill="6D4C41"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FFFFFF"/>
                <w:sz w:val="19"/>
                <w:szCs w:val="19"/>
              </w:rPr>
              <w:t xml:space="preserve">TITOLO SLIDE</w:t>
            </w:r>
          </w:p>
        </w:tc>
        <w:tc>
          <w:tcPr>
            <w:tcW w:type="dxa" w:w="6160"/>
            <w:tcBorders>
              <w:top w:val="none" w:color="FFFFFF" w:sz="0"/>
              <w:left w:val="none" w:color="FFFFFF" w:sz="0"/>
              <w:bottom w:val="none" w:color="FFFFFF" w:sz="0"/>
              <w:right w:val="none" w:color="FFFFFF" w:sz="0"/>
            </w:tcBorders>
            <w:shd w:fill="6D4C41"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FFFFFF"/>
                <w:sz w:val="19"/>
                <w:szCs w:val="19"/>
              </w:rPr>
              <w:t xml:space="preserve">CONTENUTO OBBLIGATORIO</w:t>
            </w:r>
          </w:p>
        </w:tc>
      </w:tr>
      <w:tr>
        <w:tc>
          <w:tcPr>
            <w:tcW w:type="dxa" w:w="1000"/>
            <w:tcBorders>
              <w:top w:val="single" w:color="DDDDDD" w:sz="6"/>
              <w:left w:val="single" w:color="DDDDDD" w:sz="6"/>
              <w:bottom w:val="single" w:color="DDDDDD" w:sz="6"/>
              <w:right w:val="single" w:color="DDDDDD" w:sz="6"/>
            </w:tcBorders>
            <w:shd w:fill="EFEBE9"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1</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Copertina</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Nome attività • Nomi coppia • Classe e anno • Foto del nido finito</w:t>
            </w:r>
          </w:p>
        </w:tc>
      </w:tr>
      <w:tr>
        <w:tc>
          <w:tcPr>
            <w:tcW w:type="dxa" w:w="1000"/>
            <w:tcBorders>
              <w:top w:val="single" w:color="DDDDDD" w:sz="6"/>
              <w:left w:val="single" w:color="DDDDDD" w:sz="6"/>
              <w:bottom w:val="single" w:color="DDDDDD" w:sz="6"/>
              <w:right w:val="single" w:color="DDDDDD" w:sz="6"/>
            </w:tcBorders>
            <w:shd w:fill="D7CCC8"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2</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Il manufatto</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Foto con materiali etichettati • Fascia d'età • Obiettivo • Campo di esperienza</w:t>
            </w:r>
          </w:p>
        </w:tc>
      </w:tr>
      <w:tr>
        <w:tc>
          <w:tcPr>
            <w:tcW w:type="dxa" w:w="1000"/>
            <w:tcBorders>
              <w:top w:val="single" w:color="DDDDDD" w:sz="6"/>
              <w:left w:val="single" w:color="DDDDDD" w:sz="6"/>
              <w:bottom w:val="single" w:color="DDDDDD" w:sz="6"/>
              <w:right w:val="single" w:color="DDDDDD" w:sz="6"/>
            </w:tcBorders>
            <w:shd w:fill="BCAAA4"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3</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Il processo</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3–4 foto cronologiche • Didascalia • Una frase su cosa avete imparato</w:t>
            </w:r>
          </w:p>
        </w:tc>
      </w:tr>
      <w:tr>
        <w:tc>
          <w:tcPr>
            <w:tcW w:type="dxa" w:w="1000"/>
            <w:tcBorders>
              <w:top w:val="single" w:color="DDDDDD" w:sz="6"/>
              <w:left w:val="single" w:color="DDDDDD" w:sz="6"/>
              <w:bottom w:val="single" w:color="DDDDDD" w:sz="6"/>
              <w:right w:val="single" w:color="DDDDDD" w:sz="6"/>
            </w:tcBorders>
            <w:shd w:fill="A1887F"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4</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I concetti teorici</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I 3 concetti della Sezione C • Nome + autore + come si vede</w:t>
            </w:r>
          </w:p>
        </w:tc>
      </w:tr>
      <w:tr>
        <w:tc>
          <w:tcPr>
            <w:tcW w:type="dxa" w:w="1000"/>
            <w:tcBorders>
              <w:top w:val="single" w:color="DDDDDD" w:sz="6"/>
              <w:left w:val="single" w:color="DDDDDD" w:sz="6"/>
              <w:bottom w:val="single" w:color="DDDDDD" w:sz="6"/>
              <w:right w:val="single" w:color="DDDDDD" w:sz="6"/>
            </w:tcBorders>
            <w:shd w:fill="8D6E63" w:val="clear"/>
            <w:tcMar>
              <w:top w:type="dxa" w:w="80"/>
              <w:left w:type="dxa" w:w="60"/>
              <w:bottom w:type="dxa" w:w="80"/>
              <w:right w:type="dxa" w:w="60"/>
            </w:tcMar>
            <w:vAlign w:val="top"/>
          </w:tcPr>
          <w:p>
            <w:pPr>
              <w:spacing w:before="60" w:after="60" w:line="276"/>
              <w:jc w:val="center"/>
            </w:pPr>
            <w:r>
              <w:rPr>
                <w:rFonts w:ascii="Calibri" w:cs="Calibri" w:eastAsia="Calibri" w:hAnsi="Calibri"/>
                <w:b/>
                <w:bCs/>
                <w:i w:val="false"/>
                <w:iCs w:val="false"/>
                <w:color w:val="222222"/>
                <w:sz w:val="18"/>
                <w:szCs w:val="18"/>
              </w:rPr>
              <w:t xml:space="preserve">🎭  SLIDE 5</w:t>
            </w:r>
          </w:p>
        </w:tc>
        <w:tc>
          <w:tcPr>
            <w:tcW w:type="dxa" w:w="220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bCs/>
                <w:i w:val="false"/>
                <w:iCs w:val="false"/>
                <w:color w:val="222222"/>
                <w:sz w:val="18"/>
                <w:szCs w:val="18"/>
              </w:rPr>
              <w:t xml:space="preserve">L'educatore in azione</w:t>
            </w:r>
          </w:p>
        </w:tc>
        <w:tc>
          <w:tcPr>
            <w:tcW w:type="dxa" w:w="6160"/>
            <w:tcBorders>
              <w:top w:val="single" w:color="DDDDDD" w:sz="6"/>
              <w:left w:val="single" w:color="DDDDDD" w:sz="6"/>
              <w:bottom w:val="single" w:color="DDDDDD" w:sz="6"/>
              <w:right w:val="single" w:color="DDDDDD" w:sz="6"/>
            </w:tcBorders>
            <w:shd w:fill="FFFFFF" w:val="clear"/>
            <w:tcMar>
              <w:top w:type="dxa" w:w="80"/>
              <w:left w:type="dxa" w:w="120"/>
              <w:bottom w:type="dxa" w:w="80"/>
              <w:right w:type="dxa" w:w="80"/>
            </w:tcMar>
            <w:vAlign w:val="top"/>
          </w:tcPr>
          <w:p>
            <w:pPr>
              <w:spacing w:before="60" w:after="60" w:line="276"/>
              <w:jc w:val="left"/>
            </w:pPr>
            <w:r>
              <w:rPr>
                <w:rFonts w:ascii="Calibri" w:cs="Calibri" w:eastAsia="Calibri" w:hAnsi="Calibri"/>
                <w:b w:val="false"/>
                <w:bCs w:val="false"/>
                <w:i w:val="false"/>
                <w:iCs w:val="false"/>
                <w:color w:val="222222"/>
                <w:sz w:val="18"/>
                <w:szCs w:val="18"/>
              </w:rPr>
              <w:t xml:space="preserve">Risposte sezione D • Red flag specifica • Perché vale la pena farlo?</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4C41" w:sz="6"/>
              <w:left w:val="single" w:color="6D4C41" w:sz="6"/>
              <w:bottom w:val="single" w:color="6D4C41" w:sz="6"/>
              <w:right w:val="single" w:color="6D4C41" w:sz="6"/>
            </w:tcBorders>
            <w:shd w:fill="EFEBE9" w:val="clear"/>
            <w:tcMar>
              <w:top w:type="dxa" w:w="120"/>
              <w:left w:type="dxa" w:w="200"/>
              <w:bottom w:type="dxa" w:w="120"/>
              <w:right w:type="dxa" w:w="200"/>
            </w:tcMar>
            <w:vAlign w:val="top"/>
          </w:tcPr>
          <w:p>
            <w:pPr>
              <w:spacing w:before="80" w:after="60" w:line="276"/>
              <w:jc w:val="left"/>
            </w:pPr>
            <w:r>
              <w:rPr>
                <w:rFonts w:ascii="Calibri" w:cs="Calibri" w:eastAsia="Calibri" w:hAnsi="Calibri"/>
                <w:b/>
                <w:bCs/>
                <w:i w:val="false"/>
                <w:iCs w:val="false"/>
                <w:color w:val="222222"/>
                <w:sz w:val="19"/>
                <w:szCs w:val="19"/>
              </w:rPr>
              <w:t xml:space="preserve">📋  Cosa consegnate al docente:  </w:t>
            </w:r>
            <w:r>
              <w:rPr>
                <w:rFonts w:ascii="Calibri" w:cs="Calibri" w:eastAsia="Calibri" w:hAnsi="Calibri"/>
                <w:b w:val="false"/>
                <w:bCs w:val="false"/>
                <w:i w:val="false"/>
                <w:iCs w:val="false"/>
                <w:color w:val="222222"/>
                <w:sz w:val="19"/>
                <w:szCs w:val="19"/>
              </w:rPr>
              <w:t xml:space="preserve">questa scheda compilata in tutte le sezioni  +  il manufatto fisico  +  il link alla presentazione Canva (o il file esportato in PDF).</w:t>
            </w:r>
          </w:p>
          <w:p>
            <w:pPr>
              <w:spacing w:before="0" w:after="80" w:line="276"/>
              <w:jc w:val="left"/>
            </w:pPr>
            <w:r>
              <w:rPr>
                <w:rFonts w:ascii="Calibri" w:cs="Calibri" w:eastAsia="Calibri" w:hAnsi="Calibri"/>
                <w:b/>
                <w:bCs/>
                <w:i w:val="false"/>
                <w:iCs w:val="false"/>
                <w:color w:val="222222"/>
                <w:sz w:val="19"/>
                <w:szCs w:val="19"/>
              </w:rPr>
              <w:t xml:space="preserve">⏱️  Quando:  </w:t>
            </w:r>
            <w:r>
              <w:rPr>
                <w:rFonts w:ascii="Calibri" w:cs="Calibri" w:eastAsia="Calibri" w:hAnsi="Calibri"/>
                <w:b w:val="false"/>
                <w:bCs w:val="false"/>
                <w:i w:val="false"/>
                <w:iCs w:val="false"/>
                <w:color w:val="222222"/>
                <w:sz w:val="19"/>
                <w:szCs w:val="19"/>
              </w:rPr>
              <w:t xml:space="preserve">la scheda e il manufatto il giorno della verifica orale. La presentazione Canva deve essere pronta prima.</w:t>
            </w:r>
          </w:p>
        </w:tc>
      </w:tr>
    </w:tbl>
    <w:p>
      <w:pPr>
        <w:spacing w:before="0" w:after="0" w:line="276"/>
        <w:jc w:val="left"/>
      </w:pPr>
      <w:r>
        <w:rPr>
          <w:rFonts w:ascii="Calibri" w:cs="Calibri" w:eastAsia="Calibri" w:hAnsi="Calibri"/>
          <w:b w:val="false"/>
          <w:bCs w:val="false"/>
          <w:i w:val="false"/>
          <w:iCs w:val="false"/>
          <w:color w:val="222222"/>
          <w:sz w:val="20"/>
          <w:szCs w:val="20"/>
        </w:rPr>
        <w:t xml:space="preserve"> </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2026-03-09T16:53:47.106Z</dcterms:created>
  <dcterms:modified xsi:type="dcterms:W3CDTF">2026-03-09T16:53:47.106Z</dcterms:modified>
</cp:coreProperties>
</file>

<file path=docProps/custom.xml><?xml version="1.0" encoding="utf-8"?>
<Properties xmlns="http://schemas.openxmlformats.org/officeDocument/2006/custom-properties" xmlns:vt="http://schemas.openxmlformats.org/officeDocument/2006/docPropsVTypes"/>
</file>