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AAF" w:rsidRDefault="00826319" w:rsidP="00826319">
      <w:pPr>
        <w:pStyle w:val="Title"/>
      </w:pPr>
      <w:r>
        <w:t>Optimization of uppaal model trace creator</w:t>
      </w:r>
      <w:bookmarkStart w:id="0" w:name="_GoBack"/>
      <w:bookmarkEnd w:id="0"/>
    </w:p>
    <w:sectPr w:rsidR="007B4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319"/>
    <w:rsid w:val="007B4AAF"/>
    <w:rsid w:val="0082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F784B"/>
  <w15:chartTrackingRefBased/>
  <w15:docId w15:val="{CDB63654-0780-42F6-8381-5DFA9DA60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63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3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Fernandez</dc:creator>
  <cp:keywords/>
  <dc:description/>
  <cp:lastModifiedBy>Salvador Fernandez</cp:lastModifiedBy>
  <cp:revision>1</cp:revision>
  <dcterms:created xsi:type="dcterms:W3CDTF">2018-04-30T15:16:00Z</dcterms:created>
  <dcterms:modified xsi:type="dcterms:W3CDTF">2018-04-30T15:17:00Z</dcterms:modified>
</cp:coreProperties>
</file>