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FCCE" w14:textId="77777777" w:rsidR="00A217DF" w:rsidRDefault="00A217DF" w:rsidP="00A217DF">
      <w:pPr>
        <w:rPr>
          <w:b/>
          <w:bCs/>
          <w:color w:val="FF9999"/>
          <w:sz w:val="52"/>
          <w:szCs w:val="52"/>
        </w:rPr>
      </w:pPr>
      <w:r>
        <w:rPr>
          <w:noProof/>
        </w:rPr>
        <w:drawing>
          <wp:inline distT="0" distB="0" distL="0" distR="0" wp14:anchorId="56BA02AE" wp14:editId="3905B8BC">
            <wp:extent cx="1612900" cy="1225550"/>
            <wp:effectExtent l="0" t="0" r="635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Uma imagem com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900" cy="1225550"/>
                    </a:xfrm>
                    <a:prstGeom prst="rect">
                      <a:avLst/>
                    </a:prstGeom>
                    <a:noFill/>
                    <a:ln>
                      <a:noFill/>
                    </a:ln>
                  </pic:spPr>
                </pic:pic>
              </a:graphicData>
            </a:graphic>
          </wp:inline>
        </w:drawing>
      </w:r>
    </w:p>
    <w:p w14:paraId="368E443B" w14:textId="77777777" w:rsidR="00A217DF" w:rsidRDefault="00A217DF" w:rsidP="00A217DF">
      <w:pPr>
        <w:jc w:val="center"/>
        <w:rPr>
          <w:b/>
          <w:bCs/>
          <w:color w:val="FF9999"/>
          <w:sz w:val="52"/>
          <w:szCs w:val="52"/>
        </w:rPr>
      </w:pPr>
    </w:p>
    <w:p w14:paraId="0ADC4A4D" w14:textId="77777777" w:rsidR="00A217DF" w:rsidRDefault="00A217DF" w:rsidP="00A217DF">
      <w:pPr>
        <w:jc w:val="center"/>
        <w:rPr>
          <w:b/>
          <w:bCs/>
          <w:color w:val="FF9999"/>
          <w:sz w:val="52"/>
          <w:szCs w:val="52"/>
        </w:rPr>
      </w:pPr>
    </w:p>
    <w:p w14:paraId="401B2EA9" w14:textId="77777777" w:rsidR="00A217DF" w:rsidRPr="00462031" w:rsidRDefault="00A217DF" w:rsidP="00A217DF">
      <w:pPr>
        <w:jc w:val="center"/>
        <w:rPr>
          <w:rFonts w:ascii="Arial" w:hAnsi="Arial" w:cs="Arial"/>
          <w:b/>
          <w:bCs/>
          <w:color w:val="000000" w:themeColor="text1"/>
          <w:sz w:val="36"/>
          <w:szCs w:val="36"/>
        </w:rPr>
      </w:pPr>
      <w:r w:rsidRPr="00462031">
        <w:rPr>
          <w:rFonts w:ascii="Arial" w:hAnsi="Arial" w:cs="Arial"/>
          <w:b/>
          <w:bCs/>
          <w:color w:val="000000" w:themeColor="text1"/>
          <w:sz w:val="36"/>
          <w:szCs w:val="36"/>
        </w:rPr>
        <w:t>Licenciatura em Bioinformática</w:t>
      </w:r>
    </w:p>
    <w:p w14:paraId="6DD9D632" w14:textId="77777777" w:rsidR="00A217DF" w:rsidRPr="00462031" w:rsidRDefault="00A217DF" w:rsidP="00A217DF">
      <w:pPr>
        <w:jc w:val="center"/>
        <w:rPr>
          <w:rFonts w:ascii="Arial" w:hAnsi="Arial" w:cs="Arial"/>
          <w:color w:val="000000" w:themeColor="text1"/>
          <w:sz w:val="28"/>
          <w:szCs w:val="28"/>
        </w:rPr>
      </w:pPr>
      <w:r w:rsidRPr="00462031">
        <w:rPr>
          <w:rFonts w:ascii="Arial" w:hAnsi="Arial" w:cs="Arial"/>
          <w:color w:val="000000" w:themeColor="text1"/>
          <w:sz w:val="28"/>
          <w:szCs w:val="28"/>
        </w:rPr>
        <w:t>(2ºAno 2ºSemestre)</w:t>
      </w:r>
    </w:p>
    <w:p w14:paraId="58FB1CF8" w14:textId="77777777" w:rsidR="00A217DF" w:rsidRPr="00462031" w:rsidRDefault="00A217DF" w:rsidP="00A217DF">
      <w:pPr>
        <w:jc w:val="center"/>
        <w:rPr>
          <w:rFonts w:ascii="Arial" w:hAnsi="Arial" w:cs="Arial"/>
          <w:b/>
          <w:bCs/>
          <w:color w:val="FF9999"/>
          <w:sz w:val="52"/>
          <w:szCs w:val="52"/>
        </w:rPr>
      </w:pPr>
    </w:p>
    <w:p w14:paraId="34934A02" w14:textId="22FA8128" w:rsidR="00A217DF" w:rsidRPr="008739E2" w:rsidRDefault="00A217DF" w:rsidP="00A217DF">
      <w:pPr>
        <w:jc w:val="center"/>
        <w:rPr>
          <w:rFonts w:ascii="Arial" w:hAnsi="Arial" w:cs="Arial"/>
          <w:b/>
          <w:bCs/>
          <w:sz w:val="52"/>
          <w:szCs w:val="52"/>
        </w:rPr>
      </w:pPr>
      <w:r w:rsidRPr="008739E2">
        <w:rPr>
          <w:rFonts w:ascii="Arial" w:hAnsi="Arial" w:cs="Arial"/>
          <w:b/>
          <w:bCs/>
          <w:sz w:val="52"/>
          <w:szCs w:val="52"/>
        </w:rPr>
        <w:t>Análise de Sequências Biológicas</w:t>
      </w:r>
      <w:r w:rsidR="00A5280C" w:rsidRPr="008739E2">
        <w:rPr>
          <w:rFonts w:ascii="Arial" w:hAnsi="Arial" w:cs="Arial"/>
          <w:b/>
          <w:bCs/>
          <w:sz w:val="52"/>
          <w:szCs w:val="52"/>
        </w:rPr>
        <w:t xml:space="preserve"> </w:t>
      </w:r>
    </w:p>
    <w:p w14:paraId="1DD1947B" w14:textId="0A154BF6" w:rsidR="00A217DF" w:rsidRPr="008739E2" w:rsidRDefault="00A5280C" w:rsidP="00A217DF">
      <w:pPr>
        <w:jc w:val="center"/>
        <w:rPr>
          <w:rFonts w:ascii="Arial" w:hAnsi="Arial" w:cs="Arial"/>
          <w:b/>
          <w:bCs/>
          <w:sz w:val="28"/>
          <w:szCs w:val="28"/>
        </w:rPr>
      </w:pPr>
      <w:r w:rsidRPr="008739E2">
        <w:rPr>
          <w:rFonts w:ascii="Arial" w:hAnsi="Arial" w:cs="Arial"/>
          <w:b/>
          <w:bCs/>
          <w:sz w:val="28"/>
          <w:szCs w:val="28"/>
        </w:rPr>
        <w:t xml:space="preserve">Molecular </w:t>
      </w:r>
      <w:proofErr w:type="spellStart"/>
      <w:r w:rsidRPr="008739E2">
        <w:rPr>
          <w:rFonts w:ascii="Arial" w:hAnsi="Arial" w:cs="Arial"/>
          <w:b/>
          <w:bCs/>
          <w:sz w:val="28"/>
          <w:szCs w:val="28"/>
        </w:rPr>
        <w:t>Phylogenetic</w:t>
      </w:r>
      <w:proofErr w:type="spellEnd"/>
      <w:r w:rsidRPr="008739E2">
        <w:rPr>
          <w:rFonts w:ascii="Arial" w:hAnsi="Arial" w:cs="Arial"/>
          <w:b/>
          <w:bCs/>
          <w:sz w:val="28"/>
          <w:szCs w:val="28"/>
        </w:rPr>
        <w:t xml:space="preserve"> </w:t>
      </w:r>
      <w:proofErr w:type="spellStart"/>
      <w:r w:rsidRPr="008739E2">
        <w:rPr>
          <w:rFonts w:ascii="Arial" w:hAnsi="Arial" w:cs="Arial"/>
          <w:b/>
          <w:bCs/>
          <w:sz w:val="28"/>
          <w:szCs w:val="28"/>
        </w:rPr>
        <w:t>Analysis</w:t>
      </w:r>
      <w:proofErr w:type="spellEnd"/>
      <w:r w:rsidRPr="008739E2">
        <w:rPr>
          <w:rFonts w:ascii="Arial" w:hAnsi="Arial" w:cs="Arial"/>
          <w:b/>
          <w:bCs/>
          <w:sz w:val="28"/>
          <w:szCs w:val="28"/>
        </w:rPr>
        <w:t xml:space="preserve"> </w:t>
      </w:r>
      <w:proofErr w:type="spellStart"/>
      <w:r w:rsidRPr="008739E2">
        <w:rPr>
          <w:rFonts w:ascii="Arial" w:hAnsi="Arial" w:cs="Arial"/>
          <w:b/>
          <w:bCs/>
          <w:sz w:val="28"/>
          <w:szCs w:val="28"/>
        </w:rPr>
        <w:t>of</w:t>
      </w:r>
      <w:proofErr w:type="spellEnd"/>
      <w:r w:rsidRPr="008739E2">
        <w:rPr>
          <w:rFonts w:ascii="Arial" w:hAnsi="Arial" w:cs="Arial"/>
          <w:b/>
          <w:bCs/>
          <w:sz w:val="28"/>
          <w:szCs w:val="28"/>
        </w:rPr>
        <w:t xml:space="preserve"> Tulipa </w:t>
      </w:r>
      <w:proofErr w:type="spellStart"/>
      <w:r w:rsidRPr="008739E2">
        <w:rPr>
          <w:rFonts w:ascii="Arial" w:hAnsi="Arial" w:cs="Arial"/>
          <w:b/>
          <w:bCs/>
          <w:sz w:val="28"/>
          <w:szCs w:val="28"/>
        </w:rPr>
        <w:t>Liliacea</w:t>
      </w:r>
      <w:proofErr w:type="spellEnd"/>
    </w:p>
    <w:p w14:paraId="0C39E9D6" w14:textId="77777777" w:rsidR="00A217DF" w:rsidRPr="008739E2" w:rsidRDefault="00A217DF" w:rsidP="00A217DF">
      <w:pPr>
        <w:jc w:val="right"/>
        <w:rPr>
          <w:rFonts w:ascii="Arial" w:hAnsi="Arial" w:cs="Arial"/>
          <w:b/>
          <w:bCs/>
          <w:color w:val="000000" w:themeColor="text1"/>
          <w:sz w:val="24"/>
          <w:szCs w:val="24"/>
        </w:rPr>
      </w:pPr>
    </w:p>
    <w:p w14:paraId="4D1D8697" w14:textId="77777777" w:rsidR="00F50618" w:rsidRPr="008739E2" w:rsidRDefault="00F50618" w:rsidP="00A217DF">
      <w:pPr>
        <w:jc w:val="right"/>
        <w:rPr>
          <w:rFonts w:ascii="Arial" w:hAnsi="Arial" w:cs="Arial"/>
          <w:b/>
          <w:bCs/>
          <w:color w:val="000000" w:themeColor="text1"/>
          <w:sz w:val="24"/>
          <w:szCs w:val="24"/>
        </w:rPr>
      </w:pPr>
    </w:p>
    <w:p w14:paraId="24CC5E3B" w14:textId="77777777" w:rsidR="00A217DF" w:rsidRPr="008739E2" w:rsidRDefault="00A217DF" w:rsidP="00A217DF">
      <w:pPr>
        <w:jc w:val="right"/>
        <w:rPr>
          <w:rFonts w:ascii="Arial" w:hAnsi="Arial" w:cs="Arial"/>
          <w:b/>
          <w:bCs/>
          <w:color w:val="000000" w:themeColor="text1"/>
          <w:sz w:val="24"/>
          <w:szCs w:val="24"/>
        </w:rPr>
      </w:pPr>
    </w:p>
    <w:p w14:paraId="10851C57" w14:textId="6823B981" w:rsidR="00A217DF" w:rsidRPr="00462031" w:rsidRDefault="00A217DF" w:rsidP="00A217DF">
      <w:pPr>
        <w:rPr>
          <w:rFonts w:ascii="Arial" w:hAnsi="Arial" w:cs="Arial"/>
          <w:color w:val="000000" w:themeColor="text1"/>
          <w:sz w:val="24"/>
          <w:szCs w:val="24"/>
        </w:rPr>
      </w:pPr>
    </w:p>
    <w:p w14:paraId="5D9CEE40" w14:textId="77777777" w:rsidR="00A217DF" w:rsidRDefault="00A217DF" w:rsidP="00A217DF">
      <w:pPr>
        <w:jc w:val="right"/>
        <w:rPr>
          <w:rFonts w:ascii="Arial" w:hAnsi="Arial" w:cs="Arial"/>
          <w:color w:val="000000" w:themeColor="text1"/>
          <w:sz w:val="24"/>
          <w:szCs w:val="24"/>
        </w:rPr>
      </w:pPr>
      <w:r w:rsidRPr="00462031">
        <w:rPr>
          <w:rFonts w:ascii="Arial" w:hAnsi="Arial" w:cs="Arial"/>
          <w:color w:val="000000" w:themeColor="text1"/>
          <w:sz w:val="24"/>
          <w:szCs w:val="24"/>
        </w:rPr>
        <w:t>Inês Baptista, 202100917</w:t>
      </w:r>
    </w:p>
    <w:p w14:paraId="1A309ABE" w14:textId="73CE479F" w:rsidR="00A217DF" w:rsidRPr="00462031" w:rsidRDefault="00A217DF" w:rsidP="00A217DF">
      <w:pPr>
        <w:jc w:val="right"/>
        <w:rPr>
          <w:rFonts w:ascii="Arial" w:hAnsi="Arial" w:cs="Arial"/>
          <w:color w:val="000000" w:themeColor="text1"/>
          <w:sz w:val="24"/>
          <w:szCs w:val="24"/>
        </w:rPr>
      </w:pPr>
      <w:r>
        <w:rPr>
          <w:rFonts w:ascii="Arial" w:hAnsi="Arial" w:cs="Arial"/>
          <w:color w:val="000000" w:themeColor="text1"/>
          <w:sz w:val="24"/>
          <w:szCs w:val="24"/>
        </w:rPr>
        <w:t xml:space="preserve">João Ribeiro, </w:t>
      </w:r>
      <w:r w:rsidR="00927198">
        <w:rPr>
          <w:rFonts w:ascii="Arial" w:hAnsi="Arial" w:cs="Arial"/>
          <w:color w:val="000000" w:themeColor="text1"/>
          <w:sz w:val="24"/>
          <w:szCs w:val="24"/>
        </w:rPr>
        <w:t>202101169</w:t>
      </w:r>
    </w:p>
    <w:p w14:paraId="686CF360" w14:textId="77777777" w:rsidR="00A217DF" w:rsidRDefault="00A217DF" w:rsidP="00A217DF">
      <w:pPr>
        <w:jc w:val="right"/>
        <w:rPr>
          <w:rFonts w:ascii="Arial" w:hAnsi="Arial" w:cs="Arial"/>
          <w:color w:val="000000" w:themeColor="text1"/>
          <w:sz w:val="24"/>
          <w:szCs w:val="24"/>
        </w:rPr>
      </w:pPr>
      <w:r w:rsidRPr="00462031">
        <w:rPr>
          <w:rFonts w:ascii="Arial" w:hAnsi="Arial" w:cs="Arial"/>
          <w:color w:val="000000" w:themeColor="text1"/>
          <w:sz w:val="24"/>
          <w:szCs w:val="24"/>
        </w:rPr>
        <w:t>Margarida Santos, 202100915</w:t>
      </w:r>
    </w:p>
    <w:p w14:paraId="6CD4026F" w14:textId="1294D056" w:rsidR="00A217DF" w:rsidRDefault="00A217DF" w:rsidP="00A217DF">
      <w:pPr>
        <w:jc w:val="right"/>
        <w:rPr>
          <w:rFonts w:ascii="Arial" w:hAnsi="Arial" w:cs="Arial"/>
          <w:color w:val="000000" w:themeColor="text1"/>
          <w:sz w:val="24"/>
          <w:szCs w:val="24"/>
        </w:rPr>
      </w:pPr>
      <w:r>
        <w:rPr>
          <w:rFonts w:ascii="Arial" w:hAnsi="Arial" w:cs="Arial"/>
          <w:color w:val="000000" w:themeColor="text1"/>
          <w:sz w:val="24"/>
          <w:szCs w:val="24"/>
        </w:rPr>
        <w:t>Pedro Pacheco,</w:t>
      </w:r>
      <w:r w:rsidR="00927198">
        <w:rPr>
          <w:rFonts w:ascii="Arial" w:hAnsi="Arial" w:cs="Arial"/>
          <w:color w:val="000000" w:themeColor="text1"/>
          <w:sz w:val="24"/>
          <w:szCs w:val="24"/>
        </w:rPr>
        <w:t xml:space="preserve"> 202100957</w:t>
      </w:r>
    </w:p>
    <w:p w14:paraId="54CA0AF8" w14:textId="77777777" w:rsidR="00A217DF" w:rsidRPr="00462031" w:rsidRDefault="00A217DF" w:rsidP="00A217DF">
      <w:pPr>
        <w:jc w:val="right"/>
        <w:rPr>
          <w:rFonts w:ascii="Arial" w:hAnsi="Arial" w:cs="Arial"/>
          <w:color w:val="000000" w:themeColor="text1"/>
          <w:sz w:val="24"/>
          <w:szCs w:val="24"/>
        </w:rPr>
      </w:pPr>
    </w:p>
    <w:p w14:paraId="36C199D2" w14:textId="77777777" w:rsidR="00A217DF" w:rsidRPr="00462031" w:rsidRDefault="00A217DF" w:rsidP="00A217DF">
      <w:pPr>
        <w:jc w:val="center"/>
        <w:rPr>
          <w:rFonts w:ascii="Arial" w:hAnsi="Arial" w:cs="Arial"/>
          <w:color w:val="000000" w:themeColor="text1"/>
          <w:sz w:val="24"/>
          <w:szCs w:val="24"/>
        </w:rPr>
      </w:pPr>
    </w:p>
    <w:p w14:paraId="3C36CF00" w14:textId="77777777" w:rsidR="00A217DF" w:rsidRDefault="00A217DF" w:rsidP="00A217DF">
      <w:pPr>
        <w:jc w:val="center"/>
        <w:rPr>
          <w:rFonts w:ascii="Arial" w:hAnsi="Arial" w:cs="Arial"/>
          <w:b/>
          <w:bCs/>
          <w:color w:val="000000" w:themeColor="text1"/>
          <w:sz w:val="24"/>
          <w:szCs w:val="24"/>
        </w:rPr>
      </w:pPr>
    </w:p>
    <w:p w14:paraId="151870AA" w14:textId="77777777" w:rsidR="00F50618" w:rsidRDefault="00F50618" w:rsidP="00A217DF">
      <w:pPr>
        <w:jc w:val="center"/>
        <w:rPr>
          <w:rFonts w:ascii="Arial" w:hAnsi="Arial" w:cs="Arial"/>
          <w:b/>
          <w:bCs/>
          <w:color w:val="000000" w:themeColor="text1"/>
          <w:sz w:val="24"/>
          <w:szCs w:val="24"/>
        </w:rPr>
      </w:pPr>
    </w:p>
    <w:p w14:paraId="50A9D421" w14:textId="77777777" w:rsidR="00F50618" w:rsidRDefault="00F50618" w:rsidP="00A217DF">
      <w:pPr>
        <w:jc w:val="center"/>
        <w:rPr>
          <w:rFonts w:ascii="Arial" w:hAnsi="Arial" w:cs="Arial"/>
          <w:b/>
          <w:bCs/>
          <w:color w:val="000000" w:themeColor="text1"/>
          <w:sz w:val="24"/>
          <w:szCs w:val="24"/>
        </w:rPr>
      </w:pPr>
    </w:p>
    <w:p w14:paraId="1DB0184E" w14:textId="77777777" w:rsidR="00A217DF" w:rsidRPr="00462031" w:rsidRDefault="00A217DF" w:rsidP="00A217DF">
      <w:pPr>
        <w:jc w:val="center"/>
        <w:rPr>
          <w:rFonts w:ascii="Arial" w:hAnsi="Arial" w:cs="Arial"/>
          <w:b/>
          <w:bCs/>
          <w:color w:val="000000" w:themeColor="text1"/>
          <w:sz w:val="32"/>
          <w:szCs w:val="32"/>
        </w:rPr>
      </w:pPr>
    </w:p>
    <w:p w14:paraId="07A131FF" w14:textId="77777777" w:rsidR="00A217DF" w:rsidRPr="00462031" w:rsidRDefault="00A217DF" w:rsidP="00A217DF">
      <w:pPr>
        <w:jc w:val="center"/>
        <w:rPr>
          <w:rFonts w:ascii="Arial" w:hAnsi="Arial" w:cs="Arial"/>
          <w:b/>
          <w:bCs/>
          <w:color w:val="000000" w:themeColor="text1"/>
          <w:sz w:val="32"/>
          <w:szCs w:val="32"/>
        </w:rPr>
      </w:pPr>
      <w:r w:rsidRPr="00462031">
        <w:rPr>
          <w:rFonts w:ascii="Arial" w:hAnsi="Arial" w:cs="Arial"/>
          <w:b/>
          <w:bCs/>
          <w:color w:val="000000" w:themeColor="text1"/>
          <w:sz w:val="32"/>
          <w:szCs w:val="32"/>
        </w:rPr>
        <w:t>2022/2023</w:t>
      </w:r>
    </w:p>
    <w:p w14:paraId="4E07A5F4" w14:textId="77777777" w:rsidR="00A217DF" w:rsidRDefault="00A217DF" w:rsidP="00A217DF">
      <w:pPr>
        <w:rPr>
          <w:rFonts w:ascii="Arial" w:hAnsi="Arial" w:cs="Arial"/>
        </w:rPr>
      </w:pPr>
    </w:p>
    <w:p w14:paraId="5777C138" w14:textId="77777777" w:rsidR="00215108" w:rsidRPr="00462031" w:rsidRDefault="00215108" w:rsidP="00A217DF">
      <w:pPr>
        <w:rPr>
          <w:rFonts w:ascii="Arial" w:hAnsi="Arial" w:cs="Arial"/>
        </w:rPr>
      </w:pPr>
    </w:p>
    <w:sdt>
      <w:sdtPr>
        <w:rPr>
          <w:rFonts w:ascii="Calibri" w:eastAsia="Calibri" w:hAnsi="Calibri" w:cstheme="minorBidi"/>
          <w:color w:val="auto"/>
          <w:sz w:val="22"/>
          <w:szCs w:val="22"/>
          <w:lang w:eastAsia="en-US"/>
        </w:rPr>
        <w:id w:val="-725687126"/>
        <w:docPartObj>
          <w:docPartGallery w:val="Table of Contents"/>
          <w:docPartUnique/>
        </w:docPartObj>
      </w:sdtPr>
      <w:sdtEndPr>
        <w:rPr>
          <w:b/>
          <w:bCs/>
        </w:rPr>
      </w:sdtEndPr>
      <w:sdtContent>
        <w:p w14:paraId="786E70DB" w14:textId="74120274" w:rsidR="00A217DF" w:rsidRPr="001B2239" w:rsidRDefault="00A217DF" w:rsidP="00A217DF">
          <w:pPr>
            <w:pStyle w:val="Cabealhodondice"/>
            <w:jc w:val="center"/>
            <w:rPr>
              <w:rFonts w:ascii="Arial" w:hAnsi="Arial" w:cs="Arial"/>
              <w:b/>
              <w:bCs/>
              <w:color w:val="4472C4" w:themeColor="accent1"/>
              <w:sz w:val="52"/>
              <w:szCs w:val="52"/>
            </w:rPr>
          </w:pPr>
          <w:r w:rsidRPr="001B2239">
            <w:rPr>
              <w:rFonts w:ascii="Arial" w:hAnsi="Arial" w:cs="Arial"/>
              <w:b/>
              <w:bCs/>
              <w:color w:val="4472C4" w:themeColor="accent1"/>
              <w:sz w:val="52"/>
              <w:szCs w:val="52"/>
            </w:rPr>
            <w:t>Índice</w:t>
          </w:r>
        </w:p>
        <w:p w14:paraId="3D3E5E8C" w14:textId="558D2813" w:rsidR="00E23FFA" w:rsidRDefault="00A217DF">
          <w:pPr>
            <w:pStyle w:val="ndice1"/>
            <w:tabs>
              <w:tab w:val="right" w:leader="dot" w:pos="8494"/>
            </w:tabs>
            <w:rPr>
              <w:rFonts w:asciiTheme="minorHAnsi" w:eastAsiaTheme="minorEastAsia" w:hAnsiTheme="minorHAnsi"/>
              <w:noProof/>
              <w:kern w:val="2"/>
              <w:lang w:eastAsia="pt-PT"/>
              <w14:ligatures w14:val="standardContextual"/>
            </w:rPr>
          </w:pPr>
          <w:r>
            <w:fldChar w:fldCharType="begin"/>
          </w:r>
          <w:r>
            <w:instrText xml:space="preserve"> TOC \o "1-3" \h \z \u </w:instrText>
          </w:r>
          <w:r>
            <w:fldChar w:fldCharType="separate"/>
          </w:r>
          <w:hyperlink w:anchor="_Toc134305025" w:history="1">
            <w:r w:rsidR="00E23FFA" w:rsidRPr="000A6130">
              <w:rPr>
                <w:rStyle w:val="Hiperligao"/>
                <w:rFonts w:ascii="Arial" w:hAnsi="Arial" w:cs="Arial"/>
                <w:b/>
                <w:bCs/>
                <w:noProof/>
              </w:rPr>
              <w:t>Introdução</w:t>
            </w:r>
            <w:r w:rsidR="00E23FFA">
              <w:rPr>
                <w:noProof/>
                <w:webHidden/>
              </w:rPr>
              <w:tab/>
            </w:r>
            <w:r w:rsidR="00E23FFA">
              <w:rPr>
                <w:noProof/>
                <w:webHidden/>
              </w:rPr>
              <w:fldChar w:fldCharType="begin"/>
            </w:r>
            <w:r w:rsidR="00E23FFA">
              <w:rPr>
                <w:noProof/>
                <w:webHidden/>
              </w:rPr>
              <w:instrText xml:space="preserve"> PAGEREF _Toc134305025 \h </w:instrText>
            </w:r>
            <w:r w:rsidR="00E23FFA">
              <w:rPr>
                <w:noProof/>
                <w:webHidden/>
              </w:rPr>
            </w:r>
            <w:r w:rsidR="00E23FFA">
              <w:rPr>
                <w:noProof/>
                <w:webHidden/>
              </w:rPr>
              <w:fldChar w:fldCharType="separate"/>
            </w:r>
            <w:r w:rsidR="00E23FFA">
              <w:rPr>
                <w:noProof/>
                <w:webHidden/>
              </w:rPr>
              <w:t>3</w:t>
            </w:r>
            <w:r w:rsidR="00E23FFA">
              <w:rPr>
                <w:noProof/>
                <w:webHidden/>
              </w:rPr>
              <w:fldChar w:fldCharType="end"/>
            </w:r>
          </w:hyperlink>
        </w:p>
        <w:p w14:paraId="1CBDFFF2" w14:textId="030B6D59" w:rsidR="00E23FFA" w:rsidRDefault="00AB4235">
          <w:pPr>
            <w:pStyle w:val="ndice2"/>
            <w:tabs>
              <w:tab w:val="left" w:pos="660"/>
              <w:tab w:val="right" w:leader="dot" w:pos="8494"/>
            </w:tabs>
            <w:rPr>
              <w:rFonts w:asciiTheme="minorHAnsi" w:eastAsiaTheme="minorEastAsia" w:hAnsiTheme="minorHAnsi"/>
              <w:noProof/>
              <w:kern w:val="2"/>
              <w:lang w:eastAsia="pt-PT"/>
              <w14:ligatures w14:val="standardContextual"/>
            </w:rPr>
          </w:pPr>
          <w:hyperlink w:anchor="_Toc134305026" w:history="1">
            <w:r w:rsidR="00E23FFA" w:rsidRPr="000A6130">
              <w:rPr>
                <w:rStyle w:val="Hiperligao"/>
                <w:rFonts w:ascii="Arial" w:hAnsi="Arial" w:cs="Arial"/>
                <w:noProof/>
              </w:rPr>
              <w:t>1.</w:t>
            </w:r>
            <w:r w:rsidR="00E23FFA">
              <w:rPr>
                <w:rFonts w:asciiTheme="minorHAnsi" w:eastAsiaTheme="minorEastAsia" w:hAnsiTheme="minorHAnsi"/>
                <w:noProof/>
                <w:kern w:val="2"/>
                <w:lang w:eastAsia="pt-PT"/>
                <w14:ligatures w14:val="standardContextual"/>
              </w:rPr>
              <w:tab/>
            </w:r>
            <w:r w:rsidR="00E23FFA" w:rsidRPr="000A6130">
              <w:rPr>
                <w:rStyle w:val="Hiperligao"/>
                <w:rFonts w:ascii="Arial" w:hAnsi="Arial" w:cs="Arial"/>
                <w:noProof/>
              </w:rPr>
              <w:t>Problema biológico e Objetivos</w:t>
            </w:r>
            <w:r w:rsidR="00E23FFA">
              <w:rPr>
                <w:noProof/>
                <w:webHidden/>
              </w:rPr>
              <w:tab/>
            </w:r>
            <w:r w:rsidR="00E23FFA">
              <w:rPr>
                <w:noProof/>
                <w:webHidden/>
              </w:rPr>
              <w:fldChar w:fldCharType="begin"/>
            </w:r>
            <w:r w:rsidR="00E23FFA">
              <w:rPr>
                <w:noProof/>
                <w:webHidden/>
              </w:rPr>
              <w:instrText xml:space="preserve"> PAGEREF _Toc134305026 \h </w:instrText>
            </w:r>
            <w:r w:rsidR="00E23FFA">
              <w:rPr>
                <w:noProof/>
                <w:webHidden/>
              </w:rPr>
            </w:r>
            <w:r w:rsidR="00E23FFA">
              <w:rPr>
                <w:noProof/>
                <w:webHidden/>
              </w:rPr>
              <w:fldChar w:fldCharType="separate"/>
            </w:r>
            <w:r w:rsidR="00E23FFA">
              <w:rPr>
                <w:noProof/>
                <w:webHidden/>
              </w:rPr>
              <w:t>3</w:t>
            </w:r>
            <w:r w:rsidR="00E23FFA">
              <w:rPr>
                <w:noProof/>
                <w:webHidden/>
              </w:rPr>
              <w:fldChar w:fldCharType="end"/>
            </w:r>
          </w:hyperlink>
        </w:p>
        <w:p w14:paraId="4010ADA6" w14:textId="6C9514F0" w:rsidR="00E23FFA" w:rsidRDefault="00AB4235">
          <w:pPr>
            <w:pStyle w:val="ndice2"/>
            <w:tabs>
              <w:tab w:val="left" w:pos="660"/>
              <w:tab w:val="right" w:leader="dot" w:pos="8494"/>
            </w:tabs>
            <w:rPr>
              <w:rFonts w:asciiTheme="minorHAnsi" w:eastAsiaTheme="minorEastAsia" w:hAnsiTheme="minorHAnsi"/>
              <w:noProof/>
              <w:kern w:val="2"/>
              <w:lang w:eastAsia="pt-PT"/>
              <w14:ligatures w14:val="standardContextual"/>
            </w:rPr>
          </w:pPr>
          <w:hyperlink w:anchor="_Toc134305027" w:history="1">
            <w:r w:rsidR="00E23FFA" w:rsidRPr="000A6130">
              <w:rPr>
                <w:rStyle w:val="Hiperligao"/>
                <w:rFonts w:ascii="Arial" w:hAnsi="Arial" w:cs="Arial"/>
                <w:noProof/>
              </w:rPr>
              <w:t>2.</w:t>
            </w:r>
            <w:r w:rsidR="00E23FFA">
              <w:rPr>
                <w:rFonts w:asciiTheme="minorHAnsi" w:eastAsiaTheme="minorEastAsia" w:hAnsiTheme="minorHAnsi"/>
                <w:noProof/>
                <w:kern w:val="2"/>
                <w:lang w:eastAsia="pt-PT"/>
                <w14:ligatures w14:val="standardContextual"/>
              </w:rPr>
              <w:tab/>
            </w:r>
            <w:r w:rsidR="00E23FFA" w:rsidRPr="000A6130">
              <w:rPr>
                <w:rStyle w:val="Hiperligao"/>
                <w:rFonts w:ascii="Arial" w:hAnsi="Arial" w:cs="Arial"/>
                <w:noProof/>
              </w:rPr>
              <w:t>Métodos Utilizados</w:t>
            </w:r>
            <w:r w:rsidR="00E23FFA">
              <w:rPr>
                <w:noProof/>
                <w:webHidden/>
              </w:rPr>
              <w:tab/>
            </w:r>
            <w:r w:rsidR="00E23FFA">
              <w:rPr>
                <w:noProof/>
                <w:webHidden/>
              </w:rPr>
              <w:fldChar w:fldCharType="begin"/>
            </w:r>
            <w:r w:rsidR="00E23FFA">
              <w:rPr>
                <w:noProof/>
                <w:webHidden/>
              </w:rPr>
              <w:instrText xml:space="preserve"> PAGEREF _Toc134305027 \h </w:instrText>
            </w:r>
            <w:r w:rsidR="00E23FFA">
              <w:rPr>
                <w:noProof/>
                <w:webHidden/>
              </w:rPr>
            </w:r>
            <w:r w:rsidR="00E23FFA">
              <w:rPr>
                <w:noProof/>
                <w:webHidden/>
              </w:rPr>
              <w:fldChar w:fldCharType="separate"/>
            </w:r>
            <w:r w:rsidR="00E23FFA">
              <w:rPr>
                <w:noProof/>
                <w:webHidden/>
              </w:rPr>
              <w:t>3</w:t>
            </w:r>
            <w:r w:rsidR="00E23FFA">
              <w:rPr>
                <w:noProof/>
                <w:webHidden/>
              </w:rPr>
              <w:fldChar w:fldCharType="end"/>
            </w:r>
          </w:hyperlink>
        </w:p>
        <w:p w14:paraId="5AE27EC3" w14:textId="5C544AFB" w:rsidR="00E23FFA" w:rsidRDefault="00AB4235">
          <w:pPr>
            <w:pStyle w:val="ndice2"/>
            <w:tabs>
              <w:tab w:val="left" w:pos="660"/>
              <w:tab w:val="right" w:leader="dot" w:pos="8494"/>
            </w:tabs>
            <w:rPr>
              <w:rFonts w:asciiTheme="minorHAnsi" w:eastAsiaTheme="minorEastAsia" w:hAnsiTheme="minorHAnsi"/>
              <w:noProof/>
              <w:kern w:val="2"/>
              <w:lang w:eastAsia="pt-PT"/>
              <w14:ligatures w14:val="standardContextual"/>
            </w:rPr>
          </w:pPr>
          <w:hyperlink w:anchor="_Toc134305028" w:history="1">
            <w:r w:rsidR="00E23FFA" w:rsidRPr="000A6130">
              <w:rPr>
                <w:rStyle w:val="Hiperligao"/>
                <w:rFonts w:ascii="Arial" w:eastAsia="Times New Roman" w:hAnsi="Arial" w:cs="Arial"/>
                <w:noProof/>
              </w:rPr>
              <w:t>3.</w:t>
            </w:r>
            <w:r w:rsidR="00E23FFA">
              <w:rPr>
                <w:rFonts w:asciiTheme="minorHAnsi" w:eastAsiaTheme="minorEastAsia" w:hAnsiTheme="minorHAnsi"/>
                <w:noProof/>
                <w:kern w:val="2"/>
                <w:lang w:eastAsia="pt-PT"/>
                <w14:ligatures w14:val="standardContextual"/>
              </w:rPr>
              <w:tab/>
            </w:r>
            <w:r w:rsidR="00E23FFA" w:rsidRPr="000A6130">
              <w:rPr>
                <w:rStyle w:val="Hiperligao"/>
                <w:rFonts w:ascii="Arial" w:eastAsia="Times New Roman" w:hAnsi="Arial" w:cs="Arial"/>
                <w:noProof/>
              </w:rPr>
              <w:t>Conclusões</w:t>
            </w:r>
            <w:r w:rsidR="00E23FFA">
              <w:rPr>
                <w:noProof/>
                <w:webHidden/>
              </w:rPr>
              <w:tab/>
            </w:r>
            <w:r w:rsidR="00E23FFA">
              <w:rPr>
                <w:noProof/>
                <w:webHidden/>
              </w:rPr>
              <w:fldChar w:fldCharType="begin"/>
            </w:r>
            <w:r w:rsidR="00E23FFA">
              <w:rPr>
                <w:noProof/>
                <w:webHidden/>
              </w:rPr>
              <w:instrText xml:space="preserve"> PAGEREF _Toc134305028 \h </w:instrText>
            </w:r>
            <w:r w:rsidR="00E23FFA">
              <w:rPr>
                <w:noProof/>
                <w:webHidden/>
              </w:rPr>
            </w:r>
            <w:r w:rsidR="00E23FFA">
              <w:rPr>
                <w:noProof/>
                <w:webHidden/>
              </w:rPr>
              <w:fldChar w:fldCharType="separate"/>
            </w:r>
            <w:r w:rsidR="00E23FFA">
              <w:rPr>
                <w:noProof/>
                <w:webHidden/>
              </w:rPr>
              <w:t>4</w:t>
            </w:r>
            <w:r w:rsidR="00E23FFA">
              <w:rPr>
                <w:noProof/>
                <w:webHidden/>
              </w:rPr>
              <w:fldChar w:fldCharType="end"/>
            </w:r>
          </w:hyperlink>
        </w:p>
        <w:p w14:paraId="3E25E74A" w14:textId="2AC20F26" w:rsidR="00E23FFA" w:rsidRDefault="00AB4235">
          <w:pPr>
            <w:pStyle w:val="ndice1"/>
            <w:tabs>
              <w:tab w:val="right" w:leader="dot" w:pos="8494"/>
            </w:tabs>
            <w:rPr>
              <w:rFonts w:asciiTheme="minorHAnsi" w:eastAsiaTheme="minorEastAsia" w:hAnsiTheme="minorHAnsi"/>
              <w:noProof/>
              <w:kern w:val="2"/>
              <w:lang w:eastAsia="pt-PT"/>
              <w14:ligatures w14:val="standardContextual"/>
            </w:rPr>
          </w:pPr>
          <w:hyperlink w:anchor="_Toc134305029" w:history="1">
            <w:r w:rsidR="00E23FFA" w:rsidRPr="000A6130">
              <w:rPr>
                <w:rStyle w:val="Hiperligao"/>
                <w:rFonts w:ascii="Arial" w:hAnsi="Arial" w:cs="Arial"/>
                <w:b/>
                <w:bCs/>
                <w:noProof/>
              </w:rPr>
              <w:t>Materiais e Métodos</w:t>
            </w:r>
            <w:r w:rsidR="00E23FFA">
              <w:rPr>
                <w:noProof/>
                <w:webHidden/>
              </w:rPr>
              <w:tab/>
            </w:r>
            <w:r w:rsidR="00E23FFA">
              <w:rPr>
                <w:noProof/>
                <w:webHidden/>
              </w:rPr>
              <w:fldChar w:fldCharType="begin"/>
            </w:r>
            <w:r w:rsidR="00E23FFA">
              <w:rPr>
                <w:noProof/>
                <w:webHidden/>
              </w:rPr>
              <w:instrText xml:space="preserve"> PAGEREF _Toc134305029 \h </w:instrText>
            </w:r>
            <w:r w:rsidR="00E23FFA">
              <w:rPr>
                <w:noProof/>
                <w:webHidden/>
              </w:rPr>
            </w:r>
            <w:r w:rsidR="00E23FFA">
              <w:rPr>
                <w:noProof/>
                <w:webHidden/>
              </w:rPr>
              <w:fldChar w:fldCharType="separate"/>
            </w:r>
            <w:r w:rsidR="00E23FFA">
              <w:rPr>
                <w:noProof/>
                <w:webHidden/>
              </w:rPr>
              <w:t>5</w:t>
            </w:r>
            <w:r w:rsidR="00E23FFA">
              <w:rPr>
                <w:noProof/>
                <w:webHidden/>
              </w:rPr>
              <w:fldChar w:fldCharType="end"/>
            </w:r>
          </w:hyperlink>
        </w:p>
        <w:p w14:paraId="4F26E3AA" w14:textId="00F41941" w:rsidR="00E23FFA" w:rsidRDefault="00AB4235">
          <w:pPr>
            <w:pStyle w:val="ndice1"/>
            <w:tabs>
              <w:tab w:val="right" w:leader="dot" w:pos="8494"/>
            </w:tabs>
            <w:rPr>
              <w:rFonts w:asciiTheme="minorHAnsi" w:eastAsiaTheme="minorEastAsia" w:hAnsiTheme="minorHAnsi"/>
              <w:noProof/>
              <w:kern w:val="2"/>
              <w:lang w:eastAsia="pt-PT"/>
              <w14:ligatures w14:val="standardContextual"/>
            </w:rPr>
          </w:pPr>
          <w:hyperlink w:anchor="_Toc134305030" w:history="1">
            <w:r w:rsidR="00E23FFA" w:rsidRPr="000A6130">
              <w:rPr>
                <w:rStyle w:val="Hiperligao"/>
                <w:rFonts w:ascii="Arial" w:hAnsi="Arial" w:cs="Arial"/>
                <w:b/>
                <w:bCs/>
                <w:noProof/>
              </w:rPr>
              <w:t>Resultados</w:t>
            </w:r>
            <w:r w:rsidR="00E23FFA">
              <w:rPr>
                <w:noProof/>
                <w:webHidden/>
              </w:rPr>
              <w:tab/>
            </w:r>
            <w:r w:rsidR="00E23FFA">
              <w:rPr>
                <w:noProof/>
                <w:webHidden/>
              </w:rPr>
              <w:fldChar w:fldCharType="begin"/>
            </w:r>
            <w:r w:rsidR="00E23FFA">
              <w:rPr>
                <w:noProof/>
                <w:webHidden/>
              </w:rPr>
              <w:instrText xml:space="preserve"> PAGEREF _Toc134305030 \h </w:instrText>
            </w:r>
            <w:r w:rsidR="00E23FFA">
              <w:rPr>
                <w:noProof/>
                <w:webHidden/>
              </w:rPr>
            </w:r>
            <w:r w:rsidR="00E23FFA">
              <w:rPr>
                <w:noProof/>
                <w:webHidden/>
              </w:rPr>
              <w:fldChar w:fldCharType="separate"/>
            </w:r>
            <w:r w:rsidR="00E23FFA">
              <w:rPr>
                <w:noProof/>
                <w:webHidden/>
              </w:rPr>
              <w:t>6</w:t>
            </w:r>
            <w:r w:rsidR="00E23FFA">
              <w:rPr>
                <w:noProof/>
                <w:webHidden/>
              </w:rPr>
              <w:fldChar w:fldCharType="end"/>
            </w:r>
          </w:hyperlink>
        </w:p>
        <w:p w14:paraId="21F8CC2C" w14:textId="54E95108" w:rsidR="00E23FFA" w:rsidRDefault="00AB4235">
          <w:pPr>
            <w:pStyle w:val="ndice1"/>
            <w:tabs>
              <w:tab w:val="right" w:leader="dot" w:pos="8494"/>
            </w:tabs>
            <w:rPr>
              <w:rFonts w:asciiTheme="minorHAnsi" w:eastAsiaTheme="minorEastAsia" w:hAnsiTheme="minorHAnsi"/>
              <w:noProof/>
              <w:kern w:val="2"/>
              <w:lang w:eastAsia="pt-PT"/>
              <w14:ligatures w14:val="standardContextual"/>
            </w:rPr>
          </w:pPr>
          <w:hyperlink w:anchor="_Toc134305031" w:history="1">
            <w:r w:rsidR="00E23FFA" w:rsidRPr="000A6130">
              <w:rPr>
                <w:rStyle w:val="Hiperligao"/>
                <w:rFonts w:ascii="Arial" w:hAnsi="Arial" w:cs="Arial"/>
                <w:b/>
                <w:bCs/>
                <w:noProof/>
              </w:rPr>
              <w:t>Discussão</w:t>
            </w:r>
            <w:r w:rsidR="00E23FFA">
              <w:rPr>
                <w:noProof/>
                <w:webHidden/>
              </w:rPr>
              <w:tab/>
            </w:r>
            <w:r w:rsidR="00E23FFA">
              <w:rPr>
                <w:noProof/>
                <w:webHidden/>
              </w:rPr>
              <w:fldChar w:fldCharType="begin"/>
            </w:r>
            <w:r w:rsidR="00E23FFA">
              <w:rPr>
                <w:noProof/>
                <w:webHidden/>
              </w:rPr>
              <w:instrText xml:space="preserve"> PAGEREF _Toc134305031 \h </w:instrText>
            </w:r>
            <w:r w:rsidR="00E23FFA">
              <w:rPr>
                <w:noProof/>
                <w:webHidden/>
              </w:rPr>
            </w:r>
            <w:r w:rsidR="00E23FFA">
              <w:rPr>
                <w:noProof/>
                <w:webHidden/>
              </w:rPr>
              <w:fldChar w:fldCharType="separate"/>
            </w:r>
            <w:r w:rsidR="00E23FFA">
              <w:rPr>
                <w:noProof/>
                <w:webHidden/>
              </w:rPr>
              <w:t>10</w:t>
            </w:r>
            <w:r w:rsidR="00E23FFA">
              <w:rPr>
                <w:noProof/>
                <w:webHidden/>
              </w:rPr>
              <w:fldChar w:fldCharType="end"/>
            </w:r>
          </w:hyperlink>
        </w:p>
        <w:p w14:paraId="60BD7E89" w14:textId="51A55684" w:rsidR="00E23FFA" w:rsidRDefault="00AB4235">
          <w:pPr>
            <w:pStyle w:val="ndice1"/>
            <w:tabs>
              <w:tab w:val="right" w:leader="dot" w:pos="8494"/>
            </w:tabs>
            <w:rPr>
              <w:rFonts w:asciiTheme="minorHAnsi" w:eastAsiaTheme="minorEastAsia" w:hAnsiTheme="minorHAnsi"/>
              <w:noProof/>
              <w:kern w:val="2"/>
              <w:lang w:eastAsia="pt-PT"/>
              <w14:ligatures w14:val="standardContextual"/>
            </w:rPr>
          </w:pPr>
          <w:hyperlink w:anchor="_Toc134305032" w:history="1">
            <w:r w:rsidR="00E23FFA" w:rsidRPr="000A6130">
              <w:rPr>
                <w:rStyle w:val="Hiperligao"/>
                <w:rFonts w:ascii="Arial" w:hAnsi="Arial" w:cs="Arial"/>
                <w:b/>
                <w:bCs/>
                <w:noProof/>
              </w:rPr>
              <w:t>Referências Bibliográficas</w:t>
            </w:r>
            <w:r w:rsidR="00E23FFA">
              <w:rPr>
                <w:noProof/>
                <w:webHidden/>
              </w:rPr>
              <w:tab/>
            </w:r>
            <w:r w:rsidR="00E23FFA">
              <w:rPr>
                <w:noProof/>
                <w:webHidden/>
              </w:rPr>
              <w:fldChar w:fldCharType="begin"/>
            </w:r>
            <w:r w:rsidR="00E23FFA">
              <w:rPr>
                <w:noProof/>
                <w:webHidden/>
              </w:rPr>
              <w:instrText xml:space="preserve"> PAGEREF _Toc134305032 \h </w:instrText>
            </w:r>
            <w:r w:rsidR="00E23FFA">
              <w:rPr>
                <w:noProof/>
                <w:webHidden/>
              </w:rPr>
            </w:r>
            <w:r w:rsidR="00E23FFA">
              <w:rPr>
                <w:noProof/>
                <w:webHidden/>
              </w:rPr>
              <w:fldChar w:fldCharType="separate"/>
            </w:r>
            <w:r w:rsidR="00E23FFA">
              <w:rPr>
                <w:noProof/>
                <w:webHidden/>
              </w:rPr>
              <w:t>11</w:t>
            </w:r>
            <w:r w:rsidR="00E23FFA">
              <w:rPr>
                <w:noProof/>
                <w:webHidden/>
              </w:rPr>
              <w:fldChar w:fldCharType="end"/>
            </w:r>
          </w:hyperlink>
        </w:p>
        <w:p w14:paraId="3FEC710D" w14:textId="60AC43B4" w:rsidR="00A217DF" w:rsidRDefault="00A217DF">
          <w:r>
            <w:rPr>
              <w:b/>
              <w:bCs/>
            </w:rPr>
            <w:fldChar w:fldCharType="end"/>
          </w:r>
        </w:p>
      </w:sdtContent>
    </w:sdt>
    <w:p w14:paraId="167662D3" w14:textId="77777777" w:rsidR="00A217DF" w:rsidRPr="00462031" w:rsidRDefault="00A217DF" w:rsidP="00A217DF">
      <w:pPr>
        <w:rPr>
          <w:rFonts w:ascii="Arial" w:hAnsi="Arial" w:cs="Arial"/>
        </w:rPr>
      </w:pPr>
    </w:p>
    <w:p w14:paraId="4D2F6034" w14:textId="77777777" w:rsidR="007A305F" w:rsidRDefault="007A305F"/>
    <w:p w14:paraId="0C992E3F" w14:textId="77777777" w:rsidR="00A217DF" w:rsidRDefault="00A217DF"/>
    <w:p w14:paraId="0C118CEC" w14:textId="77777777" w:rsidR="00A217DF" w:rsidRDefault="00A217DF"/>
    <w:p w14:paraId="001183D8" w14:textId="77777777" w:rsidR="00A217DF" w:rsidRDefault="00A217DF"/>
    <w:p w14:paraId="65254B39" w14:textId="77777777" w:rsidR="00A217DF" w:rsidRDefault="00A217DF"/>
    <w:p w14:paraId="06EA3D96" w14:textId="77777777" w:rsidR="00A217DF" w:rsidRDefault="00A217DF"/>
    <w:p w14:paraId="0FDF36AA" w14:textId="77777777" w:rsidR="00A217DF" w:rsidRDefault="00A217DF"/>
    <w:p w14:paraId="301D3350" w14:textId="77777777" w:rsidR="00A217DF" w:rsidRDefault="00A217DF"/>
    <w:p w14:paraId="0245E9DC" w14:textId="77777777" w:rsidR="00A217DF" w:rsidRDefault="00A217DF"/>
    <w:p w14:paraId="7D7CFC0E" w14:textId="77777777" w:rsidR="00A217DF" w:rsidRDefault="00A217DF"/>
    <w:p w14:paraId="7E5DFADD" w14:textId="77777777" w:rsidR="00A217DF" w:rsidRDefault="00A217DF"/>
    <w:p w14:paraId="74844826" w14:textId="77777777" w:rsidR="00A217DF" w:rsidRDefault="00A217DF"/>
    <w:p w14:paraId="13625AD3" w14:textId="77777777" w:rsidR="00A217DF" w:rsidRDefault="00A217DF"/>
    <w:p w14:paraId="07A66750" w14:textId="77777777" w:rsidR="00A217DF" w:rsidRDefault="00A217DF"/>
    <w:p w14:paraId="51D72FB6" w14:textId="77777777" w:rsidR="00A217DF" w:rsidRDefault="00A217DF"/>
    <w:p w14:paraId="1C8763E1" w14:textId="77777777" w:rsidR="00A217DF" w:rsidRDefault="00A217DF"/>
    <w:p w14:paraId="17CCF76C" w14:textId="77777777" w:rsidR="00A217DF" w:rsidRDefault="00A217DF"/>
    <w:p w14:paraId="6563F8B1" w14:textId="77777777" w:rsidR="00A217DF" w:rsidRDefault="00A217DF"/>
    <w:p w14:paraId="6E0A915E" w14:textId="77777777" w:rsidR="00A217DF" w:rsidRDefault="00A217DF"/>
    <w:p w14:paraId="3ADD9ECB" w14:textId="6AF3254E" w:rsidR="00A217DF" w:rsidRDefault="00A217DF" w:rsidP="00927198">
      <w:pPr>
        <w:pStyle w:val="Ttulo1"/>
        <w:jc w:val="center"/>
        <w:rPr>
          <w:rFonts w:ascii="Arial" w:hAnsi="Arial" w:cs="Arial"/>
          <w:b/>
          <w:bCs/>
          <w:color w:val="4472C4" w:themeColor="accent1"/>
          <w:sz w:val="52"/>
          <w:szCs w:val="52"/>
        </w:rPr>
      </w:pPr>
      <w:bookmarkStart w:id="0" w:name="_Toc134305025"/>
      <w:r w:rsidRPr="001B2239">
        <w:rPr>
          <w:rFonts w:ascii="Arial" w:hAnsi="Arial" w:cs="Arial"/>
          <w:b/>
          <w:bCs/>
          <w:color w:val="4472C4" w:themeColor="accent1"/>
          <w:sz w:val="52"/>
          <w:szCs w:val="52"/>
        </w:rPr>
        <w:lastRenderedPageBreak/>
        <w:t>Introdução</w:t>
      </w:r>
      <w:bookmarkEnd w:id="0"/>
    </w:p>
    <w:p w14:paraId="26EC8540" w14:textId="77777777" w:rsidR="00B852BE" w:rsidRPr="00B852BE" w:rsidRDefault="00B852BE" w:rsidP="00B852BE"/>
    <w:p w14:paraId="136D8CE3" w14:textId="4BBEE732" w:rsidR="00B852BE" w:rsidRPr="00D16C3E" w:rsidRDefault="00B852BE" w:rsidP="00B852BE">
      <w:pPr>
        <w:pStyle w:val="Ttulo2"/>
        <w:numPr>
          <w:ilvl w:val="0"/>
          <w:numId w:val="2"/>
        </w:numPr>
        <w:rPr>
          <w:rFonts w:ascii="Arial" w:hAnsi="Arial" w:cs="Arial"/>
          <w:color w:val="4472C4" w:themeColor="accent1"/>
          <w:sz w:val="28"/>
          <w:szCs w:val="28"/>
        </w:rPr>
      </w:pPr>
      <w:bookmarkStart w:id="1" w:name="_Toc134305026"/>
      <w:r w:rsidRPr="00D16C3E">
        <w:rPr>
          <w:rFonts w:ascii="Arial" w:hAnsi="Arial" w:cs="Arial"/>
          <w:color w:val="4472C4" w:themeColor="accent1"/>
          <w:sz w:val="28"/>
          <w:szCs w:val="28"/>
        </w:rPr>
        <w:t>Problema biológico e Objetivos</w:t>
      </w:r>
      <w:bookmarkEnd w:id="1"/>
      <w:r w:rsidRPr="00D16C3E">
        <w:rPr>
          <w:rFonts w:ascii="Arial" w:hAnsi="Arial" w:cs="Arial"/>
          <w:color w:val="4472C4" w:themeColor="accent1"/>
          <w:sz w:val="28"/>
          <w:szCs w:val="28"/>
        </w:rPr>
        <w:t xml:space="preserve"> </w:t>
      </w:r>
    </w:p>
    <w:p w14:paraId="70663BA6" w14:textId="77777777" w:rsidR="00230691" w:rsidRPr="00230691" w:rsidRDefault="00230691" w:rsidP="00230691"/>
    <w:p w14:paraId="5BF0E055" w14:textId="080B61C1" w:rsidR="001B2239" w:rsidRPr="00803A22" w:rsidRDefault="00927198" w:rsidP="001B2239">
      <w:pPr>
        <w:jc w:val="both"/>
        <w:rPr>
          <w:rFonts w:ascii="Arial" w:hAnsi="Arial" w:cs="Arial"/>
        </w:rPr>
      </w:pPr>
      <w:r w:rsidRPr="00803A22">
        <w:rPr>
          <w:rFonts w:ascii="Arial" w:hAnsi="Arial" w:cs="Arial"/>
        </w:rPr>
        <w:t xml:space="preserve"> Este estudo tem como objetivo analisar e investigar as árvores filogenéticas de espécies pouco comuns de </w:t>
      </w:r>
      <w:r w:rsidRPr="00803A22">
        <w:rPr>
          <w:rFonts w:ascii="Arial" w:hAnsi="Arial" w:cs="Arial"/>
          <w:i/>
          <w:iCs/>
        </w:rPr>
        <w:t>T</w:t>
      </w:r>
      <w:r w:rsidR="00AB423A" w:rsidRPr="00803A22">
        <w:rPr>
          <w:rFonts w:ascii="Arial" w:hAnsi="Arial" w:cs="Arial"/>
          <w:i/>
          <w:iCs/>
        </w:rPr>
        <w:t>u</w:t>
      </w:r>
      <w:r w:rsidRPr="00803A22">
        <w:rPr>
          <w:rFonts w:ascii="Arial" w:hAnsi="Arial" w:cs="Arial"/>
          <w:i/>
          <w:iCs/>
        </w:rPr>
        <w:t>lipas</w:t>
      </w:r>
      <w:r w:rsidR="00AB423A" w:rsidRPr="00803A22">
        <w:rPr>
          <w:rFonts w:ascii="Arial" w:hAnsi="Arial" w:cs="Arial"/>
          <w:i/>
          <w:iCs/>
        </w:rPr>
        <w:t xml:space="preserve"> </w:t>
      </w:r>
      <w:r w:rsidR="00AB423A" w:rsidRPr="00803A22">
        <w:rPr>
          <w:rFonts w:ascii="Arial" w:hAnsi="Arial" w:cs="Arial"/>
        </w:rPr>
        <w:t>da Reserva</w:t>
      </w:r>
      <w:r w:rsidR="00AB423A" w:rsidRPr="00803A22">
        <w:rPr>
          <w:rFonts w:ascii="Arial" w:hAnsi="Arial" w:cs="Arial"/>
          <w:i/>
          <w:iCs/>
        </w:rPr>
        <w:t xml:space="preserve"> </w:t>
      </w:r>
      <w:r w:rsidR="00AB423A" w:rsidRPr="00803A22">
        <w:rPr>
          <w:rFonts w:ascii="Arial" w:hAnsi="Arial" w:cs="Arial"/>
        </w:rPr>
        <w:t xml:space="preserve">Natural de </w:t>
      </w:r>
      <w:proofErr w:type="spellStart"/>
      <w:r w:rsidR="00AB423A" w:rsidRPr="00803A22">
        <w:rPr>
          <w:rFonts w:ascii="Arial" w:hAnsi="Arial" w:cs="Arial"/>
        </w:rPr>
        <w:t>Aksu-Zhabagly</w:t>
      </w:r>
      <w:proofErr w:type="spellEnd"/>
      <w:r w:rsidRPr="00803A22">
        <w:rPr>
          <w:rFonts w:ascii="Arial" w:hAnsi="Arial" w:cs="Arial"/>
        </w:rPr>
        <w:t xml:space="preserve"> juntamente com a sua identificação</w:t>
      </w:r>
      <w:r w:rsidR="001B2239" w:rsidRPr="00803A22">
        <w:rPr>
          <w:rFonts w:ascii="Arial" w:hAnsi="Arial" w:cs="Arial"/>
        </w:rPr>
        <w:t xml:space="preserve"> morfológica e código de barras de ADN. As secções do espaçador interno transcrito (ITS) ribossómico nuclear são um dos marcadores de ADN mais utilizados na codificação de ADN e na investigação filogenética </w:t>
      </w:r>
      <w:sdt>
        <w:sdtPr>
          <w:id w:val="1760789371"/>
          <w:citation/>
        </w:sdtPr>
        <w:sdtEndPr/>
        <w:sdtContent>
          <w:r w:rsidR="001B2239" w:rsidRPr="00803A22">
            <w:fldChar w:fldCharType="begin"/>
          </w:r>
          <w:r w:rsidR="001B2239" w:rsidRPr="00803A22">
            <w:instrText xml:space="preserve"> CITATION Pla \l 2070 </w:instrText>
          </w:r>
          <w:r w:rsidR="001B2239" w:rsidRPr="00803A22">
            <w:fldChar w:fldCharType="separate"/>
          </w:r>
          <w:r w:rsidR="002402D1">
            <w:rPr>
              <w:noProof/>
            </w:rPr>
            <w:t>(Today, s.d.)</w:t>
          </w:r>
          <w:r w:rsidR="001B2239" w:rsidRPr="00803A22">
            <w:fldChar w:fldCharType="end"/>
          </w:r>
        </w:sdtContent>
      </w:sdt>
      <w:r w:rsidR="00AB423A" w:rsidRPr="00803A22">
        <w:t xml:space="preserve">. </w:t>
      </w:r>
      <w:r w:rsidR="00AB423A" w:rsidRPr="00803A22">
        <w:rPr>
          <w:rFonts w:ascii="Arial" w:hAnsi="Arial" w:cs="Arial"/>
        </w:rPr>
        <w:t xml:space="preserve">A Reserva Natural é a reserva natural mais antiga da Ásia Central e alberga 1312 espécies de plantas vasculares, 44 das quais estão classificadas como ameaçadas ou em perigo no livro de dados vermelhos do Cazaquistão. </w:t>
      </w:r>
    </w:p>
    <w:p w14:paraId="770A69B5" w14:textId="64611C6D" w:rsidR="002708B8" w:rsidRDefault="00AB423A" w:rsidP="004C0B59">
      <w:pPr>
        <w:jc w:val="both"/>
        <w:rPr>
          <w:rFonts w:ascii="Arial" w:hAnsi="Arial" w:cs="Arial"/>
        </w:rPr>
      </w:pPr>
      <w:r w:rsidRPr="00803A22">
        <w:rPr>
          <w:rFonts w:ascii="Arial" w:hAnsi="Arial" w:cs="Arial"/>
        </w:rPr>
        <w:t xml:space="preserve"> O principal objetivo deste estudo é obter a identificação correta das espécies e a avaliação das suas relações filogenéticas. Ao longo dos anos, o número de espécies do género </w:t>
      </w:r>
      <w:r w:rsidRPr="00803A22">
        <w:rPr>
          <w:rFonts w:ascii="Arial" w:hAnsi="Arial" w:cs="Arial"/>
          <w:i/>
          <w:iCs/>
        </w:rPr>
        <w:t xml:space="preserve">Tulipa </w:t>
      </w:r>
      <w:r w:rsidRPr="00803A22">
        <w:rPr>
          <w:rFonts w:ascii="Arial" w:hAnsi="Arial" w:cs="Arial"/>
        </w:rPr>
        <w:t>oscilou entre 81 e 100 espécies</w:t>
      </w:r>
      <w:r w:rsidRPr="00803A22">
        <w:rPr>
          <w:rFonts w:ascii="Arial" w:hAnsi="Arial" w:cs="Arial"/>
          <w:i/>
          <w:iCs/>
        </w:rPr>
        <w:t xml:space="preserve"> </w:t>
      </w:r>
      <w:r w:rsidRPr="00803A22">
        <w:rPr>
          <w:rFonts w:ascii="Arial" w:hAnsi="Arial" w:cs="Arial"/>
        </w:rPr>
        <w:t xml:space="preserve">sendo a sua classificação ter sido alterada várias vezes concentrando-se mais em características morfológicas ou citogenéticas. </w:t>
      </w:r>
      <w:r w:rsidR="00874ABD" w:rsidRPr="00803A22">
        <w:rPr>
          <w:rFonts w:ascii="Arial" w:hAnsi="Arial" w:cs="Arial"/>
        </w:rPr>
        <w:t xml:space="preserve">Inicialmente, para começar a resolver os problemas de identificação, os cientistas utilizaram uma comparação de caracteres moleculares como alternativa à identificação morfológica. </w:t>
      </w:r>
      <w:sdt>
        <w:sdtPr>
          <w:rPr>
            <w:rFonts w:ascii="Arial" w:hAnsi="Arial" w:cs="Arial"/>
          </w:rPr>
          <w:id w:val="-1817183223"/>
          <w:citation/>
        </w:sdtPr>
        <w:sdtEndPr/>
        <w:sdtContent>
          <w:r w:rsidR="00874ABD" w:rsidRPr="00803A22">
            <w:rPr>
              <w:rFonts w:ascii="Arial" w:hAnsi="Arial" w:cs="Arial"/>
            </w:rPr>
            <w:fldChar w:fldCharType="begin"/>
          </w:r>
          <w:r w:rsidR="00874ABD" w:rsidRPr="00803A22">
            <w:rPr>
              <w:rFonts w:ascii="Arial" w:hAnsi="Arial" w:cs="Arial"/>
            </w:rPr>
            <w:instrText xml:space="preserve"> CITATION Pla \l 2070 </w:instrText>
          </w:r>
          <w:r w:rsidR="00874ABD" w:rsidRPr="00803A22">
            <w:rPr>
              <w:rFonts w:ascii="Arial" w:hAnsi="Arial" w:cs="Arial"/>
            </w:rPr>
            <w:fldChar w:fldCharType="separate"/>
          </w:r>
          <w:r w:rsidR="002402D1" w:rsidRPr="002402D1">
            <w:rPr>
              <w:rFonts w:ascii="Arial" w:hAnsi="Arial" w:cs="Arial"/>
              <w:noProof/>
            </w:rPr>
            <w:t>(Today, s.d.)</w:t>
          </w:r>
          <w:r w:rsidR="00874ABD" w:rsidRPr="00803A22">
            <w:rPr>
              <w:rFonts w:ascii="Arial" w:hAnsi="Arial" w:cs="Arial"/>
            </w:rPr>
            <w:fldChar w:fldCharType="end"/>
          </w:r>
        </w:sdtContent>
      </w:sdt>
      <w:r w:rsidR="00874ABD" w:rsidRPr="00803A22">
        <w:rPr>
          <w:rFonts w:ascii="Arial" w:hAnsi="Arial" w:cs="Arial"/>
        </w:rPr>
        <w:t xml:space="preserve">. </w:t>
      </w:r>
    </w:p>
    <w:p w14:paraId="22B9B4EB" w14:textId="0C725D5A" w:rsidR="00874ABD" w:rsidRPr="00250449" w:rsidRDefault="00F2605A" w:rsidP="004C0B59">
      <w:pPr>
        <w:jc w:val="both"/>
        <w:rPr>
          <w:rFonts w:ascii="Arial" w:hAnsi="Arial" w:cs="Arial"/>
        </w:rPr>
      </w:pPr>
      <w:r>
        <w:rPr>
          <w:rFonts w:ascii="Arial" w:hAnsi="Arial" w:cs="Arial"/>
        </w:rPr>
        <w:t xml:space="preserve">Neste </w:t>
      </w:r>
      <w:proofErr w:type="spellStart"/>
      <w:r>
        <w:rPr>
          <w:rFonts w:ascii="Arial" w:hAnsi="Arial" w:cs="Arial"/>
        </w:rPr>
        <w:t>paper</w:t>
      </w:r>
      <w:proofErr w:type="spellEnd"/>
      <w:r>
        <w:rPr>
          <w:rFonts w:ascii="Arial" w:hAnsi="Arial" w:cs="Arial"/>
        </w:rPr>
        <w:t xml:space="preserve"> é descrito</w:t>
      </w:r>
      <w:r w:rsidR="00D62CD4">
        <w:rPr>
          <w:rFonts w:ascii="Arial" w:hAnsi="Arial" w:cs="Arial"/>
        </w:rPr>
        <w:t xml:space="preserve"> o estudo de 17 espécies raras de túlipas (</w:t>
      </w:r>
      <w:r w:rsidR="007459E7" w:rsidRPr="00250449">
        <w:rPr>
          <w:rFonts w:ascii="Arial" w:eastAsia="Times New Roman" w:hAnsi="Arial" w:cs="Arial"/>
          <w:i/>
          <w:iCs/>
          <w:color w:val="000000"/>
        </w:rPr>
        <w:t xml:space="preserve">T. </w:t>
      </w:r>
      <w:proofErr w:type="spellStart"/>
      <w:r w:rsidR="007459E7" w:rsidRPr="00250449">
        <w:rPr>
          <w:rFonts w:ascii="Arial" w:eastAsia="Times New Roman" w:hAnsi="Arial" w:cs="Arial"/>
          <w:i/>
          <w:iCs/>
          <w:color w:val="000000"/>
        </w:rPr>
        <w:t>greigii</w:t>
      </w:r>
      <w:proofErr w:type="spellEnd"/>
      <w:r w:rsidR="007459E7" w:rsidRPr="00250449">
        <w:rPr>
          <w:rFonts w:ascii="Arial" w:eastAsia="Times New Roman" w:hAnsi="Arial" w:cs="Arial"/>
          <w:color w:val="000000"/>
        </w:rPr>
        <w:t xml:space="preserve">, </w:t>
      </w:r>
      <w:r w:rsidR="007459E7" w:rsidRPr="00250449">
        <w:rPr>
          <w:rFonts w:ascii="Arial" w:eastAsia="Times New Roman" w:hAnsi="Arial" w:cs="Arial"/>
          <w:i/>
          <w:iCs/>
          <w:color w:val="000000"/>
        </w:rPr>
        <w:t xml:space="preserve">T. </w:t>
      </w:r>
      <w:proofErr w:type="spellStart"/>
      <w:r w:rsidR="007459E7" w:rsidRPr="00250449">
        <w:rPr>
          <w:rFonts w:ascii="Arial" w:eastAsia="Times New Roman" w:hAnsi="Arial" w:cs="Arial"/>
          <w:i/>
          <w:iCs/>
          <w:color w:val="000000"/>
        </w:rPr>
        <w:t>gréigii</w:t>
      </w:r>
      <w:proofErr w:type="spellEnd"/>
      <w:r w:rsidR="007459E7" w:rsidRPr="00250449">
        <w:rPr>
          <w:rFonts w:ascii="Arial" w:eastAsia="Times New Roman" w:hAnsi="Arial" w:cs="Arial"/>
          <w:color w:val="000000"/>
        </w:rPr>
        <w:t xml:space="preserve"> var. </w:t>
      </w:r>
      <w:proofErr w:type="spellStart"/>
      <w:r w:rsidR="007459E7" w:rsidRPr="00250449">
        <w:rPr>
          <w:rFonts w:ascii="Arial" w:eastAsia="Times New Roman" w:hAnsi="Arial" w:cs="Arial"/>
          <w:color w:val="000000"/>
        </w:rPr>
        <w:t>Red-Yellow</w:t>
      </w:r>
      <w:proofErr w:type="spellEnd"/>
      <w:r w:rsidR="007459E7" w:rsidRPr="00250449">
        <w:rPr>
          <w:rFonts w:ascii="Arial" w:eastAsia="Times New Roman" w:hAnsi="Arial" w:cs="Arial"/>
          <w:color w:val="000000"/>
        </w:rPr>
        <w:t xml:space="preserve">, </w:t>
      </w:r>
      <w:r w:rsidR="007459E7" w:rsidRPr="00250449">
        <w:rPr>
          <w:rFonts w:ascii="Arial" w:eastAsia="Times New Roman" w:hAnsi="Arial" w:cs="Arial"/>
          <w:i/>
          <w:iCs/>
          <w:color w:val="000000"/>
        </w:rPr>
        <w:t xml:space="preserve">T. </w:t>
      </w:r>
      <w:proofErr w:type="spellStart"/>
      <w:r w:rsidR="007459E7" w:rsidRPr="00250449">
        <w:rPr>
          <w:rFonts w:ascii="Arial" w:eastAsia="Times New Roman" w:hAnsi="Arial" w:cs="Arial"/>
          <w:i/>
          <w:iCs/>
          <w:color w:val="000000"/>
        </w:rPr>
        <w:t>kaufmanniana</w:t>
      </w:r>
      <w:proofErr w:type="spellEnd"/>
      <w:r w:rsidR="007459E7" w:rsidRPr="00250449">
        <w:rPr>
          <w:rFonts w:ascii="Arial" w:eastAsia="Times New Roman" w:hAnsi="Arial" w:cs="Arial"/>
          <w:i/>
          <w:iCs/>
          <w:color w:val="000000"/>
        </w:rPr>
        <w:t xml:space="preserve">, </w:t>
      </w:r>
      <w:proofErr w:type="spellStart"/>
      <w:r w:rsidR="007459E7" w:rsidRPr="00250449">
        <w:rPr>
          <w:rFonts w:ascii="Arial" w:eastAsia="Times New Roman" w:hAnsi="Arial" w:cs="Arial"/>
          <w:i/>
          <w:iCs/>
          <w:color w:val="000000"/>
        </w:rPr>
        <w:t>Hybrid</w:t>
      </w:r>
      <w:proofErr w:type="spellEnd"/>
      <w:r w:rsidR="007459E7" w:rsidRPr="00250449">
        <w:rPr>
          <w:rFonts w:ascii="Arial" w:eastAsia="Times New Roman" w:hAnsi="Arial" w:cs="Arial"/>
          <w:i/>
          <w:iCs/>
          <w:color w:val="000000"/>
        </w:rPr>
        <w:t xml:space="preserve"> </w:t>
      </w:r>
      <w:proofErr w:type="spellStart"/>
      <w:r w:rsidR="007459E7" w:rsidRPr="00250449">
        <w:rPr>
          <w:rFonts w:ascii="Arial" w:eastAsia="Times New Roman" w:hAnsi="Arial" w:cs="Arial"/>
          <w:i/>
          <w:iCs/>
          <w:color w:val="000000"/>
        </w:rPr>
        <w:t>of</w:t>
      </w:r>
      <w:proofErr w:type="spellEnd"/>
      <w:r w:rsidR="007459E7" w:rsidRPr="00250449">
        <w:rPr>
          <w:rFonts w:ascii="Arial" w:eastAsia="Times New Roman" w:hAnsi="Arial" w:cs="Arial"/>
          <w:i/>
          <w:iCs/>
          <w:color w:val="000000"/>
        </w:rPr>
        <w:t xml:space="preserve"> T. </w:t>
      </w:r>
      <w:proofErr w:type="spellStart"/>
      <w:r w:rsidR="007459E7" w:rsidRPr="00250449">
        <w:rPr>
          <w:rFonts w:ascii="Arial" w:eastAsia="Times New Roman" w:hAnsi="Arial" w:cs="Arial"/>
          <w:i/>
          <w:iCs/>
          <w:color w:val="000000"/>
        </w:rPr>
        <w:t>kaufmanniana</w:t>
      </w:r>
      <w:proofErr w:type="spellEnd"/>
      <w:r w:rsidR="007459E7" w:rsidRPr="00250449">
        <w:rPr>
          <w:rFonts w:ascii="Arial" w:eastAsia="Times New Roman" w:hAnsi="Arial" w:cs="Arial"/>
          <w:i/>
          <w:iCs/>
          <w:color w:val="000000"/>
        </w:rPr>
        <w:t xml:space="preserve">/T. </w:t>
      </w:r>
      <w:proofErr w:type="spellStart"/>
      <w:r w:rsidR="007459E7" w:rsidRPr="00250449">
        <w:rPr>
          <w:rFonts w:ascii="Arial" w:eastAsia="Times New Roman" w:hAnsi="Arial" w:cs="Arial"/>
          <w:i/>
          <w:iCs/>
          <w:color w:val="000000"/>
        </w:rPr>
        <w:t>greigii</w:t>
      </w:r>
      <w:proofErr w:type="spellEnd"/>
      <w:r w:rsidR="007459E7" w:rsidRPr="00250449">
        <w:rPr>
          <w:rFonts w:ascii="Arial" w:eastAsia="Times New Roman" w:hAnsi="Arial" w:cs="Arial"/>
          <w:i/>
          <w:iCs/>
          <w:color w:val="000000"/>
        </w:rPr>
        <w:t xml:space="preserve">, T. </w:t>
      </w:r>
      <w:proofErr w:type="spellStart"/>
      <w:r w:rsidR="007459E7" w:rsidRPr="00250449">
        <w:rPr>
          <w:rFonts w:ascii="Arial" w:eastAsia="Times New Roman" w:hAnsi="Arial" w:cs="Arial"/>
          <w:i/>
          <w:iCs/>
          <w:color w:val="000000"/>
        </w:rPr>
        <w:t>kaufmanniana</w:t>
      </w:r>
      <w:proofErr w:type="spellEnd"/>
      <w:r w:rsidR="007459E7" w:rsidRPr="00250449">
        <w:rPr>
          <w:rFonts w:ascii="Arial" w:eastAsia="Times New Roman" w:hAnsi="Arial" w:cs="Arial"/>
          <w:i/>
          <w:iCs/>
          <w:color w:val="000000"/>
        </w:rPr>
        <w:t xml:space="preserve">, T. </w:t>
      </w:r>
      <w:proofErr w:type="spellStart"/>
      <w:r w:rsidR="007459E7" w:rsidRPr="00250449">
        <w:rPr>
          <w:rFonts w:ascii="Arial" w:eastAsia="Times New Roman" w:hAnsi="Arial" w:cs="Arial"/>
          <w:i/>
          <w:iCs/>
          <w:color w:val="000000"/>
        </w:rPr>
        <w:t>turkestanica</w:t>
      </w:r>
      <w:proofErr w:type="spellEnd"/>
      <w:r w:rsidR="007459E7" w:rsidRPr="00250449">
        <w:rPr>
          <w:rFonts w:ascii="Arial" w:eastAsia="Times New Roman" w:hAnsi="Arial" w:cs="Arial"/>
          <w:i/>
          <w:iCs/>
          <w:color w:val="000000"/>
        </w:rPr>
        <w:t xml:space="preserve">, T. </w:t>
      </w:r>
      <w:proofErr w:type="spellStart"/>
      <w:r w:rsidR="007459E7" w:rsidRPr="00250449">
        <w:rPr>
          <w:rFonts w:ascii="Arial" w:eastAsia="Times New Roman" w:hAnsi="Arial" w:cs="Arial"/>
          <w:i/>
          <w:iCs/>
          <w:color w:val="000000"/>
        </w:rPr>
        <w:t>bifloriformis</w:t>
      </w:r>
      <w:proofErr w:type="spellEnd"/>
      <w:r w:rsidR="007459E7" w:rsidRPr="00250449">
        <w:rPr>
          <w:rFonts w:ascii="Arial" w:eastAsia="Times New Roman" w:hAnsi="Arial" w:cs="Arial"/>
          <w:i/>
          <w:iCs/>
          <w:color w:val="000000"/>
        </w:rPr>
        <w:t>)</w:t>
      </w:r>
      <w:r w:rsidR="00F46055">
        <w:rPr>
          <w:rFonts w:ascii="Arial" w:eastAsia="Times New Roman" w:hAnsi="Arial" w:cs="Arial"/>
          <w:i/>
          <w:iCs/>
          <w:color w:val="000000"/>
        </w:rPr>
        <w:t xml:space="preserve"> </w:t>
      </w:r>
      <w:r w:rsidR="00F46055" w:rsidRPr="00F46055">
        <w:rPr>
          <w:rFonts w:ascii="Arial" w:eastAsia="Times New Roman" w:hAnsi="Arial" w:cs="Arial"/>
          <w:color w:val="000000"/>
        </w:rPr>
        <w:t>encontradas no AZNR (</w:t>
      </w:r>
      <w:proofErr w:type="spellStart"/>
      <w:r w:rsidR="00F46055" w:rsidRPr="00F46055">
        <w:rPr>
          <w:rFonts w:ascii="Arial" w:hAnsi="Arial" w:cs="Arial"/>
        </w:rPr>
        <w:t>Aksu-Zhabagly</w:t>
      </w:r>
      <w:proofErr w:type="spellEnd"/>
      <w:r w:rsidR="00F46055">
        <w:rPr>
          <w:rFonts w:ascii="Arial" w:hAnsi="Arial" w:cs="Arial"/>
        </w:rPr>
        <w:t xml:space="preserve"> </w:t>
      </w:r>
      <w:proofErr w:type="spellStart"/>
      <w:r w:rsidR="00F46055">
        <w:rPr>
          <w:rFonts w:ascii="Arial" w:hAnsi="Arial" w:cs="Arial"/>
        </w:rPr>
        <w:t>Nature</w:t>
      </w:r>
      <w:proofErr w:type="spellEnd"/>
      <w:r w:rsidR="00F46055">
        <w:rPr>
          <w:rFonts w:ascii="Arial" w:hAnsi="Arial" w:cs="Arial"/>
        </w:rPr>
        <w:t xml:space="preserve"> Reserve)</w:t>
      </w:r>
      <w:r w:rsidR="006704F1">
        <w:rPr>
          <w:rFonts w:ascii="Arial" w:hAnsi="Arial" w:cs="Arial"/>
        </w:rPr>
        <w:t xml:space="preserve"> onde são determinadas a diversidade genética e são </w:t>
      </w:r>
      <w:proofErr w:type="spellStart"/>
      <w:r w:rsidR="006704F1">
        <w:rPr>
          <w:rFonts w:ascii="Arial" w:hAnsi="Arial" w:cs="Arial"/>
        </w:rPr>
        <w:t>estaabelacidas</w:t>
      </w:r>
      <w:proofErr w:type="spellEnd"/>
      <w:r w:rsidR="006704F1">
        <w:rPr>
          <w:rFonts w:ascii="Arial" w:hAnsi="Arial" w:cs="Arial"/>
        </w:rPr>
        <w:t xml:space="preserve"> relações entre estas espécies que de outra forma não seriam possíveis. A identificação do </w:t>
      </w:r>
      <w:proofErr w:type="spellStart"/>
      <w:r w:rsidR="006704F1">
        <w:rPr>
          <w:rFonts w:ascii="Arial" w:hAnsi="Arial" w:cs="Arial"/>
        </w:rPr>
        <w:t>barcode</w:t>
      </w:r>
      <w:proofErr w:type="spellEnd"/>
      <w:r w:rsidR="006704F1">
        <w:rPr>
          <w:rFonts w:ascii="Arial" w:hAnsi="Arial" w:cs="Arial"/>
        </w:rPr>
        <w:t xml:space="preserve"> foi feita pela sequenciação da região ITS (</w:t>
      </w:r>
      <w:proofErr w:type="spellStart"/>
      <w:r w:rsidR="006704F1">
        <w:rPr>
          <w:rFonts w:ascii="Arial" w:hAnsi="Arial" w:cs="Arial"/>
        </w:rPr>
        <w:t>internal</w:t>
      </w:r>
      <w:proofErr w:type="spellEnd"/>
      <w:r w:rsidR="006704F1">
        <w:rPr>
          <w:rFonts w:ascii="Arial" w:hAnsi="Arial" w:cs="Arial"/>
        </w:rPr>
        <w:t xml:space="preserve"> </w:t>
      </w:r>
      <w:proofErr w:type="spellStart"/>
      <w:r w:rsidR="006704F1">
        <w:rPr>
          <w:rFonts w:ascii="Arial" w:hAnsi="Arial" w:cs="Arial"/>
        </w:rPr>
        <w:t>transcribed</w:t>
      </w:r>
      <w:proofErr w:type="spellEnd"/>
      <w:r w:rsidR="006704F1">
        <w:rPr>
          <w:rFonts w:ascii="Arial" w:hAnsi="Arial" w:cs="Arial"/>
        </w:rPr>
        <w:t xml:space="preserve"> </w:t>
      </w:r>
      <w:proofErr w:type="spellStart"/>
      <w:r w:rsidR="006704F1">
        <w:rPr>
          <w:rFonts w:ascii="Arial" w:hAnsi="Arial" w:cs="Arial"/>
        </w:rPr>
        <w:t>spacer</w:t>
      </w:r>
      <w:proofErr w:type="spellEnd"/>
      <w:r w:rsidR="006704F1">
        <w:rPr>
          <w:rFonts w:ascii="Arial" w:hAnsi="Arial" w:cs="Arial"/>
        </w:rPr>
        <w:t xml:space="preserve">) do DNA nuclear e dos </w:t>
      </w:r>
      <w:proofErr w:type="spellStart"/>
      <w:r w:rsidR="006704F1">
        <w:rPr>
          <w:rFonts w:ascii="Arial" w:hAnsi="Arial" w:cs="Arial"/>
        </w:rPr>
        <w:t>gener</w:t>
      </w:r>
      <w:proofErr w:type="spellEnd"/>
      <w:r w:rsidR="006704F1">
        <w:rPr>
          <w:rFonts w:ascii="Arial" w:hAnsi="Arial" w:cs="Arial"/>
        </w:rPr>
        <w:t xml:space="preserve"> </w:t>
      </w:r>
      <w:proofErr w:type="spellStart"/>
      <w:r w:rsidR="006704F1">
        <w:rPr>
          <w:rFonts w:ascii="Arial" w:hAnsi="Arial" w:cs="Arial"/>
        </w:rPr>
        <w:t>matK</w:t>
      </w:r>
      <w:proofErr w:type="spellEnd"/>
      <w:r w:rsidR="006704F1">
        <w:rPr>
          <w:rFonts w:ascii="Arial" w:hAnsi="Arial" w:cs="Arial"/>
        </w:rPr>
        <w:t xml:space="preserve"> e ycf1b do DNA</w:t>
      </w:r>
      <w:r w:rsidR="009F2840">
        <w:rPr>
          <w:rFonts w:ascii="Arial" w:hAnsi="Arial" w:cs="Arial"/>
        </w:rPr>
        <w:t xml:space="preserve"> </w:t>
      </w:r>
      <w:r w:rsidR="00CB4A02">
        <w:rPr>
          <w:rFonts w:ascii="Arial" w:hAnsi="Arial" w:cs="Arial"/>
        </w:rPr>
        <w:t>plasmídeo que foram isolados das tulipas.</w:t>
      </w:r>
    </w:p>
    <w:p w14:paraId="38D086E4" w14:textId="6AD5A021" w:rsidR="00874ABD" w:rsidRPr="00803A22" w:rsidRDefault="00874ABD" w:rsidP="004C0B59">
      <w:pPr>
        <w:jc w:val="both"/>
        <w:rPr>
          <w:rFonts w:ascii="Arial" w:hAnsi="Arial" w:cs="Arial"/>
        </w:rPr>
      </w:pPr>
      <w:r w:rsidRPr="00803A22">
        <w:rPr>
          <w:rFonts w:ascii="Arial" w:hAnsi="Arial" w:cs="Arial"/>
        </w:rPr>
        <w:t xml:space="preserve"> </w:t>
      </w:r>
      <w:proofErr w:type="gramStart"/>
      <w:r w:rsidRPr="00803A22">
        <w:rPr>
          <w:rFonts w:ascii="Arial" w:hAnsi="Arial" w:cs="Arial"/>
        </w:rPr>
        <w:t>O código de barras de ADN podem</w:t>
      </w:r>
      <w:proofErr w:type="gramEnd"/>
      <w:r w:rsidRPr="00803A22">
        <w:rPr>
          <w:rFonts w:ascii="Arial" w:hAnsi="Arial" w:cs="Arial"/>
        </w:rPr>
        <w:t xml:space="preserve"> ser utilizados repetidamente para a identificação baseada no ADN surgiu como uma técnica útil para aqueles que não possuem características físicas distintas. O método PCR foi utilizado e feito um perfil de repetição de sequências simples (ISSR) para estudar a </w:t>
      </w:r>
      <w:r w:rsidRPr="00803A22">
        <w:rPr>
          <w:rFonts w:ascii="Arial" w:hAnsi="Arial" w:cs="Arial"/>
          <w:i/>
          <w:iCs/>
        </w:rPr>
        <w:t>Tulipa</w:t>
      </w:r>
      <w:r w:rsidRPr="00803A22">
        <w:rPr>
          <w:rFonts w:ascii="Arial" w:hAnsi="Arial" w:cs="Arial"/>
        </w:rPr>
        <w:t xml:space="preserve"> do Irão, enquanto a técnica de polimorfismo de comprimento de fragmentos amplificados (AFLP) foi utilizada para examinar a Tulipa </w:t>
      </w:r>
      <w:proofErr w:type="spellStart"/>
      <w:r w:rsidRPr="00803A22">
        <w:rPr>
          <w:rFonts w:ascii="Arial" w:hAnsi="Arial" w:cs="Arial"/>
        </w:rPr>
        <w:t>orphanidea</w:t>
      </w:r>
      <w:proofErr w:type="spellEnd"/>
      <w:r w:rsidRPr="00803A22">
        <w:rPr>
          <w:rFonts w:ascii="Arial" w:hAnsi="Arial" w:cs="Arial"/>
        </w:rPr>
        <w:t xml:space="preserve"> L. da Turquia. </w:t>
      </w:r>
      <w:sdt>
        <w:sdtPr>
          <w:rPr>
            <w:rFonts w:ascii="Arial" w:hAnsi="Arial" w:cs="Arial"/>
          </w:rPr>
          <w:id w:val="1736891092"/>
          <w:citation/>
        </w:sdtPr>
        <w:sdtEndPr/>
        <w:sdtContent>
          <w:r w:rsidRPr="00803A22">
            <w:rPr>
              <w:rFonts w:ascii="Arial" w:hAnsi="Arial" w:cs="Arial"/>
            </w:rPr>
            <w:fldChar w:fldCharType="begin"/>
          </w:r>
          <w:r w:rsidRPr="00803A22">
            <w:rPr>
              <w:rFonts w:ascii="Arial" w:hAnsi="Arial" w:cs="Arial"/>
            </w:rPr>
            <w:instrText xml:space="preserve"> CITATION Pla \l 2070 </w:instrText>
          </w:r>
          <w:r w:rsidRPr="00803A22">
            <w:rPr>
              <w:rFonts w:ascii="Arial" w:hAnsi="Arial" w:cs="Arial"/>
            </w:rPr>
            <w:fldChar w:fldCharType="separate"/>
          </w:r>
          <w:r w:rsidR="002402D1" w:rsidRPr="002402D1">
            <w:rPr>
              <w:rFonts w:ascii="Arial" w:hAnsi="Arial" w:cs="Arial"/>
              <w:noProof/>
            </w:rPr>
            <w:t>(Today, s.d.)</w:t>
          </w:r>
          <w:r w:rsidRPr="00803A22">
            <w:rPr>
              <w:rFonts w:ascii="Arial" w:hAnsi="Arial" w:cs="Arial"/>
            </w:rPr>
            <w:fldChar w:fldCharType="end"/>
          </w:r>
        </w:sdtContent>
      </w:sdt>
      <w:r w:rsidRPr="00803A22">
        <w:rPr>
          <w:rFonts w:ascii="Arial" w:hAnsi="Arial" w:cs="Arial"/>
        </w:rPr>
        <w:t>.</w:t>
      </w:r>
    </w:p>
    <w:p w14:paraId="608D3D34" w14:textId="2571CC02" w:rsidR="004C0B59" w:rsidRPr="00803A22" w:rsidRDefault="004C0B59" w:rsidP="004C0B59">
      <w:pPr>
        <w:jc w:val="both"/>
        <w:rPr>
          <w:rFonts w:ascii="Arial" w:hAnsi="Arial" w:cs="Arial"/>
        </w:rPr>
      </w:pPr>
      <w:r w:rsidRPr="00803A22">
        <w:rPr>
          <w:rFonts w:ascii="Arial" w:hAnsi="Arial" w:cs="Arial"/>
        </w:rPr>
        <w:t xml:space="preserve"> </w:t>
      </w:r>
    </w:p>
    <w:p w14:paraId="69E1AA65" w14:textId="63955D21" w:rsidR="001B2239" w:rsidRDefault="001B2239" w:rsidP="00230691">
      <w:pPr>
        <w:jc w:val="both"/>
      </w:pPr>
    </w:p>
    <w:p w14:paraId="3107BAB0" w14:textId="6A90758C" w:rsidR="001B2239" w:rsidRPr="00D16C3E" w:rsidRDefault="00CB4A02" w:rsidP="00B852BE">
      <w:pPr>
        <w:pStyle w:val="Ttulo2"/>
        <w:numPr>
          <w:ilvl w:val="0"/>
          <w:numId w:val="2"/>
        </w:numPr>
        <w:rPr>
          <w:rFonts w:ascii="Arial" w:hAnsi="Arial" w:cs="Arial"/>
          <w:color w:val="4472C4" w:themeColor="accent1"/>
          <w:sz w:val="28"/>
          <w:szCs w:val="28"/>
        </w:rPr>
      </w:pPr>
      <w:bookmarkStart w:id="2" w:name="_Toc134305027"/>
      <w:r w:rsidRPr="00D16C3E">
        <w:rPr>
          <w:rFonts w:ascii="Arial" w:hAnsi="Arial" w:cs="Arial"/>
          <w:color w:val="4472C4" w:themeColor="accent1"/>
          <w:sz w:val="28"/>
          <w:szCs w:val="28"/>
        </w:rPr>
        <w:t>Métodos Utilizados</w:t>
      </w:r>
      <w:bookmarkEnd w:id="2"/>
    </w:p>
    <w:p w14:paraId="0412DF39" w14:textId="77777777" w:rsidR="00155072" w:rsidRPr="00155072" w:rsidRDefault="00155072" w:rsidP="00155072"/>
    <w:p w14:paraId="70396E2A" w14:textId="31AE9BC7" w:rsidR="00C35268" w:rsidRPr="007E7C04" w:rsidRDefault="005C4BDB" w:rsidP="00EB613B">
      <w:pPr>
        <w:jc w:val="both"/>
        <w:rPr>
          <w:rFonts w:ascii="Arial" w:hAnsi="Arial" w:cs="Arial"/>
          <w:b/>
          <w:bCs/>
        </w:rPr>
      </w:pPr>
      <w:r w:rsidRPr="00CD2F0B">
        <w:rPr>
          <w:rFonts w:ascii="Arial" w:hAnsi="Arial" w:cs="Arial"/>
          <w:b/>
          <w:bCs/>
        </w:rPr>
        <w:t xml:space="preserve"> </w:t>
      </w:r>
      <w:r w:rsidR="00155072" w:rsidRPr="007E7C04">
        <w:rPr>
          <w:rFonts w:ascii="Arial" w:hAnsi="Arial" w:cs="Arial"/>
          <w:b/>
          <w:bCs/>
        </w:rPr>
        <w:t xml:space="preserve">Um dos métodos utilizados foi o isolamento de DNA-PCR e sequenciamento de </w:t>
      </w:r>
      <w:proofErr w:type="spellStart"/>
      <w:r w:rsidR="00155072" w:rsidRPr="007E7C04">
        <w:rPr>
          <w:rFonts w:ascii="Arial" w:hAnsi="Arial" w:cs="Arial"/>
          <w:b/>
          <w:bCs/>
        </w:rPr>
        <w:t>Sanger</w:t>
      </w:r>
      <w:proofErr w:type="spellEnd"/>
      <w:r w:rsidR="00155072" w:rsidRPr="007E7C04">
        <w:rPr>
          <w:rFonts w:ascii="Arial" w:hAnsi="Arial" w:cs="Arial"/>
          <w:b/>
          <w:bCs/>
        </w:rPr>
        <w:t>.</w:t>
      </w:r>
    </w:p>
    <w:p w14:paraId="0945FE2D" w14:textId="2C1312F5" w:rsidR="00B852BE" w:rsidRDefault="00F729CF" w:rsidP="00EB613B">
      <w:pPr>
        <w:jc w:val="both"/>
        <w:rPr>
          <w:rFonts w:ascii="Arial" w:eastAsia="Times New Roman" w:hAnsi="Arial" w:cs="Arial"/>
          <w:color w:val="000000"/>
          <w:sz w:val="24"/>
          <w:szCs w:val="24"/>
        </w:rPr>
      </w:pPr>
      <w:r w:rsidRPr="007E7C04">
        <w:t xml:space="preserve"> </w:t>
      </w:r>
      <w:r w:rsidRPr="007E7C04">
        <w:rPr>
          <w:rFonts w:ascii="Arial" w:hAnsi="Arial" w:cs="Arial"/>
        </w:rPr>
        <w:t>Este consiste na extração de uma quantidade de DNA de folhas congeladas de tulipas utilizando o método de CTAB. As amostras de tecido</w:t>
      </w:r>
      <w:r w:rsidR="00DA4593" w:rsidRPr="007E7C04">
        <w:rPr>
          <w:rFonts w:ascii="Arial" w:hAnsi="Arial" w:cs="Arial"/>
        </w:rPr>
        <w:t xml:space="preserve"> foram recolhidas num tubo de</w:t>
      </w:r>
      <w:r w:rsidR="00DA4593">
        <w:rPr>
          <w:rFonts w:ascii="Arial" w:hAnsi="Arial" w:cs="Arial"/>
        </w:rPr>
        <w:t xml:space="preserve"> </w:t>
      </w:r>
      <w:proofErr w:type="spellStart"/>
      <w:r w:rsidR="00DA4593" w:rsidRPr="007E7C04">
        <w:rPr>
          <w:rFonts w:ascii="Arial" w:hAnsi="Arial" w:cs="Arial"/>
        </w:rPr>
        <w:t>microcentrifugadora</w:t>
      </w:r>
      <w:proofErr w:type="spellEnd"/>
      <w:r w:rsidR="00DA4593" w:rsidRPr="007E7C04">
        <w:rPr>
          <w:rFonts w:ascii="Arial" w:hAnsi="Arial" w:cs="Arial"/>
        </w:rPr>
        <w:t xml:space="preserve"> sendo em seguida colocadas nos adaptadores e pulverizadas. Para cada tudo</w:t>
      </w:r>
      <w:r w:rsidR="00EB613B" w:rsidRPr="007E7C04">
        <w:rPr>
          <w:rFonts w:ascii="Arial" w:hAnsi="Arial" w:cs="Arial"/>
        </w:rPr>
        <w:t>, foi adicionado um tampão de extração pré-aquecido</w:t>
      </w:r>
      <w:r w:rsidR="002A7A47" w:rsidRPr="007E7C04">
        <w:rPr>
          <w:rFonts w:ascii="Arial" w:hAnsi="Arial" w:cs="Arial"/>
        </w:rPr>
        <w:t xml:space="preserve">, que se completou até 1mL, e de seguida agitou-se no </w:t>
      </w:r>
      <w:proofErr w:type="spellStart"/>
      <w:r w:rsidR="002A7A47" w:rsidRPr="007E7C04">
        <w:rPr>
          <w:rFonts w:ascii="Arial" w:hAnsi="Arial" w:cs="Arial"/>
        </w:rPr>
        <w:t>vortex</w:t>
      </w:r>
      <w:proofErr w:type="spellEnd"/>
      <w:r w:rsidR="002A7A47" w:rsidRPr="007E7C04">
        <w:rPr>
          <w:rFonts w:ascii="Arial" w:hAnsi="Arial" w:cs="Arial"/>
        </w:rPr>
        <w:t xml:space="preserve"> para ficar bem misturado. Depois, as amostras foram incubadas durante 1 hora a 65ºC tendo-se adicionado</w:t>
      </w:r>
      <w:r w:rsidR="00CD668F" w:rsidRPr="007E7C04">
        <w:rPr>
          <w:rFonts w:ascii="Arial" w:hAnsi="Arial" w:cs="Arial"/>
        </w:rPr>
        <w:t xml:space="preserve"> um volume igual de álcool </w:t>
      </w:r>
      <w:proofErr w:type="spellStart"/>
      <w:r w:rsidR="00CD668F" w:rsidRPr="007E7C04">
        <w:rPr>
          <w:rFonts w:ascii="Arial" w:hAnsi="Arial" w:cs="Arial"/>
        </w:rPr>
        <w:lastRenderedPageBreak/>
        <w:t>isoamílico</w:t>
      </w:r>
      <w:proofErr w:type="spellEnd"/>
      <w:r w:rsidR="00CD668F" w:rsidRPr="007E7C04">
        <w:rPr>
          <w:rFonts w:ascii="Arial" w:hAnsi="Arial" w:cs="Arial"/>
        </w:rPr>
        <w:t xml:space="preserve">/clorofórmico, tendo sido novamente agitado no </w:t>
      </w:r>
      <w:proofErr w:type="spellStart"/>
      <w:r w:rsidR="00CD668F" w:rsidRPr="007E7C04">
        <w:rPr>
          <w:rFonts w:ascii="Arial" w:hAnsi="Arial" w:cs="Arial"/>
        </w:rPr>
        <w:t>vórtex</w:t>
      </w:r>
      <w:proofErr w:type="spellEnd"/>
      <w:r w:rsidR="00CD668F" w:rsidRPr="007E7C04">
        <w:rPr>
          <w:rFonts w:ascii="Arial" w:hAnsi="Arial" w:cs="Arial"/>
        </w:rPr>
        <w:t xml:space="preserve"> antes de se centrifugar</w:t>
      </w:r>
      <w:r w:rsidR="00BD5846" w:rsidRPr="007E7C04">
        <w:rPr>
          <w:rFonts w:ascii="Arial" w:hAnsi="Arial" w:cs="Arial"/>
        </w:rPr>
        <w:t xml:space="preserve"> os tubos à velocidade máxima durante 5 minutos. Transferiu-se a camada aquosa superior para um novo tudo de </w:t>
      </w:r>
      <w:proofErr w:type="spellStart"/>
      <w:r w:rsidR="00BD5846" w:rsidRPr="007E7C04">
        <w:rPr>
          <w:rFonts w:ascii="Arial" w:hAnsi="Arial" w:cs="Arial"/>
        </w:rPr>
        <w:t>microcentrifugação</w:t>
      </w:r>
      <w:proofErr w:type="spellEnd"/>
      <w:r w:rsidR="00BD5846" w:rsidRPr="007E7C04">
        <w:rPr>
          <w:rFonts w:ascii="Arial" w:hAnsi="Arial" w:cs="Arial"/>
        </w:rPr>
        <w:t xml:space="preserve"> de 2 </w:t>
      </w:r>
      <w:proofErr w:type="spellStart"/>
      <w:r w:rsidR="00BD5846" w:rsidRPr="007E7C04">
        <w:rPr>
          <w:rFonts w:ascii="Arial" w:hAnsi="Arial" w:cs="Arial"/>
        </w:rPr>
        <w:t>mL</w:t>
      </w:r>
      <w:proofErr w:type="spellEnd"/>
      <w:r w:rsidR="00BD5846" w:rsidRPr="007E7C04">
        <w:rPr>
          <w:rFonts w:ascii="Arial" w:hAnsi="Arial" w:cs="Arial"/>
        </w:rPr>
        <w:t xml:space="preserve"> contento 600</w:t>
      </w:r>
      <w:r w:rsidR="00F61E94" w:rsidRPr="007E7C04">
        <w:rPr>
          <w:rFonts w:ascii="Arial" w:hAnsi="Arial" w:cs="Arial"/>
        </w:rPr>
        <w:t xml:space="preserve"> </w:t>
      </w:r>
      <w:proofErr w:type="spellStart"/>
      <w:r w:rsidR="00F61E94" w:rsidRPr="007E7C04">
        <w:rPr>
          <w:rFonts w:ascii="Arial" w:eastAsia="Times New Roman" w:hAnsi="Arial" w:cs="Arial"/>
          <w:color w:val="000000"/>
        </w:rPr>
        <w:t>μl</w:t>
      </w:r>
      <w:proofErr w:type="spellEnd"/>
      <w:r w:rsidR="00F61E94" w:rsidRPr="007E7C04">
        <w:rPr>
          <w:rFonts w:ascii="Arial" w:eastAsia="Times New Roman" w:hAnsi="Arial" w:cs="Arial"/>
          <w:color w:val="000000"/>
        </w:rPr>
        <w:t xml:space="preserve"> de 2-propanol</w:t>
      </w:r>
      <w:r w:rsidR="00934078" w:rsidRPr="007E7C04">
        <w:rPr>
          <w:rFonts w:ascii="Arial" w:eastAsia="Times New Roman" w:hAnsi="Arial" w:cs="Arial"/>
          <w:color w:val="000000"/>
        </w:rPr>
        <w:t xml:space="preserve">, agitou-se </w:t>
      </w:r>
      <w:r w:rsidR="002A2293" w:rsidRPr="007E7C04">
        <w:rPr>
          <w:rFonts w:ascii="Arial" w:eastAsia="Times New Roman" w:hAnsi="Arial" w:cs="Arial"/>
          <w:color w:val="000000"/>
        </w:rPr>
        <w:t>bem e centri</w:t>
      </w:r>
      <w:r w:rsidR="00D83D1D" w:rsidRPr="007E7C04">
        <w:rPr>
          <w:rFonts w:ascii="Arial" w:eastAsia="Times New Roman" w:hAnsi="Arial" w:cs="Arial"/>
          <w:color w:val="000000"/>
        </w:rPr>
        <w:t>fugou-se os tubos à velocidade máxima durante 2 minutos. O sobrenadante foi removido</w:t>
      </w:r>
      <w:r w:rsidR="00E24C4F" w:rsidRPr="007E7C04">
        <w:rPr>
          <w:rFonts w:ascii="Arial" w:eastAsia="Times New Roman" w:hAnsi="Arial" w:cs="Arial"/>
          <w:color w:val="000000"/>
        </w:rPr>
        <w:t xml:space="preserve"> e o sedimento levado com </w:t>
      </w:r>
      <w:proofErr w:type="spellStart"/>
      <w:r w:rsidR="00E24C4F" w:rsidRPr="007E7C04">
        <w:rPr>
          <w:rFonts w:ascii="Arial" w:eastAsia="Times New Roman" w:hAnsi="Arial" w:cs="Arial"/>
          <w:color w:val="000000"/>
        </w:rPr>
        <w:t>EtOH</w:t>
      </w:r>
      <w:proofErr w:type="spellEnd"/>
      <w:r w:rsidR="00E24C4F" w:rsidRPr="007E7C04">
        <w:rPr>
          <w:rFonts w:ascii="Arial" w:eastAsia="Times New Roman" w:hAnsi="Arial" w:cs="Arial"/>
          <w:color w:val="000000"/>
        </w:rPr>
        <w:t xml:space="preserve">, por inversões suaves. O passo seguinte foi </w:t>
      </w:r>
      <w:r w:rsidR="00607196" w:rsidRPr="007E7C04">
        <w:rPr>
          <w:rFonts w:ascii="Arial" w:eastAsia="Times New Roman" w:hAnsi="Arial" w:cs="Arial"/>
          <w:color w:val="000000"/>
        </w:rPr>
        <w:t>centrifugar a alta velocidade 2 minutos</w:t>
      </w:r>
      <w:r w:rsidR="00EA2D6B" w:rsidRPr="007E7C04">
        <w:rPr>
          <w:rFonts w:ascii="Arial" w:eastAsia="Times New Roman" w:hAnsi="Arial" w:cs="Arial"/>
          <w:color w:val="000000"/>
        </w:rPr>
        <w:t xml:space="preserve"> o etanol. O ADN foi imediatamente dissolvido com a utilização </w:t>
      </w:r>
      <w:r w:rsidR="00D045D9" w:rsidRPr="007E7C04">
        <w:rPr>
          <w:rFonts w:ascii="Arial" w:eastAsia="Times New Roman" w:hAnsi="Arial" w:cs="Arial"/>
          <w:color w:val="000000"/>
        </w:rPr>
        <w:t xml:space="preserve">da </w:t>
      </w:r>
      <w:proofErr w:type="spellStart"/>
      <w:r w:rsidR="00D045D9" w:rsidRPr="007E7C04">
        <w:rPr>
          <w:rFonts w:ascii="Arial" w:eastAsia="Times New Roman" w:hAnsi="Arial" w:cs="Arial"/>
          <w:color w:val="000000"/>
        </w:rPr>
        <w:t>RNAse</w:t>
      </w:r>
      <w:proofErr w:type="spellEnd"/>
      <w:r w:rsidR="00D045D9" w:rsidRPr="007E7C04">
        <w:rPr>
          <w:rFonts w:ascii="Arial" w:eastAsia="Times New Roman" w:hAnsi="Arial" w:cs="Arial"/>
          <w:color w:val="000000"/>
        </w:rPr>
        <w:t xml:space="preserve"> A </w:t>
      </w:r>
      <w:proofErr w:type="spellStart"/>
      <w:r w:rsidR="00D045D9" w:rsidRPr="007E7C04">
        <w:rPr>
          <w:rFonts w:ascii="Arial" w:eastAsia="Times New Roman" w:hAnsi="Arial" w:cs="Arial"/>
          <w:color w:val="000000"/>
        </w:rPr>
        <w:t>a</w:t>
      </w:r>
      <w:proofErr w:type="spellEnd"/>
      <w:r w:rsidR="00D045D9" w:rsidRPr="007E7C04">
        <w:rPr>
          <w:rFonts w:ascii="Arial" w:eastAsia="Times New Roman" w:hAnsi="Arial" w:cs="Arial"/>
          <w:color w:val="000000"/>
        </w:rPr>
        <w:t xml:space="preserve"> 55ºC durante 10-30 minutos. A qualidade do ADN</w:t>
      </w:r>
      <w:r w:rsidR="00AB6D72" w:rsidRPr="007E7C04">
        <w:rPr>
          <w:rFonts w:ascii="Arial" w:eastAsia="Times New Roman" w:hAnsi="Arial" w:cs="Arial"/>
          <w:color w:val="000000"/>
        </w:rPr>
        <w:t xml:space="preserve"> foi seguidamente determinada por eletroforese em agarose e a sua concentração </w:t>
      </w:r>
      <w:r w:rsidR="00A66172" w:rsidRPr="007E7C04">
        <w:rPr>
          <w:rFonts w:ascii="Arial" w:eastAsia="Times New Roman" w:hAnsi="Arial" w:cs="Arial"/>
          <w:color w:val="000000"/>
        </w:rPr>
        <w:t xml:space="preserve">determinada utilizando um espectrofotómetro. O par de </w:t>
      </w:r>
      <w:proofErr w:type="spellStart"/>
      <w:r w:rsidR="00A66172" w:rsidRPr="007E7C04">
        <w:rPr>
          <w:rFonts w:ascii="Arial" w:eastAsia="Times New Roman" w:hAnsi="Arial" w:cs="Arial"/>
          <w:color w:val="000000"/>
        </w:rPr>
        <w:t>primers</w:t>
      </w:r>
      <w:proofErr w:type="spellEnd"/>
      <w:r w:rsidR="00A66172" w:rsidRPr="007E7C04">
        <w:rPr>
          <w:rFonts w:ascii="Arial" w:eastAsia="Times New Roman" w:hAnsi="Arial" w:cs="Arial"/>
          <w:color w:val="000000"/>
        </w:rPr>
        <w:t xml:space="preserve"> foi utilizado para a amplificação </w:t>
      </w:r>
      <w:r w:rsidR="00C8603E" w:rsidRPr="007E7C04">
        <w:rPr>
          <w:rFonts w:ascii="Arial" w:eastAsia="Times New Roman" w:hAnsi="Arial" w:cs="Arial"/>
          <w:color w:val="000000"/>
        </w:rPr>
        <w:t xml:space="preserve">da região do ITS nuclear feita por PCR </w:t>
      </w:r>
      <w:r w:rsidR="00741B69" w:rsidRPr="007E7C04">
        <w:rPr>
          <w:rFonts w:ascii="Arial" w:eastAsia="Times New Roman" w:hAnsi="Arial" w:cs="Arial"/>
          <w:color w:val="000000"/>
        </w:rPr>
        <w:t xml:space="preserve">efetuada num </w:t>
      </w:r>
      <w:proofErr w:type="spellStart"/>
      <w:r w:rsidR="00741B69" w:rsidRPr="007E7C04">
        <w:rPr>
          <w:rFonts w:ascii="Arial" w:eastAsia="Times New Roman" w:hAnsi="Arial" w:cs="Arial"/>
          <w:color w:val="000000"/>
        </w:rPr>
        <w:t>termociclador</w:t>
      </w:r>
      <w:proofErr w:type="spellEnd"/>
      <w:r w:rsidR="00741B69" w:rsidRPr="007E7C04">
        <w:rPr>
          <w:rFonts w:ascii="Arial" w:eastAsia="Times New Roman" w:hAnsi="Arial" w:cs="Arial"/>
          <w:color w:val="000000"/>
        </w:rPr>
        <w:t xml:space="preserve"> nas seguintes condições: passo inicial de desnaturação </w:t>
      </w:r>
      <w:r w:rsidR="005A0609" w:rsidRPr="007E7C04">
        <w:rPr>
          <w:rFonts w:ascii="Arial" w:eastAsia="Times New Roman" w:hAnsi="Arial" w:cs="Arial"/>
          <w:color w:val="000000"/>
        </w:rPr>
        <w:t>a 95ºC durante 5 minutos, seguida de 30 amplificações a 95</w:t>
      </w:r>
      <w:r w:rsidR="00044CF9" w:rsidRPr="007E7C04">
        <w:rPr>
          <w:rFonts w:ascii="Arial" w:eastAsia="Times New Roman" w:hAnsi="Arial" w:cs="Arial"/>
          <w:color w:val="000000"/>
        </w:rPr>
        <w:t xml:space="preserve">ºC durante 45 segundos, a 55ºC durante 30 segundos e a 72ºC durante 30 segundos, seguidas de uma extensão final de 72ºC durante 3 minutos. Os produtos de PCR foram analisados por eletroforese em gel </w:t>
      </w:r>
      <w:r w:rsidR="00D15AE5" w:rsidRPr="007E7C04">
        <w:rPr>
          <w:rFonts w:ascii="Arial" w:eastAsia="Times New Roman" w:hAnsi="Arial" w:cs="Arial"/>
          <w:color w:val="000000"/>
        </w:rPr>
        <w:t xml:space="preserve">com tampão TAE 1x e limpos. Os produtos PCR purificados foram sequenciados em ambas as direções utilizando os </w:t>
      </w:r>
      <w:proofErr w:type="spellStart"/>
      <w:r w:rsidR="00D15AE5" w:rsidRPr="007E7C04">
        <w:rPr>
          <w:rFonts w:ascii="Arial" w:eastAsia="Times New Roman" w:hAnsi="Arial" w:cs="Arial"/>
          <w:color w:val="000000"/>
        </w:rPr>
        <w:t>primers</w:t>
      </w:r>
      <w:proofErr w:type="spellEnd"/>
      <w:r w:rsidR="00D15AE5" w:rsidRPr="007E7C04">
        <w:rPr>
          <w:rFonts w:ascii="Arial" w:eastAsia="Times New Roman" w:hAnsi="Arial" w:cs="Arial"/>
          <w:color w:val="000000"/>
        </w:rPr>
        <w:t xml:space="preserve"> utilizados para a amplificação.</w:t>
      </w:r>
    </w:p>
    <w:p w14:paraId="177AC088" w14:textId="791B4EB7" w:rsidR="007E7C04" w:rsidRPr="007E7C04" w:rsidRDefault="008C42DA" w:rsidP="007E7C04">
      <w:pPr>
        <w:spacing w:after="0" w:line="240" w:lineRule="auto"/>
        <w:jc w:val="both"/>
        <w:rPr>
          <w:rFonts w:ascii="Times New Roman" w:eastAsia="Times New Roman" w:hAnsi="Times New Roman" w:cs="Times New Roman"/>
        </w:rPr>
      </w:pPr>
      <w:r w:rsidRPr="007E7C04">
        <w:rPr>
          <w:rFonts w:ascii="Arial" w:eastAsia="Times New Roman" w:hAnsi="Arial" w:cs="Arial"/>
          <w:color w:val="000000"/>
        </w:rPr>
        <w:t xml:space="preserve">Os </w:t>
      </w:r>
      <w:proofErr w:type="spellStart"/>
      <w:r w:rsidRPr="007E7C04">
        <w:rPr>
          <w:rFonts w:ascii="Arial" w:eastAsia="Times New Roman" w:hAnsi="Arial" w:cs="Arial"/>
          <w:color w:val="000000"/>
        </w:rPr>
        <w:t>cromatogramas</w:t>
      </w:r>
      <w:proofErr w:type="spellEnd"/>
      <w:r w:rsidRPr="007E7C04">
        <w:rPr>
          <w:rFonts w:ascii="Arial" w:eastAsia="Times New Roman" w:hAnsi="Arial" w:cs="Arial"/>
          <w:color w:val="000000"/>
        </w:rPr>
        <w:t xml:space="preserve"> após a sequenciação foram analisados e editados com o software </w:t>
      </w:r>
      <w:proofErr w:type="spellStart"/>
      <w:r w:rsidRPr="007E7C04">
        <w:rPr>
          <w:rFonts w:ascii="Arial" w:eastAsia="Times New Roman" w:hAnsi="Arial" w:cs="Arial"/>
          <w:color w:val="000000"/>
        </w:rPr>
        <w:t>SnapGene</w:t>
      </w:r>
      <w:proofErr w:type="spellEnd"/>
      <w:r w:rsidRPr="007E7C04">
        <w:rPr>
          <w:rFonts w:ascii="Arial" w:eastAsia="Times New Roman" w:hAnsi="Arial" w:cs="Arial"/>
          <w:color w:val="000000"/>
        </w:rPr>
        <w:t xml:space="preserve">. As sequências editadas </w:t>
      </w:r>
      <w:r w:rsidR="00B70BC0" w:rsidRPr="007E7C04">
        <w:rPr>
          <w:rFonts w:ascii="Arial" w:eastAsia="Times New Roman" w:hAnsi="Arial" w:cs="Arial"/>
          <w:color w:val="000000"/>
        </w:rPr>
        <w:t xml:space="preserve">foram analisadas por buscas BLAST para análise preliminar. O alinhamento de sequências múltiplas foi efetuado pelo programa Mega 11. </w:t>
      </w:r>
      <w:r w:rsidR="007E7C04" w:rsidRPr="007E7C04">
        <w:rPr>
          <w:rFonts w:ascii="Arial" w:eastAsia="Times New Roman" w:hAnsi="Arial" w:cs="Arial"/>
          <w:color w:val="000000"/>
        </w:rPr>
        <w:t xml:space="preserve">Sequências para região ITS, genes </w:t>
      </w:r>
      <w:proofErr w:type="spellStart"/>
      <w:r w:rsidR="007E7C04" w:rsidRPr="007E7C04">
        <w:rPr>
          <w:rFonts w:ascii="Arial" w:eastAsia="Times New Roman" w:hAnsi="Arial" w:cs="Arial"/>
          <w:color w:val="000000"/>
        </w:rPr>
        <w:t>matK</w:t>
      </w:r>
      <w:proofErr w:type="spellEnd"/>
      <w:r w:rsidR="007E7C04" w:rsidRPr="007E7C04">
        <w:rPr>
          <w:rFonts w:ascii="Arial" w:eastAsia="Times New Roman" w:hAnsi="Arial" w:cs="Arial"/>
          <w:color w:val="000000"/>
        </w:rPr>
        <w:t xml:space="preserve"> e ysf1 para T. </w:t>
      </w:r>
      <w:proofErr w:type="spellStart"/>
      <w:r w:rsidR="007E7C04" w:rsidRPr="007E7C04">
        <w:rPr>
          <w:rFonts w:ascii="Arial" w:eastAsia="Times New Roman" w:hAnsi="Arial" w:cs="Arial"/>
          <w:color w:val="000000"/>
        </w:rPr>
        <w:t>lehmanniana</w:t>
      </w:r>
      <w:proofErr w:type="spellEnd"/>
      <w:r w:rsidR="007E7C04" w:rsidRPr="007E7C04">
        <w:rPr>
          <w:rFonts w:ascii="Arial" w:eastAsia="Times New Roman" w:hAnsi="Arial" w:cs="Arial"/>
          <w:color w:val="000000"/>
        </w:rPr>
        <w:t xml:space="preserve">, T. </w:t>
      </w:r>
      <w:proofErr w:type="spellStart"/>
      <w:r w:rsidR="007E7C04" w:rsidRPr="007E7C04">
        <w:rPr>
          <w:rFonts w:ascii="Arial" w:eastAsia="Times New Roman" w:hAnsi="Arial" w:cs="Arial"/>
          <w:color w:val="000000"/>
        </w:rPr>
        <w:t>clusiana</w:t>
      </w:r>
      <w:proofErr w:type="spellEnd"/>
      <w:r w:rsidR="007E7C04" w:rsidRPr="007E7C04">
        <w:rPr>
          <w:rFonts w:ascii="Arial" w:eastAsia="Times New Roman" w:hAnsi="Arial" w:cs="Arial"/>
          <w:color w:val="000000"/>
        </w:rPr>
        <w:t xml:space="preserve">, T. </w:t>
      </w:r>
      <w:proofErr w:type="spellStart"/>
      <w:r w:rsidR="007E7C04" w:rsidRPr="007E7C04">
        <w:rPr>
          <w:rFonts w:ascii="Arial" w:eastAsia="Times New Roman" w:hAnsi="Arial" w:cs="Arial"/>
          <w:color w:val="000000"/>
        </w:rPr>
        <w:t>chrysantha</w:t>
      </w:r>
      <w:proofErr w:type="spellEnd"/>
      <w:r w:rsidR="007E7C04" w:rsidRPr="007E7C04">
        <w:rPr>
          <w:rFonts w:ascii="Arial" w:eastAsia="Times New Roman" w:hAnsi="Arial" w:cs="Arial"/>
          <w:color w:val="000000"/>
        </w:rPr>
        <w:t xml:space="preserve">, T. </w:t>
      </w:r>
      <w:proofErr w:type="spellStart"/>
      <w:r w:rsidR="007E7C04" w:rsidRPr="007E7C04">
        <w:rPr>
          <w:rFonts w:ascii="Arial" w:eastAsia="Times New Roman" w:hAnsi="Arial" w:cs="Arial"/>
          <w:color w:val="000000"/>
        </w:rPr>
        <w:t>turkestanica</w:t>
      </w:r>
      <w:proofErr w:type="spellEnd"/>
      <w:r w:rsidR="007E7C04" w:rsidRPr="007E7C04">
        <w:rPr>
          <w:rFonts w:ascii="Arial" w:eastAsia="Times New Roman" w:hAnsi="Arial" w:cs="Arial"/>
          <w:color w:val="000000"/>
        </w:rPr>
        <w:t xml:space="preserve">, T. tarda, T. </w:t>
      </w:r>
      <w:proofErr w:type="spellStart"/>
      <w:r w:rsidR="007E7C04" w:rsidRPr="007E7C04">
        <w:rPr>
          <w:rFonts w:ascii="Arial" w:eastAsia="Times New Roman" w:hAnsi="Arial" w:cs="Arial"/>
          <w:color w:val="000000"/>
        </w:rPr>
        <w:t>sprengeri</w:t>
      </w:r>
      <w:proofErr w:type="spellEnd"/>
      <w:r w:rsidR="007E7C04" w:rsidRPr="007E7C04">
        <w:rPr>
          <w:rFonts w:ascii="Arial" w:eastAsia="Times New Roman" w:hAnsi="Arial" w:cs="Arial"/>
          <w:color w:val="000000"/>
        </w:rPr>
        <w:t xml:space="preserve">, T. </w:t>
      </w:r>
      <w:proofErr w:type="spellStart"/>
      <w:r w:rsidR="007E7C04" w:rsidRPr="007E7C04">
        <w:rPr>
          <w:rFonts w:ascii="Arial" w:eastAsia="Times New Roman" w:hAnsi="Arial" w:cs="Arial"/>
          <w:color w:val="000000"/>
        </w:rPr>
        <w:t>cretica</w:t>
      </w:r>
      <w:proofErr w:type="spellEnd"/>
      <w:r w:rsidR="007E7C04" w:rsidRPr="007E7C04">
        <w:rPr>
          <w:rFonts w:ascii="Arial" w:eastAsia="Times New Roman" w:hAnsi="Arial" w:cs="Arial"/>
          <w:color w:val="000000"/>
        </w:rPr>
        <w:t xml:space="preserve">, T. uniflora, T. </w:t>
      </w:r>
      <w:proofErr w:type="spellStart"/>
      <w:r w:rsidR="007E7C04" w:rsidRPr="007E7C04">
        <w:rPr>
          <w:rFonts w:ascii="Arial" w:eastAsia="Times New Roman" w:hAnsi="Arial" w:cs="Arial"/>
          <w:color w:val="000000"/>
        </w:rPr>
        <w:t>iliensis</w:t>
      </w:r>
      <w:proofErr w:type="spellEnd"/>
      <w:r w:rsidR="007E7C04" w:rsidRPr="007E7C04">
        <w:rPr>
          <w:rFonts w:ascii="Arial" w:eastAsia="Times New Roman" w:hAnsi="Arial" w:cs="Arial"/>
          <w:color w:val="000000"/>
        </w:rPr>
        <w:t xml:space="preserve">, T. </w:t>
      </w:r>
      <w:proofErr w:type="spellStart"/>
      <w:r w:rsidR="007E7C04" w:rsidRPr="007E7C04">
        <w:rPr>
          <w:rFonts w:ascii="Arial" w:eastAsia="Times New Roman" w:hAnsi="Arial" w:cs="Arial"/>
          <w:color w:val="000000"/>
        </w:rPr>
        <w:t>silvestris</w:t>
      </w:r>
      <w:proofErr w:type="spellEnd"/>
      <w:r w:rsidR="007E7C04" w:rsidRPr="007E7C04">
        <w:rPr>
          <w:rFonts w:ascii="Arial" w:eastAsia="Times New Roman" w:hAnsi="Arial" w:cs="Arial"/>
          <w:color w:val="000000"/>
        </w:rPr>
        <w:t>, T.</w:t>
      </w:r>
      <w:r w:rsidR="007E7C04">
        <w:rPr>
          <w:rFonts w:ascii="Times New Roman" w:eastAsia="Times New Roman" w:hAnsi="Times New Roman" w:cs="Times New Roman"/>
        </w:rPr>
        <w:t xml:space="preserve"> </w:t>
      </w:r>
      <w:proofErr w:type="spellStart"/>
      <w:r w:rsidR="007E7C04" w:rsidRPr="007E7C04">
        <w:rPr>
          <w:rFonts w:ascii="Arial" w:eastAsia="Times New Roman" w:hAnsi="Arial" w:cs="Arial"/>
          <w:color w:val="000000"/>
        </w:rPr>
        <w:t>humilis</w:t>
      </w:r>
      <w:proofErr w:type="spellEnd"/>
      <w:r w:rsidR="007E7C04" w:rsidRPr="007E7C04">
        <w:rPr>
          <w:rFonts w:ascii="Arial" w:eastAsia="Times New Roman" w:hAnsi="Arial" w:cs="Arial"/>
          <w:color w:val="000000"/>
        </w:rPr>
        <w:t xml:space="preserve">, </w:t>
      </w:r>
      <w:proofErr w:type="spellStart"/>
      <w:r w:rsidR="007E7C04" w:rsidRPr="007E7C04">
        <w:rPr>
          <w:rFonts w:ascii="Arial" w:eastAsia="Times New Roman" w:hAnsi="Arial" w:cs="Arial"/>
          <w:color w:val="000000"/>
        </w:rPr>
        <w:t>Lilium</w:t>
      </w:r>
      <w:proofErr w:type="spellEnd"/>
      <w:r w:rsidR="007E7C04" w:rsidRPr="007E7C04">
        <w:rPr>
          <w:rFonts w:ascii="Arial" w:eastAsia="Times New Roman" w:hAnsi="Arial" w:cs="Arial"/>
          <w:color w:val="000000"/>
        </w:rPr>
        <w:t xml:space="preserve"> </w:t>
      </w:r>
      <w:proofErr w:type="spellStart"/>
      <w:r w:rsidR="007E7C04" w:rsidRPr="007E7C04">
        <w:rPr>
          <w:rFonts w:ascii="Arial" w:eastAsia="Times New Roman" w:hAnsi="Arial" w:cs="Arial"/>
          <w:color w:val="000000"/>
        </w:rPr>
        <w:t>sulphureum</w:t>
      </w:r>
      <w:proofErr w:type="spellEnd"/>
      <w:r w:rsidR="007E7C04" w:rsidRPr="007E7C04">
        <w:rPr>
          <w:rFonts w:ascii="Arial" w:eastAsia="Times New Roman" w:hAnsi="Arial" w:cs="Arial"/>
          <w:color w:val="000000"/>
        </w:rPr>
        <w:t xml:space="preserve">, L. </w:t>
      </w:r>
      <w:proofErr w:type="spellStart"/>
      <w:r w:rsidR="007E7C04" w:rsidRPr="007E7C04">
        <w:rPr>
          <w:rFonts w:ascii="Arial" w:eastAsia="Times New Roman" w:hAnsi="Arial" w:cs="Arial"/>
          <w:color w:val="000000"/>
        </w:rPr>
        <w:t>pumilum</w:t>
      </w:r>
      <w:proofErr w:type="spellEnd"/>
      <w:r w:rsidR="007E7C04" w:rsidRPr="007E7C04">
        <w:rPr>
          <w:rFonts w:ascii="Arial" w:eastAsia="Times New Roman" w:hAnsi="Arial" w:cs="Arial"/>
          <w:color w:val="000000"/>
        </w:rPr>
        <w:t xml:space="preserve"> foram extraídas do </w:t>
      </w:r>
      <w:proofErr w:type="spellStart"/>
      <w:r w:rsidR="007E7C04" w:rsidRPr="007E7C04">
        <w:rPr>
          <w:rFonts w:ascii="Arial" w:eastAsia="Times New Roman" w:hAnsi="Arial" w:cs="Arial"/>
          <w:color w:val="000000"/>
        </w:rPr>
        <w:t>GenBank</w:t>
      </w:r>
      <w:proofErr w:type="spellEnd"/>
      <w:r w:rsidR="007E7C04" w:rsidRPr="007E7C04">
        <w:rPr>
          <w:rFonts w:ascii="Arial" w:eastAsia="Times New Roman" w:hAnsi="Arial" w:cs="Arial"/>
          <w:color w:val="000000"/>
        </w:rPr>
        <w:t>.</w:t>
      </w:r>
    </w:p>
    <w:p w14:paraId="5B38CCDD" w14:textId="3B61789A" w:rsidR="007E7C04" w:rsidRDefault="007E7C04" w:rsidP="007E7C04">
      <w:pPr>
        <w:spacing w:after="240" w:line="240" w:lineRule="auto"/>
        <w:rPr>
          <w:rFonts w:ascii="Arial" w:eastAsia="Times New Roman" w:hAnsi="Arial" w:cs="Arial"/>
          <w:b/>
          <w:bCs/>
          <w:sz w:val="28"/>
          <w:szCs w:val="28"/>
        </w:rPr>
      </w:pPr>
    </w:p>
    <w:p w14:paraId="5AF08C7C" w14:textId="7C79E130" w:rsidR="00274C4D" w:rsidRDefault="00D16C3E" w:rsidP="00274C4D">
      <w:pPr>
        <w:pStyle w:val="Ttulo2"/>
        <w:numPr>
          <w:ilvl w:val="0"/>
          <w:numId w:val="2"/>
        </w:numPr>
        <w:rPr>
          <w:rFonts w:ascii="Arial" w:eastAsia="Times New Roman" w:hAnsi="Arial" w:cs="Arial"/>
          <w:color w:val="4472C4" w:themeColor="accent1"/>
          <w:sz w:val="28"/>
          <w:szCs w:val="28"/>
        </w:rPr>
      </w:pPr>
      <w:bookmarkStart w:id="3" w:name="_Toc134305028"/>
      <w:r w:rsidRPr="00D16C3E">
        <w:rPr>
          <w:rFonts w:ascii="Arial" w:eastAsia="Times New Roman" w:hAnsi="Arial" w:cs="Arial"/>
          <w:color w:val="4472C4" w:themeColor="accent1"/>
          <w:sz w:val="28"/>
          <w:szCs w:val="28"/>
        </w:rPr>
        <w:t>Conclusões</w:t>
      </w:r>
      <w:bookmarkEnd w:id="3"/>
    </w:p>
    <w:p w14:paraId="0747D30D" w14:textId="77777777" w:rsidR="00274C4D" w:rsidRPr="00274C4D" w:rsidRDefault="00274C4D" w:rsidP="00274C4D"/>
    <w:p w14:paraId="5DC73313" w14:textId="2343247E" w:rsidR="00D16C3E" w:rsidRDefault="00274C4D" w:rsidP="00110929">
      <w:pPr>
        <w:jc w:val="both"/>
        <w:rPr>
          <w:rFonts w:ascii="Arial" w:hAnsi="Arial" w:cs="Arial"/>
        </w:rPr>
      </w:pPr>
      <w:r w:rsidRPr="00274C4D">
        <w:rPr>
          <w:rFonts w:ascii="Arial" w:hAnsi="Arial" w:cs="Arial"/>
        </w:rPr>
        <w:t xml:space="preserve"> O estudo feito através </w:t>
      </w:r>
      <w:r>
        <w:rPr>
          <w:rFonts w:ascii="Arial" w:hAnsi="Arial" w:cs="Arial"/>
        </w:rPr>
        <w:t xml:space="preserve">de DNA </w:t>
      </w:r>
      <w:proofErr w:type="spellStart"/>
      <w:r>
        <w:rPr>
          <w:rFonts w:ascii="Arial" w:hAnsi="Arial" w:cs="Arial"/>
        </w:rPr>
        <w:t>barcoding</w:t>
      </w:r>
      <w:proofErr w:type="spellEnd"/>
      <w:r>
        <w:rPr>
          <w:rFonts w:ascii="Arial" w:hAnsi="Arial" w:cs="Arial"/>
        </w:rPr>
        <w:t xml:space="preserve"> permitiu algumas conclusões sobre estas espécies. O gene </w:t>
      </w:r>
      <w:proofErr w:type="spellStart"/>
      <w:r>
        <w:rPr>
          <w:rFonts w:ascii="Arial" w:hAnsi="Arial" w:cs="Arial"/>
        </w:rPr>
        <w:t>MatK</w:t>
      </w:r>
      <w:proofErr w:type="spellEnd"/>
      <w:r>
        <w:rPr>
          <w:rFonts w:ascii="Arial" w:hAnsi="Arial" w:cs="Arial"/>
        </w:rPr>
        <w:t xml:space="preserve"> foi encontrado nas diferentes espécies analisadas como permanecendo igual em todas, existindo apenas uma substituição genética relacionada com outra espécie</w:t>
      </w:r>
      <w:r w:rsidR="00F712AC">
        <w:rPr>
          <w:rFonts w:ascii="Arial" w:hAnsi="Arial" w:cs="Arial"/>
        </w:rPr>
        <w:t xml:space="preserve">, </w:t>
      </w:r>
      <w:r w:rsidR="00F712AC" w:rsidRPr="00F712AC">
        <w:rPr>
          <w:rFonts w:ascii="Arial" w:hAnsi="Arial" w:cs="Arial"/>
          <w:i/>
          <w:iCs/>
        </w:rPr>
        <w:t xml:space="preserve">T. </w:t>
      </w:r>
      <w:proofErr w:type="spellStart"/>
      <w:r w:rsidR="00F712AC" w:rsidRPr="00F712AC">
        <w:rPr>
          <w:rFonts w:ascii="Arial" w:hAnsi="Arial" w:cs="Arial"/>
          <w:i/>
          <w:iCs/>
        </w:rPr>
        <w:t>turkestanica</w:t>
      </w:r>
      <w:proofErr w:type="spellEnd"/>
      <w:r w:rsidR="00F712AC">
        <w:rPr>
          <w:rFonts w:ascii="Arial" w:hAnsi="Arial" w:cs="Arial"/>
        </w:rPr>
        <w:t>. Por sua vez, o seu gene ycf1b evoluiu mais lentamente nas espécies</w:t>
      </w:r>
      <w:r w:rsidR="008A3C49">
        <w:rPr>
          <w:rFonts w:ascii="Arial" w:hAnsi="Arial" w:cs="Arial"/>
        </w:rPr>
        <w:t xml:space="preserve"> de tulipas do que nos outros membros da família </w:t>
      </w:r>
      <w:proofErr w:type="spellStart"/>
      <w:r w:rsidR="008A3C49">
        <w:rPr>
          <w:rFonts w:ascii="Arial" w:hAnsi="Arial" w:cs="Arial"/>
        </w:rPr>
        <w:t>Liliceae</w:t>
      </w:r>
      <w:proofErr w:type="spellEnd"/>
      <w:r w:rsidR="008A3C49">
        <w:rPr>
          <w:rFonts w:ascii="Arial" w:hAnsi="Arial" w:cs="Arial"/>
        </w:rPr>
        <w:t>, facto que se prevê dever-se à baixa taxa de recombinações genéticas de tulipas</w:t>
      </w:r>
      <w:r w:rsidR="00550D69">
        <w:rPr>
          <w:rFonts w:ascii="Arial" w:hAnsi="Arial" w:cs="Arial"/>
        </w:rPr>
        <w:t xml:space="preserve"> graças à sua incompatibilidade com outras plantas. Por último, a região ITA do DNA nuclear permitiu conclusões mais definitivas, a par com o DNA pla</w:t>
      </w:r>
      <w:r w:rsidR="00110929">
        <w:rPr>
          <w:rFonts w:ascii="Arial" w:hAnsi="Arial" w:cs="Arial"/>
        </w:rPr>
        <w:t xml:space="preserve">stídeo, permitindo estabelecer conclusões fortes entre as relações evolucionárias das diferentes espécies de </w:t>
      </w:r>
      <w:r w:rsidR="00110929" w:rsidRPr="00110929">
        <w:rPr>
          <w:rFonts w:ascii="Arial" w:hAnsi="Arial" w:cs="Arial"/>
          <w:i/>
          <w:iCs/>
        </w:rPr>
        <w:t>Tulipa</w:t>
      </w:r>
      <w:r w:rsidR="00110929">
        <w:rPr>
          <w:rFonts w:ascii="Arial" w:hAnsi="Arial" w:cs="Arial"/>
        </w:rPr>
        <w:t xml:space="preserve">. </w:t>
      </w:r>
    </w:p>
    <w:p w14:paraId="4690A48A" w14:textId="77777777" w:rsidR="00110929" w:rsidRPr="00274C4D" w:rsidRDefault="00110929" w:rsidP="00110929">
      <w:pPr>
        <w:jc w:val="both"/>
        <w:rPr>
          <w:rFonts w:ascii="Arial" w:hAnsi="Arial" w:cs="Arial"/>
        </w:rPr>
      </w:pPr>
    </w:p>
    <w:p w14:paraId="20309C61" w14:textId="2D18219D" w:rsidR="008C42DA" w:rsidRDefault="008C42DA" w:rsidP="00EB613B">
      <w:pPr>
        <w:jc w:val="both"/>
        <w:rPr>
          <w:rFonts w:ascii="Arial" w:eastAsia="Times New Roman" w:hAnsi="Arial" w:cs="Arial"/>
          <w:color w:val="000000"/>
          <w:sz w:val="24"/>
          <w:szCs w:val="24"/>
        </w:rPr>
      </w:pPr>
    </w:p>
    <w:p w14:paraId="516CB438" w14:textId="77777777" w:rsidR="00230691" w:rsidRPr="00F729CF" w:rsidRDefault="00230691" w:rsidP="00EB613B">
      <w:pPr>
        <w:jc w:val="both"/>
        <w:rPr>
          <w:rFonts w:ascii="Arial" w:hAnsi="Arial" w:cs="Arial"/>
        </w:rPr>
      </w:pPr>
    </w:p>
    <w:p w14:paraId="2931A3ED" w14:textId="77777777" w:rsidR="001B2239" w:rsidRDefault="001B2239" w:rsidP="00927198"/>
    <w:p w14:paraId="41EC635D" w14:textId="77777777" w:rsidR="001B2239" w:rsidRDefault="001B2239" w:rsidP="00927198"/>
    <w:p w14:paraId="108F2102" w14:textId="77777777" w:rsidR="001B2239" w:rsidRDefault="001B2239" w:rsidP="00927198"/>
    <w:p w14:paraId="2B069D79" w14:textId="77777777" w:rsidR="001B2239" w:rsidRDefault="001B2239" w:rsidP="00927198"/>
    <w:p w14:paraId="59FCEC79" w14:textId="77777777" w:rsidR="001B2239" w:rsidRDefault="001B2239" w:rsidP="00927198"/>
    <w:p w14:paraId="05829325" w14:textId="12A3DB8C" w:rsidR="001B2239" w:rsidRDefault="0005257D" w:rsidP="0005257D">
      <w:pPr>
        <w:pStyle w:val="Ttulo1"/>
        <w:jc w:val="center"/>
        <w:rPr>
          <w:rFonts w:ascii="Arial" w:hAnsi="Arial" w:cs="Arial"/>
          <w:b/>
          <w:bCs/>
          <w:color w:val="4472C4" w:themeColor="accent1"/>
          <w:sz w:val="52"/>
          <w:szCs w:val="52"/>
        </w:rPr>
      </w:pPr>
      <w:bookmarkStart w:id="4" w:name="_Toc134305029"/>
      <w:r w:rsidRPr="0005257D">
        <w:rPr>
          <w:rFonts w:ascii="Arial" w:hAnsi="Arial" w:cs="Arial"/>
          <w:b/>
          <w:bCs/>
          <w:color w:val="4472C4" w:themeColor="accent1"/>
          <w:sz w:val="52"/>
          <w:szCs w:val="52"/>
        </w:rPr>
        <w:lastRenderedPageBreak/>
        <w:t>Materiais e Métodos</w:t>
      </w:r>
      <w:bookmarkEnd w:id="4"/>
    </w:p>
    <w:p w14:paraId="2D457BD2" w14:textId="77777777" w:rsidR="00401582" w:rsidRPr="00401582" w:rsidRDefault="00401582" w:rsidP="00401582"/>
    <w:p w14:paraId="26535AE8" w14:textId="1E235281" w:rsidR="0005257D" w:rsidRDefault="008739E2" w:rsidP="008739E2">
      <w:pPr>
        <w:jc w:val="both"/>
        <w:rPr>
          <w:rFonts w:ascii="Arial" w:hAnsi="Arial" w:cs="Arial"/>
        </w:rPr>
      </w:pPr>
      <w:r>
        <w:rPr>
          <w:rFonts w:ascii="Arial" w:hAnsi="Arial" w:cs="Arial"/>
        </w:rPr>
        <w:t xml:space="preserve"> Foram</w:t>
      </w:r>
      <w:r w:rsidR="00401582" w:rsidRPr="00401582">
        <w:rPr>
          <w:rFonts w:ascii="Arial" w:hAnsi="Arial" w:cs="Arial"/>
        </w:rPr>
        <w:t xml:space="preserve"> </w:t>
      </w:r>
      <w:r w:rsidR="00D43022">
        <w:rPr>
          <w:rFonts w:ascii="Arial" w:hAnsi="Arial" w:cs="Arial"/>
        </w:rPr>
        <w:t xml:space="preserve">extraídos os genes do NCBI recorrendo a um programa disponibilizado no </w:t>
      </w:r>
      <w:hyperlink r:id="rId7" w:history="1">
        <w:r w:rsidR="00D43022" w:rsidRPr="001C32B8">
          <w:rPr>
            <w:rStyle w:val="Hiperligao"/>
            <w:rFonts w:ascii="Arial" w:hAnsi="Arial" w:cs="Arial"/>
          </w:rPr>
          <w:t>GitHub</w:t>
        </w:r>
      </w:hyperlink>
      <w:r w:rsidR="00D43022">
        <w:rPr>
          <w:rFonts w:ascii="Arial" w:hAnsi="Arial" w:cs="Arial"/>
        </w:rPr>
        <w:t>, depois realizou-se</w:t>
      </w:r>
      <w:r w:rsidR="00401582" w:rsidRPr="00401582">
        <w:rPr>
          <w:rFonts w:ascii="Arial" w:hAnsi="Arial" w:cs="Arial"/>
        </w:rPr>
        <w:t xml:space="preserve"> vários </w:t>
      </w:r>
      <w:r w:rsidR="00401582">
        <w:rPr>
          <w:rFonts w:ascii="Arial" w:hAnsi="Arial" w:cs="Arial"/>
        </w:rPr>
        <w:t>alinhamentos para o gene ITS</w:t>
      </w:r>
      <w:r w:rsidR="00AB4235">
        <w:rPr>
          <w:rFonts w:ascii="Arial" w:hAnsi="Arial" w:cs="Arial"/>
        </w:rPr>
        <w:t>, ycf1 e</w:t>
      </w:r>
      <w:r>
        <w:rPr>
          <w:rFonts w:ascii="Arial" w:hAnsi="Arial" w:cs="Arial"/>
        </w:rPr>
        <w:t xml:space="preserve"> </w:t>
      </w:r>
      <w:proofErr w:type="spellStart"/>
      <w:r>
        <w:rPr>
          <w:rFonts w:ascii="Arial" w:hAnsi="Arial" w:cs="Arial"/>
        </w:rPr>
        <w:t>matK</w:t>
      </w:r>
      <w:proofErr w:type="spellEnd"/>
      <w:r>
        <w:rPr>
          <w:rFonts w:ascii="Arial" w:hAnsi="Arial" w:cs="Arial"/>
        </w:rPr>
        <w:t xml:space="preserve"> </w:t>
      </w:r>
      <w:r w:rsidR="00401582">
        <w:rPr>
          <w:rFonts w:ascii="Arial" w:hAnsi="Arial" w:cs="Arial"/>
        </w:rPr>
        <w:t xml:space="preserve"> recorrendo a função automática do MAFFT (v7.490) para realizar o melhor alinhamento possível.</w:t>
      </w:r>
    </w:p>
    <w:p w14:paraId="4ABDF560" w14:textId="29438277" w:rsidR="007D7E3D" w:rsidRPr="00401582" w:rsidRDefault="00A13B7E" w:rsidP="00A13B7E">
      <w:pPr>
        <w:jc w:val="both"/>
        <w:rPr>
          <w:rFonts w:ascii="Arial" w:hAnsi="Arial" w:cs="Arial"/>
        </w:rPr>
      </w:pPr>
      <w:r>
        <w:rPr>
          <w:rFonts w:ascii="Arial" w:hAnsi="Arial" w:cs="Arial"/>
        </w:rPr>
        <w:t xml:space="preserve"> </w:t>
      </w:r>
      <w:r w:rsidR="007D7E3D">
        <w:rPr>
          <w:rFonts w:ascii="Arial" w:hAnsi="Arial" w:cs="Arial"/>
        </w:rPr>
        <w:t xml:space="preserve">Usando cada sequência alinhada, inferimos a relação filogenética utilizando </w:t>
      </w:r>
      <w:proofErr w:type="spellStart"/>
      <w:r w:rsidR="007D7E3D">
        <w:rPr>
          <w:rFonts w:ascii="Arial" w:hAnsi="Arial" w:cs="Arial"/>
        </w:rPr>
        <w:t>Maxi</w:t>
      </w:r>
      <w:r w:rsidR="00A44AED">
        <w:rPr>
          <w:rFonts w:ascii="Arial" w:hAnsi="Arial" w:cs="Arial"/>
        </w:rPr>
        <w:t>m</w:t>
      </w:r>
      <w:r w:rsidR="007D7E3D">
        <w:rPr>
          <w:rFonts w:ascii="Arial" w:hAnsi="Arial" w:cs="Arial"/>
        </w:rPr>
        <w:t>um</w:t>
      </w:r>
      <w:proofErr w:type="spellEnd"/>
      <w:r w:rsidR="007D7E3D">
        <w:rPr>
          <w:rFonts w:ascii="Arial" w:hAnsi="Arial" w:cs="Arial"/>
        </w:rPr>
        <w:t xml:space="preserve"> </w:t>
      </w:r>
      <w:proofErr w:type="spellStart"/>
      <w:r w:rsidR="007D7E3D">
        <w:rPr>
          <w:rFonts w:ascii="Arial" w:hAnsi="Arial" w:cs="Arial"/>
        </w:rPr>
        <w:t>Likelihood</w:t>
      </w:r>
      <w:proofErr w:type="spellEnd"/>
      <w:r w:rsidR="007D7E3D">
        <w:rPr>
          <w:rFonts w:ascii="Arial" w:hAnsi="Arial" w:cs="Arial"/>
        </w:rPr>
        <w:t xml:space="preserve"> e </w:t>
      </w:r>
      <w:proofErr w:type="spellStart"/>
      <w:r w:rsidR="007D7E3D">
        <w:rPr>
          <w:rFonts w:ascii="Arial" w:hAnsi="Arial" w:cs="Arial"/>
        </w:rPr>
        <w:t>Bayesian</w:t>
      </w:r>
      <w:proofErr w:type="spellEnd"/>
      <w:r w:rsidR="007D7E3D">
        <w:rPr>
          <w:rFonts w:ascii="Arial" w:hAnsi="Arial" w:cs="Arial"/>
        </w:rPr>
        <w:t xml:space="preserve"> </w:t>
      </w:r>
      <w:proofErr w:type="spellStart"/>
      <w:r w:rsidR="007D7E3D">
        <w:rPr>
          <w:rFonts w:ascii="Arial" w:hAnsi="Arial" w:cs="Arial"/>
        </w:rPr>
        <w:t>Inference</w:t>
      </w:r>
      <w:proofErr w:type="spellEnd"/>
      <w:r w:rsidR="007D7E3D">
        <w:rPr>
          <w:rFonts w:ascii="Arial" w:hAnsi="Arial" w:cs="Arial"/>
        </w:rPr>
        <w:t xml:space="preserve">. </w:t>
      </w:r>
      <w:r w:rsidR="00A44AED">
        <w:rPr>
          <w:rFonts w:ascii="Arial" w:hAnsi="Arial" w:cs="Arial"/>
        </w:rPr>
        <w:t xml:space="preserve">Para as árvores de </w:t>
      </w:r>
      <w:proofErr w:type="spellStart"/>
      <w:r w:rsidR="00A44AED">
        <w:rPr>
          <w:rFonts w:ascii="Arial" w:hAnsi="Arial" w:cs="Arial"/>
        </w:rPr>
        <w:t>Maximum</w:t>
      </w:r>
      <w:proofErr w:type="spellEnd"/>
      <w:r w:rsidR="00D65207">
        <w:rPr>
          <w:rFonts w:ascii="Arial" w:hAnsi="Arial" w:cs="Arial"/>
        </w:rPr>
        <w:t xml:space="preserve"> </w:t>
      </w:r>
      <w:proofErr w:type="spellStart"/>
      <w:r w:rsidR="00D65207">
        <w:rPr>
          <w:rFonts w:ascii="Arial" w:hAnsi="Arial" w:cs="Arial"/>
        </w:rPr>
        <w:t>Likelihood</w:t>
      </w:r>
      <w:proofErr w:type="spellEnd"/>
      <w:r w:rsidR="00D65207">
        <w:rPr>
          <w:rFonts w:ascii="Arial" w:hAnsi="Arial" w:cs="Arial"/>
        </w:rPr>
        <w:t xml:space="preserve"> foi usado o </w:t>
      </w:r>
      <w:proofErr w:type="spellStart"/>
      <w:r w:rsidR="00D65207">
        <w:rPr>
          <w:rFonts w:ascii="Arial" w:hAnsi="Arial" w:cs="Arial"/>
        </w:rPr>
        <w:t>RaxML</w:t>
      </w:r>
      <w:proofErr w:type="spellEnd"/>
      <w:r w:rsidR="00D65207">
        <w:rPr>
          <w:rFonts w:ascii="Arial" w:hAnsi="Arial" w:cs="Arial"/>
        </w:rPr>
        <w:t>-NG(v1.1) com o modelo TIM3+</w:t>
      </w:r>
      <w:r w:rsidR="00BD5B62">
        <w:rPr>
          <w:rFonts w:ascii="Arial" w:hAnsi="Arial" w:cs="Arial"/>
        </w:rPr>
        <w:t>G4 para o gene ITS, HKY para o gene ycf1</w:t>
      </w:r>
      <w:r w:rsidR="008739E2">
        <w:rPr>
          <w:rFonts w:ascii="Arial" w:hAnsi="Arial" w:cs="Arial"/>
        </w:rPr>
        <w:t xml:space="preserve"> e TVM para o gene </w:t>
      </w:r>
      <w:proofErr w:type="spellStart"/>
      <w:r w:rsidR="008739E2">
        <w:rPr>
          <w:rFonts w:ascii="Arial" w:hAnsi="Arial" w:cs="Arial"/>
        </w:rPr>
        <w:t>matK</w:t>
      </w:r>
      <w:proofErr w:type="spellEnd"/>
      <w:r w:rsidR="00A47C1F">
        <w:rPr>
          <w:rFonts w:ascii="Arial" w:hAnsi="Arial" w:cs="Arial"/>
        </w:rPr>
        <w:t xml:space="preserve">. Estes modelos foram obtidos pela utilização do </w:t>
      </w:r>
      <w:proofErr w:type="spellStart"/>
      <w:r w:rsidR="00A47C1F">
        <w:rPr>
          <w:rFonts w:ascii="Arial" w:hAnsi="Arial" w:cs="Arial"/>
        </w:rPr>
        <w:t>ModelTest</w:t>
      </w:r>
      <w:proofErr w:type="spellEnd"/>
      <w:r w:rsidR="00A47C1F">
        <w:rPr>
          <w:rFonts w:ascii="Arial" w:hAnsi="Arial" w:cs="Arial"/>
        </w:rPr>
        <w:t xml:space="preserve">-NG(v0.1.7) em que foram determinados utilizando o critério </w:t>
      </w:r>
      <w:proofErr w:type="spellStart"/>
      <w:r w:rsidR="00A47C1F">
        <w:rPr>
          <w:rFonts w:ascii="Arial" w:hAnsi="Arial" w:cs="Arial"/>
        </w:rPr>
        <w:t>Akaike</w:t>
      </w:r>
      <w:proofErr w:type="spellEnd"/>
      <w:r w:rsidR="00A47C1F">
        <w:rPr>
          <w:rFonts w:ascii="Arial" w:hAnsi="Arial" w:cs="Arial"/>
        </w:rPr>
        <w:t>(</w:t>
      </w:r>
      <w:proofErr w:type="spellStart"/>
      <w:r w:rsidR="00A47C1F">
        <w:rPr>
          <w:rFonts w:ascii="Arial" w:hAnsi="Arial" w:cs="Arial"/>
        </w:rPr>
        <w:t>AICc</w:t>
      </w:r>
      <w:proofErr w:type="spellEnd"/>
      <w:r w:rsidR="00A47C1F">
        <w:rPr>
          <w:rFonts w:ascii="Arial" w:hAnsi="Arial" w:cs="Arial"/>
        </w:rPr>
        <w:t xml:space="preserve">). Os valores de </w:t>
      </w:r>
      <w:proofErr w:type="spellStart"/>
      <w:r w:rsidR="00A47C1F">
        <w:rPr>
          <w:rFonts w:ascii="Arial" w:hAnsi="Arial" w:cs="Arial"/>
        </w:rPr>
        <w:t>bootstrap</w:t>
      </w:r>
      <w:proofErr w:type="spellEnd"/>
      <w:r w:rsidR="00A47C1F">
        <w:rPr>
          <w:rFonts w:ascii="Arial" w:hAnsi="Arial" w:cs="Arial"/>
        </w:rPr>
        <w:t xml:space="preserve"> foram também computados usando o </w:t>
      </w:r>
      <w:proofErr w:type="spellStart"/>
      <w:r w:rsidR="00A47C1F">
        <w:rPr>
          <w:rFonts w:ascii="Arial" w:hAnsi="Arial" w:cs="Arial"/>
        </w:rPr>
        <w:t>RaxML</w:t>
      </w:r>
      <w:proofErr w:type="spellEnd"/>
      <w:r w:rsidR="00A47C1F">
        <w:rPr>
          <w:rFonts w:ascii="Arial" w:hAnsi="Arial" w:cs="Arial"/>
        </w:rPr>
        <w:t>-NG(v1.1) com 10.000</w:t>
      </w:r>
      <w:r w:rsidR="008739E2">
        <w:rPr>
          <w:rFonts w:ascii="Arial" w:hAnsi="Arial" w:cs="Arial"/>
        </w:rPr>
        <w:t>, 1.000 e 30.000</w:t>
      </w:r>
      <w:r w:rsidR="00A47C1F">
        <w:rPr>
          <w:rFonts w:ascii="Arial" w:hAnsi="Arial" w:cs="Arial"/>
        </w:rPr>
        <w:t xml:space="preserve"> replicações </w:t>
      </w:r>
      <w:r w:rsidR="008739E2">
        <w:rPr>
          <w:rFonts w:ascii="Arial" w:hAnsi="Arial" w:cs="Arial"/>
        </w:rPr>
        <w:t xml:space="preserve">para os genes ITS, ycf1 e </w:t>
      </w:r>
      <w:proofErr w:type="spellStart"/>
      <w:r w:rsidR="008739E2">
        <w:rPr>
          <w:rFonts w:ascii="Arial" w:hAnsi="Arial" w:cs="Arial"/>
        </w:rPr>
        <w:t>matK</w:t>
      </w:r>
      <w:proofErr w:type="spellEnd"/>
      <w:r w:rsidR="008739E2">
        <w:rPr>
          <w:rFonts w:ascii="Arial" w:hAnsi="Arial" w:cs="Arial"/>
        </w:rPr>
        <w:t>, respetivamente</w:t>
      </w:r>
      <w:r w:rsidR="00A47C1F">
        <w:rPr>
          <w:rFonts w:ascii="Arial" w:hAnsi="Arial" w:cs="Arial"/>
        </w:rPr>
        <w:t xml:space="preserve">. Para as árvores de </w:t>
      </w:r>
      <w:proofErr w:type="spellStart"/>
      <w:r w:rsidR="00A47C1F">
        <w:rPr>
          <w:rFonts w:ascii="Arial" w:hAnsi="Arial" w:cs="Arial"/>
        </w:rPr>
        <w:t>Bayesian</w:t>
      </w:r>
      <w:proofErr w:type="spellEnd"/>
      <w:r w:rsidR="00A47C1F">
        <w:rPr>
          <w:rFonts w:ascii="Arial" w:hAnsi="Arial" w:cs="Arial"/>
        </w:rPr>
        <w:t xml:space="preserve"> </w:t>
      </w:r>
      <w:proofErr w:type="spellStart"/>
      <w:r w:rsidR="00A47C1F">
        <w:rPr>
          <w:rFonts w:ascii="Arial" w:hAnsi="Arial" w:cs="Arial"/>
        </w:rPr>
        <w:t>Inference</w:t>
      </w:r>
      <w:proofErr w:type="spellEnd"/>
      <w:r w:rsidR="00A47C1F">
        <w:rPr>
          <w:rFonts w:ascii="Arial" w:hAnsi="Arial" w:cs="Arial"/>
        </w:rPr>
        <w:t xml:space="preserve"> foi usado o </w:t>
      </w:r>
      <w:proofErr w:type="spellStart"/>
      <w:r w:rsidR="00A47C1F">
        <w:rPr>
          <w:rFonts w:ascii="Arial" w:hAnsi="Arial" w:cs="Arial"/>
        </w:rPr>
        <w:t>MrBayes</w:t>
      </w:r>
      <w:proofErr w:type="spellEnd"/>
      <w:r w:rsidR="00A47C1F">
        <w:rPr>
          <w:rFonts w:ascii="Arial" w:hAnsi="Arial" w:cs="Arial"/>
        </w:rPr>
        <w:t>(v3.2.7</w:t>
      </w:r>
      <w:r>
        <w:rPr>
          <w:rFonts w:ascii="Arial" w:hAnsi="Arial" w:cs="Arial"/>
        </w:rPr>
        <w:t>a)</w:t>
      </w:r>
      <w:r w:rsidR="008739E2">
        <w:rPr>
          <w:rFonts w:ascii="Arial" w:hAnsi="Arial" w:cs="Arial"/>
        </w:rPr>
        <w:t xml:space="preserve"> e feito 1.000.000 de </w:t>
      </w:r>
      <w:r w:rsidR="008739E2" w:rsidRPr="008739E2">
        <w:rPr>
          <w:rFonts w:ascii="Arial" w:hAnsi="Arial" w:cs="Arial"/>
        </w:rPr>
        <w:t>gerações de MCMC</w:t>
      </w:r>
      <w:r w:rsidR="00D43022">
        <w:rPr>
          <w:rFonts w:ascii="Arial" w:hAnsi="Arial" w:cs="Arial"/>
        </w:rPr>
        <w:t>(</w:t>
      </w:r>
      <w:proofErr w:type="spellStart"/>
      <w:r w:rsidR="00D43022" w:rsidRPr="00D43022">
        <w:rPr>
          <w:rFonts w:ascii="Arial" w:hAnsi="Arial" w:cs="Arial"/>
        </w:rPr>
        <w:t>Markov</w:t>
      </w:r>
      <w:proofErr w:type="spellEnd"/>
      <w:r w:rsidR="00D43022" w:rsidRPr="00D43022">
        <w:rPr>
          <w:rFonts w:ascii="Arial" w:hAnsi="Arial" w:cs="Arial"/>
        </w:rPr>
        <w:t xml:space="preserve"> </w:t>
      </w:r>
      <w:proofErr w:type="spellStart"/>
      <w:r w:rsidR="00D43022" w:rsidRPr="00D43022">
        <w:rPr>
          <w:rFonts w:ascii="Arial" w:hAnsi="Arial" w:cs="Arial"/>
        </w:rPr>
        <w:t>Chain</w:t>
      </w:r>
      <w:proofErr w:type="spellEnd"/>
      <w:r w:rsidR="00D43022" w:rsidRPr="00D43022">
        <w:rPr>
          <w:rFonts w:ascii="Arial" w:hAnsi="Arial" w:cs="Arial"/>
        </w:rPr>
        <w:t xml:space="preserve"> Monte Carlo</w:t>
      </w:r>
      <w:r w:rsidR="00D43022">
        <w:rPr>
          <w:rFonts w:ascii="Arial" w:hAnsi="Arial" w:cs="Arial"/>
        </w:rPr>
        <w:t>)</w:t>
      </w:r>
      <w:r w:rsidR="008739E2">
        <w:rPr>
          <w:rFonts w:ascii="Arial" w:hAnsi="Arial" w:cs="Arial"/>
        </w:rPr>
        <w:t xml:space="preserve"> para ITS e ycf1 e 10.000.000 para o gene </w:t>
      </w:r>
      <w:proofErr w:type="spellStart"/>
      <w:r w:rsidR="008739E2">
        <w:rPr>
          <w:rFonts w:ascii="Arial" w:hAnsi="Arial" w:cs="Arial"/>
        </w:rPr>
        <w:t>matK</w:t>
      </w:r>
      <w:proofErr w:type="spellEnd"/>
      <w:r>
        <w:rPr>
          <w:rFonts w:ascii="Arial" w:hAnsi="Arial" w:cs="Arial"/>
        </w:rPr>
        <w:t>.</w:t>
      </w:r>
      <w:r w:rsidR="00D43022">
        <w:rPr>
          <w:rFonts w:ascii="Arial" w:hAnsi="Arial" w:cs="Arial"/>
        </w:rPr>
        <w:t xml:space="preserve"> No final para observar as árvores foi utilizado o </w:t>
      </w:r>
      <w:proofErr w:type="spellStart"/>
      <w:r w:rsidR="00D43022">
        <w:rPr>
          <w:rFonts w:ascii="Arial" w:hAnsi="Arial" w:cs="Arial"/>
        </w:rPr>
        <w:t>figtree</w:t>
      </w:r>
      <w:proofErr w:type="spellEnd"/>
      <w:r w:rsidR="00D43022">
        <w:rPr>
          <w:rFonts w:ascii="Arial" w:hAnsi="Arial" w:cs="Arial"/>
        </w:rPr>
        <w:t xml:space="preserve">(v1.4.4). </w:t>
      </w:r>
      <w:r w:rsidR="00AB4235">
        <w:rPr>
          <w:rFonts w:ascii="Arial" w:hAnsi="Arial" w:cs="Arial"/>
        </w:rPr>
        <w:t xml:space="preserve">O código para recriar as árvores está disponibilizado no </w:t>
      </w:r>
      <w:hyperlink r:id="rId8" w:history="1">
        <w:r w:rsidR="00AB4235" w:rsidRPr="00AB4235">
          <w:rPr>
            <w:rStyle w:val="Hiperligao"/>
            <w:rFonts w:ascii="Arial" w:hAnsi="Arial" w:cs="Arial"/>
          </w:rPr>
          <w:t>GitH</w:t>
        </w:r>
        <w:r w:rsidR="00AB4235" w:rsidRPr="00AB4235">
          <w:rPr>
            <w:rStyle w:val="Hiperligao"/>
            <w:rFonts w:ascii="Arial" w:hAnsi="Arial" w:cs="Arial"/>
          </w:rPr>
          <w:t>u</w:t>
        </w:r>
        <w:r w:rsidR="00AB4235" w:rsidRPr="00AB4235">
          <w:rPr>
            <w:rStyle w:val="Hiperligao"/>
            <w:rFonts w:ascii="Arial" w:hAnsi="Arial" w:cs="Arial"/>
          </w:rPr>
          <w:t>b</w:t>
        </w:r>
      </w:hyperlink>
      <w:r w:rsidR="00AB4235">
        <w:rPr>
          <w:rFonts w:ascii="Arial" w:hAnsi="Arial" w:cs="Arial"/>
        </w:rPr>
        <w:t xml:space="preserve">. </w:t>
      </w:r>
    </w:p>
    <w:p w14:paraId="0EE864D6" w14:textId="77777777" w:rsidR="001B2239" w:rsidRDefault="001B2239" w:rsidP="00927198"/>
    <w:p w14:paraId="04093230" w14:textId="77777777" w:rsidR="001B2239" w:rsidRDefault="001B2239" w:rsidP="00927198"/>
    <w:p w14:paraId="2A7AA0A0" w14:textId="77777777" w:rsidR="001B2239" w:rsidRDefault="001B2239" w:rsidP="00927198"/>
    <w:p w14:paraId="698B7034" w14:textId="77777777" w:rsidR="0093592D" w:rsidRDefault="0093592D" w:rsidP="00927198"/>
    <w:p w14:paraId="62C0D4E1" w14:textId="77777777" w:rsidR="0093592D" w:rsidRDefault="0093592D" w:rsidP="00927198"/>
    <w:p w14:paraId="78CE45CB" w14:textId="77777777" w:rsidR="0093592D" w:rsidRDefault="0093592D" w:rsidP="00927198"/>
    <w:p w14:paraId="08EF5157" w14:textId="77777777" w:rsidR="0093592D" w:rsidRDefault="0093592D" w:rsidP="00927198"/>
    <w:p w14:paraId="669E5FA3" w14:textId="77777777" w:rsidR="0093592D" w:rsidRDefault="0093592D" w:rsidP="00927198"/>
    <w:p w14:paraId="61121C13" w14:textId="77777777" w:rsidR="0093592D" w:rsidRDefault="0093592D" w:rsidP="00927198"/>
    <w:p w14:paraId="3EED8808" w14:textId="77777777" w:rsidR="0093592D" w:rsidRDefault="0093592D" w:rsidP="00927198"/>
    <w:p w14:paraId="41C002E6" w14:textId="77777777" w:rsidR="0093592D" w:rsidRDefault="0093592D" w:rsidP="00927198"/>
    <w:p w14:paraId="5D9435A2" w14:textId="77777777" w:rsidR="0093592D" w:rsidRDefault="0093592D" w:rsidP="00927198"/>
    <w:p w14:paraId="6C8336B5" w14:textId="77777777" w:rsidR="0093592D" w:rsidRDefault="0093592D" w:rsidP="00927198"/>
    <w:p w14:paraId="4867BB94" w14:textId="77777777" w:rsidR="0093592D" w:rsidRDefault="0093592D" w:rsidP="00927198"/>
    <w:p w14:paraId="1F53FF55" w14:textId="77777777" w:rsidR="0093592D" w:rsidRDefault="0093592D" w:rsidP="00927198"/>
    <w:p w14:paraId="198A0093" w14:textId="77777777" w:rsidR="0093592D" w:rsidRDefault="0093592D" w:rsidP="00927198"/>
    <w:p w14:paraId="103A7EF6" w14:textId="77777777" w:rsidR="0093592D" w:rsidRDefault="0093592D" w:rsidP="00927198"/>
    <w:p w14:paraId="488C969A" w14:textId="77777777" w:rsidR="0093592D" w:rsidRDefault="0093592D" w:rsidP="00927198"/>
    <w:p w14:paraId="7A09B2B8" w14:textId="77777777" w:rsidR="0093592D" w:rsidRDefault="0093592D" w:rsidP="00927198"/>
    <w:p w14:paraId="31579BE3" w14:textId="77777777" w:rsidR="001B2239" w:rsidRDefault="001B2239" w:rsidP="00927198"/>
    <w:p w14:paraId="7DC1383B" w14:textId="397BEAC3" w:rsidR="001B2239" w:rsidRDefault="0093592D" w:rsidP="0093592D">
      <w:pPr>
        <w:pStyle w:val="Ttulo1"/>
        <w:jc w:val="center"/>
        <w:rPr>
          <w:rFonts w:ascii="Arial" w:hAnsi="Arial" w:cs="Arial"/>
          <w:b/>
          <w:bCs/>
          <w:color w:val="4472C4" w:themeColor="accent1"/>
          <w:sz w:val="52"/>
          <w:szCs w:val="52"/>
        </w:rPr>
      </w:pPr>
      <w:bookmarkStart w:id="5" w:name="_Toc134305030"/>
      <w:r w:rsidRPr="0093592D">
        <w:rPr>
          <w:rFonts w:ascii="Arial" w:hAnsi="Arial" w:cs="Arial"/>
          <w:b/>
          <w:bCs/>
          <w:color w:val="4472C4" w:themeColor="accent1"/>
          <w:sz w:val="52"/>
          <w:szCs w:val="52"/>
        </w:rPr>
        <w:t>Resultados</w:t>
      </w:r>
      <w:bookmarkEnd w:id="5"/>
    </w:p>
    <w:p w14:paraId="14B0EF4D" w14:textId="77777777" w:rsidR="00C24387" w:rsidRPr="00C24387" w:rsidRDefault="00C24387" w:rsidP="00C24387"/>
    <w:p w14:paraId="352A5F78" w14:textId="7E561225" w:rsidR="00051FF1" w:rsidRPr="00C24387" w:rsidRDefault="00C24387" w:rsidP="00C24387">
      <w:pPr>
        <w:jc w:val="both"/>
        <w:rPr>
          <w:rFonts w:ascii="Arial" w:hAnsi="Arial" w:cs="Arial"/>
          <w:i/>
          <w:iCs/>
        </w:rPr>
      </w:pPr>
      <w:r>
        <w:rPr>
          <w:rFonts w:ascii="Arial" w:hAnsi="Arial" w:cs="Arial"/>
        </w:rPr>
        <w:t xml:space="preserve"> </w:t>
      </w:r>
      <w:r w:rsidR="00051FF1" w:rsidRPr="00C24387">
        <w:rPr>
          <w:rFonts w:ascii="Arial" w:hAnsi="Arial" w:cs="Arial"/>
        </w:rPr>
        <w:t xml:space="preserve">Na </w:t>
      </w:r>
      <w:r w:rsidR="00051FF1" w:rsidRPr="00C24387">
        <w:rPr>
          <w:rFonts w:ascii="Arial" w:hAnsi="Arial" w:cs="Arial"/>
          <w:b/>
          <w:bCs/>
          <w:i/>
          <w:iCs/>
        </w:rPr>
        <w:t>figura 1</w:t>
      </w:r>
      <w:r w:rsidR="00051FF1" w:rsidRPr="00C24387">
        <w:rPr>
          <w:rFonts w:ascii="Arial" w:hAnsi="Arial" w:cs="Arial"/>
        </w:rPr>
        <w:t xml:space="preserve"> está representada a árvore da região ITS pelo método de </w:t>
      </w:r>
      <w:proofErr w:type="spellStart"/>
      <w:r w:rsidR="00051FF1" w:rsidRPr="00C24387">
        <w:rPr>
          <w:rFonts w:ascii="Arial" w:hAnsi="Arial" w:cs="Arial"/>
        </w:rPr>
        <w:t>Maximum</w:t>
      </w:r>
      <w:proofErr w:type="spellEnd"/>
      <w:r w:rsidR="00051FF1" w:rsidRPr="00C24387">
        <w:rPr>
          <w:rFonts w:ascii="Arial" w:hAnsi="Arial" w:cs="Arial"/>
        </w:rPr>
        <w:t xml:space="preserve"> </w:t>
      </w:r>
      <w:proofErr w:type="spellStart"/>
      <w:r w:rsidR="00051FF1" w:rsidRPr="00C24387">
        <w:rPr>
          <w:rFonts w:ascii="Arial" w:hAnsi="Arial" w:cs="Arial"/>
        </w:rPr>
        <w:t>Likelihood</w:t>
      </w:r>
      <w:proofErr w:type="spellEnd"/>
      <w:r w:rsidR="00051FF1" w:rsidRPr="00C24387">
        <w:rPr>
          <w:rFonts w:ascii="Arial" w:hAnsi="Arial" w:cs="Arial"/>
        </w:rPr>
        <w:t xml:space="preserve">. </w:t>
      </w:r>
      <w:r w:rsidR="0036731A">
        <w:rPr>
          <w:rFonts w:ascii="Arial" w:hAnsi="Arial" w:cs="Arial"/>
        </w:rPr>
        <w:t xml:space="preserve">O gene ITS é uma região do DNS presente no núcleo das células que está presente, neste caso, nas </w:t>
      </w:r>
      <w:r w:rsidR="0036731A" w:rsidRPr="0036731A">
        <w:rPr>
          <w:rFonts w:ascii="Arial" w:hAnsi="Arial" w:cs="Arial"/>
          <w:i/>
          <w:iCs/>
        </w:rPr>
        <w:t xml:space="preserve">Tulipas </w:t>
      </w:r>
      <w:r w:rsidR="0036731A">
        <w:rPr>
          <w:rFonts w:ascii="Arial" w:hAnsi="Arial" w:cs="Arial"/>
        </w:rPr>
        <w:t xml:space="preserve">que queremos estudar. </w:t>
      </w:r>
      <w:r w:rsidR="00051FF1" w:rsidRPr="00C24387">
        <w:rPr>
          <w:rFonts w:ascii="Arial" w:hAnsi="Arial" w:cs="Arial"/>
        </w:rPr>
        <w:t xml:space="preserve">Podemos dizer que todas as espécies descenderam de um ancestral comum, porém a espécie </w:t>
      </w:r>
      <w:proofErr w:type="spellStart"/>
      <w:r w:rsidR="00051FF1" w:rsidRPr="00C24387">
        <w:rPr>
          <w:rFonts w:ascii="Arial" w:hAnsi="Arial" w:cs="Arial"/>
          <w:i/>
          <w:iCs/>
        </w:rPr>
        <w:t>Lilium</w:t>
      </w:r>
      <w:proofErr w:type="spellEnd"/>
      <w:r w:rsidR="00051FF1" w:rsidRPr="00C24387">
        <w:rPr>
          <w:rFonts w:ascii="Arial" w:hAnsi="Arial" w:cs="Arial"/>
          <w:i/>
          <w:iCs/>
        </w:rPr>
        <w:t xml:space="preserve"> </w:t>
      </w:r>
      <w:proofErr w:type="spellStart"/>
      <w:r w:rsidR="00051FF1" w:rsidRPr="00C24387">
        <w:rPr>
          <w:rFonts w:ascii="Arial" w:hAnsi="Arial" w:cs="Arial"/>
          <w:i/>
          <w:iCs/>
        </w:rPr>
        <w:t>Sulphureum</w:t>
      </w:r>
      <w:proofErr w:type="spellEnd"/>
      <w:r w:rsidR="00051FF1" w:rsidRPr="00C24387">
        <w:rPr>
          <w:rFonts w:ascii="Arial" w:hAnsi="Arial" w:cs="Arial"/>
          <w:i/>
          <w:iCs/>
        </w:rPr>
        <w:t xml:space="preserve"> </w:t>
      </w:r>
      <w:r w:rsidR="00051FF1" w:rsidRPr="00C24387">
        <w:rPr>
          <w:rFonts w:ascii="Arial" w:hAnsi="Arial" w:cs="Arial"/>
        </w:rPr>
        <w:t xml:space="preserve">encontra-se mais afastada das restantes espécies de Tulipas, sendo considerada então o </w:t>
      </w:r>
      <w:proofErr w:type="spellStart"/>
      <w:r w:rsidR="00051FF1" w:rsidRPr="00C24387">
        <w:rPr>
          <w:rFonts w:ascii="Arial" w:hAnsi="Arial" w:cs="Arial"/>
          <w:i/>
          <w:iCs/>
        </w:rPr>
        <w:t>outgroup</w:t>
      </w:r>
      <w:proofErr w:type="spellEnd"/>
      <w:r w:rsidR="00051FF1" w:rsidRPr="00C24387">
        <w:rPr>
          <w:rFonts w:ascii="Arial" w:hAnsi="Arial" w:cs="Arial"/>
          <w:i/>
          <w:iCs/>
        </w:rPr>
        <w:t>.</w:t>
      </w:r>
    </w:p>
    <w:p w14:paraId="6585F168" w14:textId="1B2A4098" w:rsidR="00E2500A" w:rsidRPr="00C24387" w:rsidRDefault="00C24387" w:rsidP="00C24387">
      <w:pPr>
        <w:jc w:val="both"/>
        <w:rPr>
          <w:rFonts w:ascii="Arial" w:hAnsi="Arial" w:cs="Arial"/>
        </w:rPr>
      </w:pPr>
      <w:r>
        <w:rPr>
          <w:rFonts w:ascii="Arial" w:hAnsi="Arial" w:cs="Arial"/>
        </w:rPr>
        <w:t xml:space="preserve"> </w:t>
      </w:r>
      <w:r w:rsidR="00051FF1" w:rsidRPr="00C24387">
        <w:rPr>
          <w:rFonts w:ascii="Arial" w:hAnsi="Arial" w:cs="Arial"/>
        </w:rPr>
        <w:t>Pela análise da árvore conseguimos perceber que desde a espécie “</w:t>
      </w:r>
      <w:r w:rsidR="00051FF1" w:rsidRPr="00C24387">
        <w:rPr>
          <w:rFonts w:ascii="Arial" w:hAnsi="Arial" w:cs="Arial"/>
          <w:i/>
          <w:iCs/>
        </w:rPr>
        <w:t>Tulipa Tarda</w:t>
      </w:r>
      <w:r w:rsidR="00051FF1" w:rsidRPr="00C24387">
        <w:rPr>
          <w:rFonts w:ascii="Arial" w:hAnsi="Arial" w:cs="Arial"/>
        </w:rPr>
        <w:t>” até à “</w:t>
      </w:r>
      <w:r w:rsidR="00051FF1" w:rsidRPr="00C24387">
        <w:rPr>
          <w:rFonts w:ascii="Arial" w:hAnsi="Arial" w:cs="Arial"/>
          <w:i/>
          <w:iCs/>
        </w:rPr>
        <w:t xml:space="preserve">Tulipa </w:t>
      </w:r>
      <w:proofErr w:type="spellStart"/>
      <w:r w:rsidR="00051FF1" w:rsidRPr="00C24387">
        <w:rPr>
          <w:rFonts w:ascii="Arial" w:hAnsi="Arial" w:cs="Arial"/>
          <w:i/>
          <w:iCs/>
        </w:rPr>
        <w:t>Clusiana</w:t>
      </w:r>
      <w:proofErr w:type="spellEnd"/>
      <w:r w:rsidR="00051FF1" w:rsidRPr="00C24387">
        <w:rPr>
          <w:rFonts w:ascii="Arial" w:hAnsi="Arial" w:cs="Arial"/>
        </w:rPr>
        <w:t>”, estas representam uma maior similaridade entre elas uma vez que partilham o mesmo nó na árvore</w:t>
      </w:r>
      <w:r w:rsidR="009E5EE2">
        <w:rPr>
          <w:rFonts w:ascii="Arial" w:hAnsi="Arial" w:cs="Arial"/>
        </w:rPr>
        <w:t xml:space="preserve"> sendo do mesmo ancestral comum que originou todas as outras espécies existentes</w:t>
      </w:r>
      <w:r w:rsidR="00FF62E8">
        <w:rPr>
          <w:rFonts w:ascii="Arial" w:hAnsi="Arial" w:cs="Arial"/>
        </w:rPr>
        <w:t xml:space="preserve"> com </w:t>
      </w:r>
      <w:r w:rsidR="00051FF1" w:rsidRPr="00C24387">
        <w:rPr>
          <w:rFonts w:ascii="Arial" w:hAnsi="Arial" w:cs="Arial"/>
        </w:rPr>
        <w:t xml:space="preserve">valor de </w:t>
      </w:r>
      <w:proofErr w:type="spellStart"/>
      <w:r w:rsidR="00051FF1" w:rsidRPr="00C24387">
        <w:rPr>
          <w:rFonts w:ascii="Arial" w:hAnsi="Arial" w:cs="Arial"/>
        </w:rPr>
        <w:t>bootstrap</w:t>
      </w:r>
      <w:proofErr w:type="spellEnd"/>
      <w:r w:rsidR="00051FF1" w:rsidRPr="00C24387">
        <w:rPr>
          <w:rFonts w:ascii="Arial" w:hAnsi="Arial" w:cs="Arial"/>
        </w:rPr>
        <w:t xml:space="preserve"> 69. Já as espécies desde a “</w:t>
      </w:r>
      <w:r w:rsidR="00051FF1" w:rsidRPr="00C24387">
        <w:rPr>
          <w:rFonts w:ascii="Arial" w:hAnsi="Arial" w:cs="Arial"/>
          <w:i/>
          <w:iCs/>
        </w:rPr>
        <w:t xml:space="preserve">Tulipa </w:t>
      </w:r>
      <w:proofErr w:type="spellStart"/>
      <w:r w:rsidR="00051FF1" w:rsidRPr="00C24387">
        <w:rPr>
          <w:rFonts w:ascii="Arial" w:hAnsi="Arial" w:cs="Arial"/>
          <w:i/>
          <w:iCs/>
        </w:rPr>
        <w:t>Hybrid</w:t>
      </w:r>
      <w:proofErr w:type="spellEnd"/>
      <w:r w:rsidR="00051FF1" w:rsidRPr="00C24387">
        <w:rPr>
          <w:rFonts w:ascii="Arial" w:hAnsi="Arial" w:cs="Arial"/>
          <w:i/>
          <w:iCs/>
        </w:rPr>
        <w:t xml:space="preserve"> Cultivar AZHNR</w:t>
      </w:r>
      <w:r w:rsidR="00051FF1" w:rsidRPr="00C24387">
        <w:rPr>
          <w:rFonts w:ascii="Arial" w:hAnsi="Arial" w:cs="Arial"/>
        </w:rPr>
        <w:t>” até “</w:t>
      </w:r>
      <w:r w:rsidR="00051FF1" w:rsidRPr="00C24387">
        <w:rPr>
          <w:rFonts w:ascii="Arial" w:hAnsi="Arial" w:cs="Arial"/>
          <w:i/>
          <w:iCs/>
        </w:rPr>
        <w:t xml:space="preserve">Tulipa </w:t>
      </w:r>
      <w:proofErr w:type="spellStart"/>
      <w:r w:rsidR="00051FF1" w:rsidRPr="00C24387">
        <w:rPr>
          <w:rFonts w:ascii="Arial" w:hAnsi="Arial" w:cs="Arial"/>
          <w:i/>
          <w:iCs/>
        </w:rPr>
        <w:t>Greigii</w:t>
      </w:r>
      <w:proofErr w:type="spellEnd"/>
      <w:r w:rsidR="00051FF1" w:rsidRPr="00C24387">
        <w:rPr>
          <w:rFonts w:ascii="Arial" w:hAnsi="Arial" w:cs="Arial"/>
          <w:i/>
          <w:iCs/>
        </w:rPr>
        <w:t xml:space="preserve"> </w:t>
      </w:r>
      <w:proofErr w:type="spellStart"/>
      <w:r w:rsidR="00051FF1" w:rsidRPr="00C24387">
        <w:rPr>
          <w:rFonts w:ascii="Arial" w:hAnsi="Arial" w:cs="Arial"/>
          <w:i/>
          <w:iCs/>
        </w:rPr>
        <w:t>Red</w:t>
      </w:r>
      <w:proofErr w:type="spellEnd"/>
      <w:r w:rsidR="00051FF1" w:rsidRPr="00C24387">
        <w:rPr>
          <w:rFonts w:ascii="Arial" w:hAnsi="Arial" w:cs="Arial"/>
          <w:i/>
          <w:iCs/>
        </w:rPr>
        <w:t xml:space="preserve"> </w:t>
      </w:r>
      <w:proofErr w:type="spellStart"/>
      <w:r w:rsidR="00051FF1" w:rsidRPr="00C24387">
        <w:rPr>
          <w:rFonts w:ascii="Arial" w:hAnsi="Arial" w:cs="Arial"/>
          <w:i/>
          <w:iCs/>
        </w:rPr>
        <w:t>Yellow</w:t>
      </w:r>
      <w:proofErr w:type="spellEnd"/>
      <w:r w:rsidR="00051FF1" w:rsidRPr="00C24387">
        <w:rPr>
          <w:rFonts w:ascii="Arial" w:hAnsi="Arial" w:cs="Arial"/>
        </w:rPr>
        <w:t xml:space="preserve">” também descendem de um mesmo nó, indicado com o valor de </w:t>
      </w:r>
      <w:proofErr w:type="spellStart"/>
      <w:r w:rsidR="00051FF1" w:rsidRPr="00C24387">
        <w:rPr>
          <w:rFonts w:ascii="Arial" w:hAnsi="Arial" w:cs="Arial"/>
        </w:rPr>
        <w:t>bootstrap</w:t>
      </w:r>
      <w:proofErr w:type="spellEnd"/>
      <w:r w:rsidR="00051FF1" w:rsidRPr="00C24387">
        <w:rPr>
          <w:rFonts w:ascii="Arial" w:hAnsi="Arial" w:cs="Arial"/>
        </w:rPr>
        <w:t xml:space="preserve"> 71, sendo então </w:t>
      </w:r>
      <w:r w:rsidR="00FF7996">
        <w:rPr>
          <w:rFonts w:ascii="Arial" w:hAnsi="Arial" w:cs="Arial"/>
        </w:rPr>
        <w:t xml:space="preserve">originadas as espécies indicadas. </w:t>
      </w:r>
      <w:r w:rsidR="00361D59">
        <w:rPr>
          <w:rFonts w:ascii="Arial" w:hAnsi="Arial" w:cs="Arial"/>
        </w:rPr>
        <w:t>Com isto, conseguimos concluir que existem 4 grupos de espécies</w:t>
      </w:r>
      <w:r w:rsidR="00DB54A7">
        <w:rPr>
          <w:rFonts w:ascii="Arial" w:hAnsi="Arial" w:cs="Arial"/>
        </w:rPr>
        <w:t xml:space="preserve"> havendo uma espécie </w:t>
      </w:r>
      <w:proofErr w:type="spellStart"/>
      <w:r w:rsidR="00DB54A7">
        <w:rPr>
          <w:rFonts w:ascii="Arial" w:hAnsi="Arial" w:cs="Arial"/>
        </w:rPr>
        <w:t>outgroup</w:t>
      </w:r>
      <w:proofErr w:type="spellEnd"/>
      <w:r w:rsidR="00DB54A7">
        <w:rPr>
          <w:rFonts w:ascii="Arial" w:hAnsi="Arial" w:cs="Arial"/>
        </w:rPr>
        <w:t xml:space="preserve"> do ancestral comum inicial (</w:t>
      </w:r>
      <w:r w:rsidR="00C33B59">
        <w:rPr>
          <w:rFonts w:ascii="Arial" w:hAnsi="Arial" w:cs="Arial"/>
        </w:rPr>
        <w:t>“</w:t>
      </w:r>
      <w:r w:rsidR="00DB54A7" w:rsidRPr="00C33B59">
        <w:rPr>
          <w:rFonts w:ascii="Arial" w:hAnsi="Arial" w:cs="Arial"/>
          <w:i/>
          <w:iCs/>
        </w:rPr>
        <w:t>Tulip</w:t>
      </w:r>
      <w:r w:rsidR="00C33B59" w:rsidRPr="00C33B59">
        <w:rPr>
          <w:rFonts w:ascii="Arial" w:hAnsi="Arial" w:cs="Arial"/>
          <w:i/>
          <w:iCs/>
        </w:rPr>
        <w:t xml:space="preserve">a </w:t>
      </w:r>
      <w:proofErr w:type="spellStart"/>
      <w:r w:rsidR="00C33B59" w:rsidRPr="00C33B59">
        <w:rPr>
          <w:rFonts w:ascii="Arial" w:hAnsi="Arial" w:cs="Arial"/>
          <w:i/>
          <w:iCs/>
        </w:rPr>
        <w:t>greigii</w:t>
      </w:r>
      <w:proofErr w:type="spellEnd"/>
      <w:r w:rsidR="00C33B59">
        <w:rPr>
          <w:rFonts w:ascii="Arial" w:hAnsi="Arial" w:cs="Arial"/>
          <w:i/>
          <w:iCs/>
        </w:rPr>
        <w:t>”</w:t>
      </w:r>
      <w:r w:rsidR="00C33B59">
        <w:rPr>
          <w:rFonts w:ascii="Arial" w:hAnsi="Arial" w:cs="Arial"/>
        </w:rPr>
        <w:t>)</w:t>
      </w:r>
      <w:r w:rsidR="00DB54A7">
        <w:rPr>
          <w:rFonts w:ascii="Arial" w:hAnsi="Arial" w:cs="Arial"/>
        </w:rPr>
        <w:t xml:space="preserve"> e outro </w:t>
      </w:r>
      <w:proofErr w:type="spellStart"/>
      <w:r w:rsidR="00DB54A7">
        <w:rPr>
          <w:rFonts w:ascii="Arial" w:hAnsi="Arial" w:cs="Arial"/>
        </w:rPr>
        <w:t>outgroup</w:t>
      </w:r>
      <w:proofErr w:type="spellEnd"/>
      <w:r w:rsidR="00DB54A7">
        <w:rPr>
          <w:rFonts w:ascii="Arial" w:hAnsi="Arial" w:cs="Arial"/>
        </w:rPr>
        <w:t xml:space="preserve"> dentro do resto das espécies que se forem evidenciando.</w:t>
      </w:r>
      <w:r w:rsidR="00F153DF">
        <w:rPr>
          <w:rFonts w:ascii="Arial" w:hAnsi="Arial" w:cs="Arial"/>
        </w:rPr>
        <w:t xml:space="preserve"> </w:t>
      </w:r>
      <w:r w:rsidR="00BB7034">
        <w:rPr>
          <w:rFonts w:ascii="Arial" w:hAnsi="Arial" w:cs="Arial"/>
        </w:rPr>
        <w:t xml:space="preserve">Comparando com o </w:t>
      </w:r>
      <w:proofErr w:type="spellStart"/>
      <w:r w:rsidR="00BB7034">
        <w:rPr>
          <w:rFonts w:ascii="Arial" w:hAnsi="Arial" w:cs="Arial"/>
        </w:rPr>
        <w:t>paper</w:t>
      </w:r>
      <w:proofErr w:type="spellEnd"/>
      <w:r w:rsidR="00BB7034">
        <w:rPr>
          <w:rFonts w:ascii="Arial" w:hAnsi="Arial" w:cs="Arial"/>
        </w:rPr>
        <w:t xml:space="preserve"> original</w:t>
      </w:r>
      <w:r w:rsidR="004D2C72">
        <w:rPr>
          <w:rFonts w:ascii="Arial" w:hAnsi="Arial" w:cs="Arial"/>
        </w:rPr>
        <w:t xml:space="preserve"> (árvore A)</w:t>
      </w:r>
      <w:r w:rsidR="00BB7034">
        <w:rPr>
          <w:rFonts w:ascii="Arial" w:hAnsi="Arial" w:cs="Arial"/>
        </w:rPr>
        <w:t xml:space="preserve">, as árvores </w:t>
      </w:r>
      <w:r w:rsidR="00347816">
        <w:rPr>
          <w:rFonts w:ascii="Arial" w:hAnsi="Arial" w:cs="Arial"/>
        </w:rPr>
        <w:t>adequam-se e apresentam semelhanças, apesar da ordem e maneira de apresentação dos ramos e nós ser um pouco diferente do que foi realiz</w:t>
      </w:r>
      <w:r w:rsidR="00F153DF">
        <w:rPr>
          <w:rFonts w:ascii="Arial" w:hAnsi="Arial" w:cs="Arial"/>
        </w:rPr>
        <w:t>a</w:t>
      </w:r>
      <w:r w:rsidR="00347816">
        <w:rPr>
          <w:rFonts w:ascii="Arial" w:hAnsi="Arial" w:cs="Arial"/>
        </w:rPr>
        <w:t xml:space="preserve">do por nós. </w:t>
      </w:r>
    </w:p>
    <w:p w14:paraId="372D7733" w14:textId="77777777" w:rsidR="00C03894" w:rsidRPr="00C03894" w:rsidRDefault="00C03894" w:rsidP="00C03894"/>
    <w:p w14:paraId="02264E5A" w14:textId="77777777" w:rsidR="00320122" w:rsidRDefault="00C03894" w:rsidP="00480B92">
      <w:pPr>
        <w:keepNext/>
        <w:jc w:val="center"/>
      </w:pPr>
      <w:r>
        <w:rPr>
          <w:noProof/>
        </w:rPr>
        <w:lastRenderedPageBreak/>
        <w:drawing>
          <wp:inline distT="0" distB="0" distL="0" distR="0" wp14:anchorId="60DC3C57" wp14:editId="01818A67">
            <wp:extent cx="5629177" cy="4398967"/>
            <wp:effectExtent l="0" t="0" r="0" b="1905"/>
            <wp:docPr id="1624438044" name="Imagem 1" descr="Uma imagem com texto, diagrama, Paralelo,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38044" name="Imagem 1" descr="Uma imagem com texto, diagrama, Paralelo, Esque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641173" cy="4408341"/>
                    </a:xfrm>
                    <a:prstGeom prst="rect">
                      <a:avLst/>
                    </a:prstGeom>
                  </pic:spPr>
                </pic:pic>
              </a:graphicData>
            </a:graphic>
          </wp:inline>
        </w:drawing>
      </w:r>
    </w:p>
    <w:p w14:paraId="060A4550" w14:textId="1393EA27" w:rsidR="0093592D" w:rsidRPr="00DE292A" w:rsidRDefault="00320122" w:rsidP="00DE292A">
      <w:pPr>
        <w:pStyle w:val="Legenda"/>
        <w:jc w:val="center"/>
        <w:rPr>
          <w:rFonts w:ascii="Arial" w:hAnsi="Arial" w:cs="Arial"/>
          <w:color w:val="000000" w:themeColor="text1"/>
          <w:sz w:val="20"/>
          <w:szCs w:val="20"/>
        </w:rPr>
      </w:pPr>
      <w:r w:rsidRPr="00F17D3F">
        <w:rPr>
          <w:rFonts w:ascii="Arial" w:hAnsi="Arial" w:cs="Arial"/>
          <w:b/>
          <w:bCs/>
          <w:color w:val="000000" w:themeColor="text1"/>
          <w:sz w:val="20"/>
          <w:szCs w:val="20"/>
        </w:rPr>
        <w:t xml:space="preserve">Figura </w:t>
      </w:r>
      <w:r w:rsidRPr="00F17D3F">
        <w:rPr>
          <w:rFonts w:ascii="Arial" w:hAnsi="Arial" w:cs="Arial"/>
          <w:b/>
          <w:bCs/>
          <w:color w:val="000000" w:themeColor="text1"/>
          <w:sz w:val="20"/>
          <w:szCs w:val="20"/>
        </w:rPr>
        <w:fldChar w:fldCharType="begin"/>
      </w:r>
      <w:r w:rsidRPr="00F17D3F">
        <w:rPr>
          <w:rFonts w:ascii="Arial" w:hAnsi="Arial" w:cs="Arial"/>
          <w:b/>
          <w:bCs/>
          <w:color w:val="000000" w:themeColor="text1"/>
          <w:sz w:val="20"/>
          <w:szCs w:val="20"/>
        </w:rPr>
        <w:instrText xml:space="preserve"> SEQ Figura \* ARABIC </w:instrText>
      </w:r>
      <w:r w:rsidRPr="00F17D3F">
        <w:rPr>
          <w:rFonts w:ascii="Arial" w:hAnsi="Arial" w:cs="Arial"/>
          <w:b/>
          <w:bCs/>
          <w:color w:val="000000" w:themeColor="text1"/>
          <w:sz w:val="20"/>
          <w:szCs w:val="20"/>
        </w:rPr>
        <w:fldChar w:fldCharType="separate"/>
      </w:r>
      <w:r w:rsidR="00757EB9">
        <w:rPr>
          <w:rFonts w:ascii="Arial" w:hAnsi="Arial" w:cs="Arial"/>
          <w:b/>
          <w:bCs/>
          <w:noProof/>
          <w:color w:val="000000" w:themeColor="text1"/>
          <w:sz w:val="20"/>
          <w:szCs w:val="20"/>
        </w:rPr>
        <w:t>1</w:t>
      </w:r>
      <w:r w:rsidRPr="00F17D3F">
        <w:rPr>
          <w:rFonts w:ascii="Arial" w:hAnsi="Arial" w:cs="Arial"/>
          <w:b/>
          <w:bCs/>
          <w:color w:val="000000" w:themeColor="text1"/>
          <w:sz w:val="20"/>
          <w:szCs w:val="20"/>
        </w:rPr>
        <w:fldChar w:fldCharType="end"/>
      </w:r>
      <w:r w:rsidRPr="00F17D3F">
        <w:rPr>
          <w:rFonts w:ascii="Arial" w:hAnsi="Arial" w:cs="Arial"/>
          <w:color w:val="000000" w:themeColor="text1"/>
          <w:sz w:val="20"/>
          <w:szCs w:val="20"/>
        </w:rPr>
        <w:t xml:space="preserve"> </w:t>
      </w:r>
      <w:r w:rsidR="00B512EE" w:rsidRPr="00F17D3F">
        <w:rPr>
          <w:rFonts w:ascii="Arial" w:hAnsi="Arial" w:cs="Arial"/>
          <w:color w:val="000000" w:themeColor="text1"/>
          <w:sz w:val="20"/>
          <w:szCs w:val="20"/>
        </w:rPr>
        <w:t>–</w:t>
      </w:r>
      <w:r w:rsidRPr="00F17D3F">
        <w:rPr>
          <w:rFonts w:ascii="Arial" w:hAnsi="Arial" w:cs="Arial"/>
          <w:color w:val="000000" w:themeColor="text1"/>
          <w:sz w:val="20"/>
          <w:szCs w:val="20"/>
        </w:rPr>
        <w:t xml:space="preserve"> </w:t>
      </w:r>
      <w:proofErr w:type="spellStart"/>
      <w:r w:rsidRPr="00F17D3F">
        <w:rPr>
          <w:rFonts w:ascii="Arial" w:hAnsi="Arial" w:cs="Arial"/>
          <w:color w:val="000000" w:themeColor="text1"/>
          <w:sz w:val="20"/>
          <w:szCs w:val="20"/>
        </w:rPr>
        <w:t>Tre</w:t>
      </w:r>
      <w:r w:rsidR="00B512EE" w:rsidRPr="00F17D3F">
        <w:rPr>
          <w:rFonts w:ascii="Arial" w:hAnsi="Arial" w:cs="Arial"/>
          <w:color w:val="000000" w:themeColor="text1"/>
          <w:sz w:val="20"/>
          <w:szCs w:val="20"/>
        </w:rPr>
        <w:t>e</w:t>
      </w:r>
      <w:proofErr w:type="spellEnd"/>
      <w:r w:rsidR="00B512EE" w:rsidRPr="00F17D3F">
        <w:rPr>
          <w:rFonts w:ascii="Arial" w:hAnsi="Arial" w:cs="Arial"/>
          <w:color w:val="000000" w:themeColor="text1"/>
          <w:sz w:val="20"/>
          <w:szCs w:val="20"/>
        </w:rPr>
        <w:t xml:space="preserve"> ITS </w:t>
      </w:r>
      <w:r w:rsidRPr="00F17D3F">
        <w:rPr>
          <w:rFonts w:ascii="Arial" w:hAnsi="Arial" w:cs="Arial"/>
          <w:color w:val="000000" w:themeColor="text1"/>
          <w:sz w:val="20"/>
          <w:szCs w:val="20"/>
        </w:rPr>
        <w:t xml:space="preserve"> MLA</w:t>
      </w:r>
      <w:r w:rsidR="00B512EE" w:rsidRPr="00F17D3F">
        <w:rPr>
          <w:rFonts w:ascii="Arial" w:hAnsi="Arial" w:cs="Arial"/>
          <w:color w:val="000000" w:themeColor="text1"/>
          <w:sz w:val="20"/>
          <w:szCs w:val="20"/>
        </w:rPr>
        <w:t xml:space="preserve"> A</w:t>
      </w:r>
      <w:r w:rsidR="00C63CE4">
        <w:rPr>
          <w:rFonts w:ascii="Arial" w:hAnsi="Arial" w:cs="Arial"/>
          <w:color w:val="000000" w:themeColor="text1"/>
          <w:sz w:val="20"/>
          <w:szCs w:val="20"/>
        </w:rPr>
        <w:t xml:space="preserve"> (A corresponde à letra d</w:t>
      </w:r>
      <w:r w:rsidR="00D72E27">
        <w:rPr>
          <w:rFonts w:ascii="Arial" w:hAnsi="Arial" w:cs="Arial"/>
          <w:color w:val="000000" w:themeColor="text1"/>
          <w:sz w:val="20"/>
          <w:szCs w:val="20"/>
        </w:rPr>
        <w:t xml:space="preserve">a árvore correspondente do </w:t>
      </w:r>
      <w:proofErr w:type="spellStart"/>
      <w:r w:rsidR="00D72E27">
        <w:rPr>
          <w:rFonts w:ascii="Arial" w:hAnsi="Arial" w:cs="Arial"/>
          <w:color w:val="000000" w:themeColor="text1"/>
          <w:sz w:val="20"/>
          <w:szCs w:val="20"/>
        </w:rPr>
        <w:t>paper</w:t>
      </w:r>
      <w:proofErr w:type="spellEnd"/>
      <w:r w:rsidR="00D72E27">
        <w:rPr>
          <w:rFonts w:ascii="Arial" w:hAnsi="Arial" w:cs="Arial"/>
          <w:color w:val="000000" w:themeColor="text1"/>
          <w:sz w:val="20"/>
          <w:szCs w:val="20"/>
        </w:rPr>
        <w:t xml:space="preserve"> original)</w:t>
      </w:r>
    </w:p>
    <w:p w14:paraId="1CECC527" w14:textId="1567022D" w:rsidR="004C3FE9" w:rsidRDefault="0019483E" w:rsidP="0019483E">
      <w:pPr>
        <w:jc w:val="both"/>
        <w:rPr>
          <w:rFonts w:ascii="Arial" w:hAnsi="Arial" w:cs="Arial"/>
        </w:rPr>
      </w:pPr>
      <w:r>
        <w:rPr>
          <w:rFonts w:ascii="Arial" w:hAnsi="Arial" w:cs="Arial"/>
        </w:rPr>
        <w:t xml:space="preserve"> </w:t>
      </w:r>
      <w:r w:rsidR="00F54440" w:rsidRPr="0019483E">
        <w:rPr>
          <w:rFonts w:ascii="Arial" w:hAnsi="Arial" w:cs="Arial"/>
        </w:rPr>
        <w:t xml:space="preserve">Na </w:t>
      </w:r>
      <w:r w:rsidR="00F54440" w:rsidRPr="008D124B">
        <w:rPr>
          <w:rFonts w:ascii="Arial" w:hAnsi="Arial" w:cs="Arial"/>
          <w:b/>
          <w:bCs/>
          <w:i/>
          <w:iCs/>
        </w:rPr>
        <w:t>figura 2</w:t>
      </w:r>
      <w:r w:rsidR="00F54440" w:rsidRPr="0019483E">
        <w:rPr>
          <w:rFonts w:ascii="Arial" w:hAnsi="Arial" w:cs="Arial"/>
        </w:rPr>
        <w:t xml:space="preserve"> está representada a árvore do gene ycf1b pelo método de </w:t>
      </w:r>
      <w:proofErr w:type="spellStart"/>
      <w:r w:rsidR="00F54440" w:rsidRPr="0019483E">
        <w:rPr>
          <w:rFonts w:ascii="Arial" w:hAnsi="Arial" w:cs="Arial"/>
        </w:rPr>
        <w:t>Maximum</w:t>
      </w:r>
      <w:proofErr w:type="spellEnd"/>
      <w:r w:rsidR="00F54440" w:rsidRPr="0019483E">
        <w:rPr>
          <w:rFonts w:ascii="Arial" w:hAnsi="Arial" w:cs="Arial"/>
        </w:rPr>
        <w:t xml:space="preserve"> </w:t>
      </w:r>
      <w:proofErr w:type="spellStart"/>
      <w:r w:rsidR="00F54440" w:rsidRPr="0019483E">
        <w:rPr>
          <w:rFonts w:ascii="Arial" w:hAnsi="Arial" w:cs="Arial"/>
        </w:rPr>
        <w:t>Likelihood</w:t>
      </w:r>
      <w:proofErr w:type="spellEnd"/>
      <w:r w:rsidR="00F54440" w:rsidRPr="0019483E">
        <w:rPr>
          <w:rFonts w:ascii="Arial" w:hAnsi="Arial" w:cs="Arial"/>
        </w:rPr>
        <w:t xml:space="preserve">. </w:t>
      </w:r>
      <w:r w:rsidR="004C3FE9">
        <w:rPr>
          <w:rFonts w:ascii="Arial" w:hAnsi="Arial" w:cs="Arial"/>
        </w:rPr>
        <w:t>Este método é uma técnica utilizada para construir árvores filogenéticas que representam as relações evolutivas entre diferentes espécies, neste caso, de plantas</w:t>
      </w:r>
      <w:r w:rsidR="00C455B9">
        <w:rPr>
          <w:rFonts w:ascii="Arial" w:hAnsi="Arial" w:cs="Arial"/>
        </w:rPr>
        <w:t xml:space="preserve"> utilizando um modelo probabilístico para inferir a filogenia de uma amostra de sequências genéticas.</w:t>
      </w:r>
      <w:sdt>
        <w:sdtPr>
          <w:rPr>
            <w:rFonts w:ascii="Arial" w:hAnsi="Arial" w:cs="Arial"/>
          </w:rPr>
          <w:id w:val="1551654542"/>
          <w:citation/>
        </w:sdtPr>
        <w:sdtEndPr/>
        <w:sdtContent>
          <w:r w:rsidR="00B63A8A">
            <w:rPr>
              <w:rFonts w:ascii="Arial" w:hAnsi="Arial" w:cs="Arial"/>
            </w:rPr>
            <w:fldChar w:fldCharType="begin"/>
          </w:r>
          <w:r w:rsidR="00B63A8A">
            <w:rPr>
              <w:rFonts w:ascii="Arial" w:hAnsi="Arial" w:cs="Arial"/>
            </w:rPr>
            <w:instrText xml:space="preserve"> CITATION Tow \l 2070 </w:instrText>
          </w:r>
          <w:r w:rsidR="00B63A8A">
            <w:rPr>
              <w:rFonts w:ascii="Arial" w:hAnsi="Arial" w:cs="Arial"/>
            </w:rPr>
            <w:fldChar w:fldCharType="separate"/>
          </w:r>
          <w:r w:rsidR="002402D1">
            <w:rPr>
              <w:rFonts w:ascii="Arial" w:hAnsi="Arial" w:cs="Arial"/>
              <w:noProof/>
            </w:rPr>
            <w:t xml:space="preserve"> </w:t>
          </w:r>
          <w:r w:rsidR="002402D1" w:rsidRPr="002402D1">
            <w:rPr>
              <w:rFonts w:ascii="Arial" w:hAnsi="Arial" w:cs="Arial"/>
              <w:noProof/>
            </w:rPr>
            <w:t>(Science, s.d.)</w:t>
          </w:r>
          <w:r w:rsidR="00B63A8A">
            <w:rPr>
              <w:rFonts w:ascii="Arial" w:hAnsi="Arial" w:cs="Arial"/>
            </w:rPr>
            <w:fldChar w:fldCharType="end"/>
          </w:r>
        </w:sdtContent>
      </w:sdt>
      <w:r w:rsidR="00AE171A">
        <w:rPr>
          <w:rFonts w:ascii="Arial" w:hAnsi="Arial" w:cs="Arial"/>
        </w:rPr>
        <w:t xml:space="preserve"> A árvore filogenética obtida por meio da análise de </w:t>
      </w:r>
      <w:proofErr w:type="spellStart"/>
      <w:r w:rsidR="00AE171A">
        <w:rPr>
          <w:rFonts w:ascii="Arial" w:hAnsi="Arial" w:cs="Arial"/>
        </w:rPr>
        <w:t>Maximim</w:t>
      </w:r>
      <w:proofErr w:type="spellEnd"/>
      <w:r w:rsidR="00AE171A">
        <w:rPr>
          <w:rFonts w:ascii="Arial" w:hAnsi="Arial" w:cs="Arial"/>
        </w:rPr>
        <w:t xml:space="preserve"> </w:t>
      </w:r>
      <w:proofErr w:type="spellStart"/>
      <w:r w:rsidR="00AE171A">
        <w:rPr>
          <w:rFonts w:ascii="Arial" w:hAnsi="Arial" w:cs="Arial"/>
        </w:rPr>
        <w:t>Likelihoo</w:t>
      </w:r>
      <w:r w:rsidR="00114DF4">
        <w:rPr>
          <w:rFonts w:ascii="Arial" w:hAnsi="Arial" w:cs="Arial"/>
        </w:rPr>
        <w:t>d</w:t>
      </w:r>
      <w:proofErr w:type="spellEnd"/>
      <w:r w:rsidR="00114DF4">
        <w:rPr>
          <w:rFonts w:ascii="Arial" w:hAnsi="Arial" w:cs="Arial"/>
        </w:rPr>
        <w:t xml:space="preserve"> é a hipótese de filogenia que maximiza a probabilidade de observar as sequências de DNA observadas.</w:t>
      </w:r>
      <w:r w:rsidR="00AE171A">
        <w:rPr>
          <w:rFonts w:ascii="Arial" w:hAnsi="Arial" w:cs="Arial"/>
        </w:rPr>
        <w:t xml:space="preserve"> </w:t>
      </w:r>
    </w:p>
    <w:p w14:paraId="4F01F15D" w14:textId="3299C6E1" w:rsidR="001B2239" w:rsidRDefault="004C3FE9" w:rsidP="0019483E">
      <w:pPr>
        <w:jc w:val="both"/>
        <w:rPr>
          <w:rFonts w:ascii="Arial" w:hAnsi="Arial" w:cs="Arial"/>
          <w:noProof/>
          <w14:ligatures w14:val="standardContextual"/>
        </w:rPr>
      </w:pPr>
      <w:r>
        <w:rPr>
          <w:rFonts w:ascii="Arial" w:hAnsi="Arial" w:cs="Arial"/>
        </w:rPr>
        <w:t xml:space="preserve"> </w:t>
      </w:r>
      <w:r w:rsidR="00F54440" w:rsidRPr="0019483E">
        <w:rPr>
          <w:rFonts w:ascii="Arial" w:hAnsi="Arial" w:cs="Arial"/>
        </w:rPr>
        <w:t>É possível observar que apenas a espécie “</w:t>
      </w:r>
      <w:r w:rsidR="00F54440" w:rsidRPr="0019483E">
        <w:rPr>
          <w:rFonts w:ascii="Arial" w:hAnsi="Arial" w:cs="Arial"/>
          <w:i/>
          <w:iCs/>
        </w:rPr>
        <w:t xml:space="preserve">Tulipa </w:t>
      </w:r>
      <w:proofErr w:type="spellStart"/>
      <w:r w:rsidR="00F54440" w:rsidRPr="0019483E">
        <w:rPr>
          <w:rFonts w:ascii="Arial" w:hAnsi="Arial" w:cs="Arial"/>
          <w:i/>
          <w:iCs/>
        </w:rPr>
        <w:t>humilis</w:t>
      </w:r>
      <w:proofErr w:type="spellEnd"/>
      <w:r w:rsidR="00F54440" w:rsidRPr="0019483E">
        <w:rPr>
          <w:rFonts w:ascii="Arial" w:hAnsi="Arial" w:cs="Arial"/>
          <w:i/>
          <w:iCs/>
        </w:rPr>
        <w:t xml:space="preserve"> var </w:t>
      </w:r>
      <w:proofErr w:type="spellStart"/>
      <w:r w:rsidR="00F54440" w:rsidRPr="0019483E">
        <w:rPr>
          <w:rFonts w:ascii="Arial" w:hAnsi="Arial" w:cs="Arial"/>
          <w:i/>
          <w:iCs/>
        </w:rPr>
        <w:t>pulchella</w:t>
      </w:r>
      <w:proofErr w:type="spellEnd"/>
      <w:r w:rsidR="00F54440" w:rsidRPr="0019483E">
        <w:rPr>
          <w:rFonts w:ascii="Arial" w:hAnsi="Arial" w:cs="Arial"/>
        </w:rPr>
        <w:t xml:space="preserve">” difere mais das restantes espécies, sendo esta então o </w:t>
      </w:r>
      <w:proofErr w:type="spellStart"/>
      <w:r w:rsidR="00F54440" w:rsidRPr="0019483E">
        <w:rPr>
          <w:rFonts w:ascii="Arial" w:hAnsi="Arial" w:cs="Arial"/>
          <w:i/>
          <w:iCs/>
        </w:rPr>
        <w:t>outgroup</w:t>
      </w:r>
      <w:proofErr w:type="spellEnd"/>
      <w:r w:rsidR="00F54440" w:rsidRPr="0019483E">
        <w:rPr>
          <w:rFonts w:ascii="Arial" w:hAnsi="Arial" w:cs="Arial"/>
        </w:rPr>
        <w:t xml:space="preserve">. Temos presente um nó, com o valor de </w:t>
      </w:r>
      <w:proofErr w:type="spellStart"/>
      <w:r w:rsidR="00F54440" w:rsidRPr="0019483E">
        <w:rPr>
          <w:rFonts w:ascii="Arial" w:hAnsi="Arial" w:cs="Arial"/>
        </w:rPr>
        <w:t>bootstrap</w:t>
      </w:r>
      <w:proofErr w:type="spellEnd"/>
      <w:r w:rsidR="00F54440" w:rsidRPr="0019483E">
        <w:rPr>
          <w:rFonts w:ascii="Arial" w:hAnsi="Arial" w:cs="Arial"/>
        </w:rPr>
        <w:t xml:space="preserve"> 98, onde estão apenas duas espécies “</w:t>
      </w:r>
      <w:r w:rsidR="00F54440" w:rsidRPr="0019483E">
        <w:rPr>
          <w:rFonts w:ascii="Arial" w:hAnsi="Arial" w:cs="Arial"/>
          <w:i/>
          <w:iCs/>
        </w:rPr>
        <w:t xml:space="preserve">Tulipa </w:t>
      </w:r>
      <w:proofErr w:type="spellStart"/>
      <w:r w:rsidR="00F54440" w:rsidRPr="0019483E">
        <w:rPr>
          <w:rFonts w:ascii="Arial" w:hAnsi="Arial" w:cs="Arial"/>
          <w:i/>
          <w:iCs/>
        </w:rPr>
        <w:t>turkestanica</w:t>
      </w:r>
      <w:proofErr w:type="spellEnd"/>
      <w:r w:rsidR="00F54440" w:rsidRPr="0019483E">
        <w:rPr>
          <w:rFonts w:ascii="Arial" w:hAnsi="Arial" w:cs="Arial"/>
        </w:rPr>
        <w:t>” e “</w:t>
      </w:r>
      <w:r w:rsidR="00F54440" w:rsidRPr="0019483E">
        <w:rPr>
          <w:rFonts w:ascii="Arial" w:hAnsi="Arial" w:cs="Arial"/>
          <w:i/>
          <w:iCs/>
        </w:rPr>
        <w:t xml:space="preserve">Tulipa </w:t>
      </w:r>
      <w:proofErr w:type="spellStart"/>
      <w:r w:rsidR="00F54440" w:rsidRPr="0019483E">
        <w:rPr>
          <w:rFonts w:ascii="Arial" w:hAnsi="Arial" w:cs="Arial"/>
          <w:i/>
          <w:iCs/>
        </w:rPr>
        <w:t>bifloriformis</w:t>
      </w:r>
      <w:proofErr w:type="spellEnd"/>
      <w:r w:rsidR="00F54440" w:rsidRPr="0019483E">
        <w:rPr>
          <w:rFonts w:ascii="Arial" w:hAnsi="Arial" w:cs="Arial"/>
        </w:rPr>
        <w:t>”, que indica que estas são mais parecidas entre si e que se divergiram assim mais recentemente. Num outro nó, que vai desde a espécie “</w:t>
      </w:r>
      <w:r w:rsidR="00F54440" w:rsidRPr="0019483E">
        <w:rPr>
          <w:rFonts w:ascii="Arial" w:hAnsi="Arial" w:cs="Arial"/>
          <w:i/>
          <w:iCs/>
        </w:rPr>
        <w:t xml:space="preserve">Tulipa </w:t>
      </w:r>
      <w:proofErr w:type="spellStart"/>
      <w:r w:rsidR="00F54440" w:rsidRPr="0019483E">
        <w:rPr>
          <w:rFonts w:ascii="Arial" w:hAnsi="Arial" w:cs="Arial"/>
          <w:i/>
          <w:iCs/>
        </w:rPr>
        <w:t>greigii</w:t>
      </w:r>
      <w:proofErr w:type="spellEnd"/>
      <w:r w:rsidR="00F54440" w:rsidRPr="0019483E">
        <w:rPr>
          <w:rFonts w:ascii="Arial" w:hAnsi="Arial" w:cs="Arial"/>
        </w:rPr>
        <w:t>” até “</w:t>
      </w:r>
      <w:proofErr w:type="spellStart"/>
      <w:r w:rsidR="00F54440" w:rsidRPr="0019483E">
        <w:rPr>
          <w:rFonts w:ascii="Arial" w:hAnsi="Arial" w:cs="Arial"/>
          <w:i/>
          <w:iCs/>
        </w:rPr>
        <w:t>Lilium</w:t>
      </w:r>
      <w:proofErr w:type="spellEnd"/>
      <w:r w:rsidR="00F54440" w:rsidRPr="0019483E">
        <w:rPr>
          <w:rFonts w:ascii="Arial" w:hAnsi="Arial" w:cs="Arial"/>
          <w:i/>
          <w:iCs/>
        </w:rPr>
        <w:t xml:space="preserve"> </w:t>
      </w:r>
      <w:proofErr w:type="spellStart"/>
      <w:r w:rsidR="00F54440" w:rsidRPr="0019483E">
        <w:rPr>
          <w:rFonts w:ascii="Arial" w:hAnsi="Arial" w:cs="Arial"/>
          <w:i/>
          <w:iCs/>
        </w:rPr>
        <w:t>pumilum</w:t>
      </w:r>
      <w:proofErr w:type="spellEnd"/>
      <w:r w:rsidR="00F54440" w:rsidRPr="0019483E">
        <w:rPr>
          <w:rFonts w:ascii="Arial" w:hAnsi="Arial" w:cs="Arial"/>
        </w:rPr>
        <w:t xml:space="preserve">”, é possível afirmar que estas espécies se encontram todas mais relacionadas entre elas do que com as restantes espécies de </w:t>
      </w:r>
      <w:r w:rsidR="00F54440" w:rsidRPr="009001FF">
        <w:rPr>
          <w:rFonts w:ascii="Arial" w:hAnsi="Arial" w:cs="Arial"/>
          <w:i/>
          <w:iCs/>
        </w:rPr>
        <w:t>Tulipas</w:t>
      </w:r>
      <w:r w:rsidR="00F54440" w:rsidRPr="0019483E">
        <w:rPr>
          <w:rFonts w:ascii="Arial" w:hAnsi="Arial" w:cs="Arial"/>
        </w:rPr>
        <w:t>.</w:t>
      </w:r>
      <w:r w:rsidR="00FE5F2E" w:rsidRPr="00FE5F2E">
        <w:rPr>
          <w:rFonts w:ascii="Arial" w:hAnsi="Arial" w:cs="Arial"/>
          <w:noProof/>
          <w14:ligatures w14:val="standardContextual"/>
        </w:rPr>
        <w:t xml:space="preserve"> </w:t>
      </w:r>
      <w:r w:rsidR="004F6B75">
        <w:rPr>
          <w:rFonts w:ascii="Arial" w:hAnsi="Arial" w:cs="Arial"/>
          <w:noProof/>
          <w14:ligatures w14:val="standardContextual"/>
        </w:rPr>
        <w:t>A partir desta análise conseguimos perceber quais são as espécies mais relacionadas uma com as outras e como é que elas evoluíram ao longo do tempo</w:t>
      </w:r>
      <w:r w:rsidR="002402D1">
        <w:rPr>
          <w:rFonts w:ascii="Arial" w:hAnsi="Arial" w:cs="Arial"/>
          <w:noProof/>
          <w14:ligatures w14:val="standardContextual"/>
        </w:rPr>
        <w:t xml:space="preserve">, </w:t>
      </w:r>
      <w:r w:rsidR="000C6002">
        <w:rPr>
          <w:rFonts w:ascii="Arial" w:hAnsi="Arial" w:cs="Arial"/>
          <w:noProof/>
          <w14:ligatures w14:val="standardContextual"/>
        </w:rPr>
        <w:t>os possíveis eventos de especiação</w:t>
      </w:r>
      <w:r w:rsidR="00976001">
        <w:rPr>
          <w:rFonts w:ascii="Arial" w:hAnsi="Arial" w:cs="Arial"/>
          <w:noProof/>
          <w14:ligatures w14:val="standardContextual"/>
        </w:rPr>
        <w:t>, onde novas espécies podem originar-se a partir de ancestrais comuns</w:t>
      </w:r>
      <w:r w:rsidR="00C27C11">
        <w:rPr>
          <w:rFonts w:ascii="Arial" w:hAnsi="Arial" w:cs="Arial"/>
          <w:noProof/>
          <w14:ligatures w14:val="standardContextual"/>
        </w:rPr>
        <w:t xml:space="preserve"> e qual a importância do gene ycf1b teve na evolução das plantas.</w:t>
      </w:r>
    </w:p>
    <w:p w14:paraId="284E6A88" w14:textId="635524AB" w:rsidR="00501156" w:rsidRPr="004C3FE9" w:rsidRDefault="00501156" w:rsidP="0019483E">
      <w:pPr>
        <w:jc w:val="both"/>
        <w:rPr>
          <w:rFonts w:ascii="Arial" w:eastAsiaTheme="minorHAnsi" w:hAnsi="Arial" w:cs="Arial"/>
        </w:rPr>
      </w:pPr>
      <w:r>
        <w:rPr>
          <w:rFonts w:ascii="Arial" w:hAnsi="Arial" w:cs="Arial"/>
          <w:noProof/>
          <w14:ligatures w14:val="standardContextual"/>
        </w:rPr>
        <w:t xml:space="preserve"> A interpretação que fazemos comparando com o paper original</w:t>
      </w:r>
      <w:r w:rsidR="00E2500A">
        <w:rPr>
          <w:rFonts w:ascii="Arial" w:hAnsi="Arial" w:cs="Arial"/>
          <w:noProof/>
          <w14:ligatures w14:val="standardContextual"/>
        </w:rPr>
        <w:t xml:space="preserve"> (árvore E)</w:t>
      </w:r>
      <w:r>
        <w:rPr>
          <w:rFonts w:ascii="Arial" w:hAnsi="Arial" w:cs="Arial"/>
          <w:noProof/>
          <w14:ligatures w14:val="standardContextual"/>
        </w:rPr>
        <w:t xml:space="preserve"> </w:t>
      </w:r>
      <w:r w:rsidR="006C51BE">
        <w:rPr>
          <w:rFonts w:ascii="Arial" w:hAnsi="Arial" w:cs="Arial"/>
          <w:noProof/>
          <w14:ligatures w14:val="standardContextual"/>
        </w:rPr>
        <w:t>é que existem diferenças visíveis entre cada um. No paper original</w:t>
      </w:r>
      <w:r w:rsidR="005E5C1B">
        <w:rPr>
          <w:rFonts w:ascii="Arial" w:hAnsi="Arial" w:cs="Arial"/>
          <w:noProof/>
          <w14:ligatures w14:val="standardContextual"/>
        </w:rPr>
        <w:t>, a árvore divide-se em apenas dois grandes grupos sem haver grandes outgroups, enquando que na análise das nossas árvores encontraamos dois outgroups que se evidenciam logo</w:t>
      </w:r>
      <w:r w:rsidR="00266EAB">
        <w:rPr>
          <w:rFonts w:ascii="Arial" w:hAnsi="Arial" w:cs="Arial"/>
          <w:noProof/>
          <w14:ligatures w14:val="standardContextual"/>
        </w:rPr>
        <w:t xml:space="preserve"> visualizando depois o resto das divergências.</w:t>
      </w:r>
    </w:p>
    <w:p w14:paraId="21FC398D" w14:textId="77777777" w:rsidR="00954C57" w:rsidRDefault="00954C57" w:rsidP="0019483E">
      <w:pPr>
        <w:jc w:val="both"/>
        <w:rPr>
          <w:rFonts w:ascii="Arial" w:hAnsi="Arial" w:cs="Arial"/>
          <w:noProof/>
          <w14:ligatures w14:val="standardContextual"/>
        </w:rPr>
      </w:pPr>
    </w:p>
    <w:p w14:paraId="53C99C88" w14:textId="77777777" w:rsidR="00DC2EEF" w:rsidRDefault="00DC2EEF" w:rsidP="0019483E">
      <w:pPr>
        <w:jc w:val="both"/>
        <w:rPr>
          <w:rFonts w:ascii="Arial" w:hAnsi="Arial" w:cs="Arial"/>
          <w:noProof/>
          <w14:ligatures w14:val="standardContextual"/>
        </w:rPr>
      </w:pPr>
    </w:p>
    <w:p w14:paraId="69369ADA" w14:textId="71E12455" w:rsidR="00C00450" w:rsidRDefault="00551372" w:rsidP="002D0873">
      <w:pPr>
        <w:jc w:val="both"/>
        <w:rPr>
          <w:rFonts w:ascii="Arial" w:hAnsi="Arial" w:cs="Arial"/>
        </w:rPr>
      </w:pPr>
      <w:r>
        <w:rPr>
          <w:noProof/>
        </w:rPr>
        <mc:AlternateContent>
          <mc:Choice Requires="wps">
            <w:drawing>
              <wp:anchor distT="0" distB="0" distL="114300" distR="114300" simplePos="0" relativeHeight="251660288" behindDoc="0" locked="0" layoutInCell="1" allowOverlap="1" wp14:anchorId="2C7A22A8" wp14:editId="259F2C96">
                <wp:simplePos x="0" y="0"/>
                <wp:positionH relativeFrom="column">
                  <wp:posOffset>-489351</wp:posOffset>
                </wp:positionH>
                <wp:positionV relativeFrom="paragraph">
                  <wp:posOffset>2653766</wp:posOffset>
                </wp:positionV>
                <wp:extent cx="6520815"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6520815" cy="635"/>
                        </a:xfrm>
                        <a:prstGeom prst="rect">
                          <a:avLst/>
                        </a:prstGeom>
                        <a:solidFill>
                          <a:prstClr val="white"/>
                        </a:solidFill>
                        <a:ln>
                          <a:noFill/>
                        </a:ln>
                      </wps:spPr>
                      <wps:txbx>
                        <w:txbxContent>
                          <w:p w14:paraId="42A6B1C2" w14:textId="23CCBE69" w:rsidR="0019483E" w:rsidRPr="00F17D3F" w:rsidRDefault="0019483E" w:rsidP="0019483E">
                            <w:pPr>
                              <w:pStyle w:val="Legenda"/>
                              <w:jc w:val="center"/>
                              <w:rPr>
                                <w:rFonts w:ascii="Arial" w:hAnsi="Arial" w:cs="Arial"/>
                                <w:noProof/>
                                <w:color w:val="000000" w:themeColor="text1"/>
                                <w:sz w:val="20"/>
                                <w:szCs w:val="20"/>
                              </w:rPr>
                            </w:pPr>
                            <w:r w:rsidRPr="00F17D3F">
                              <w:rPr>
                                <w:rFonts w:ascii="Arial" w:hAnsi="Arial" w:cs="Arial"/>
                                <w:b/>
                                <w:bCs/>
                                <w:color w:val="000000" w:themeColor="text1"/>
                                <w:sz w:val="20"/>
                                <w:szCs w:val="20"/>
                              </w:rPr>
                              <w:t xml:space="preserve">Figura </w:t>
                            </w:r>
                            <w:r w:rsidRPr="00F17D3F">
                              <w:rPr>
                                <w:rFonts w:ascii="Arial" w:hAnsi="Arial" w:cs="Arial"/>
                                <w:b/>
                                <w:bCs/>
                                <w:color w:val="000000" w:themeColor="text1"/>
                                <w:sz w:val="20"/>
                                <w:szCs w:val="20"/>
                              </w:rPr>
                              <w:fldChar w:fldCharType="begin"/>
                            </w:r>
                            <w:r w:rsidRPr="00F17D3F">
                              <w:rPr>
                                <w:rFonts w:ascii="Arial" w:hAnsi="Arial" w:cs="Arial"/>
                                <w:b/>
                                <w:bCs/>
                                <w:color w:val="000000" w:themeColor="text1"/>
                                <w:sz w:val="20"/>
                                <w:szCs w:val="20"/>
                              </w:rPr>
                              <w:instrText xml:space="preserve"> SEQ Figura \* ARABIC </w:instrText>
                            </w:r>
                            <w:r w:rsidRPr="00F17D3F">
                              <w:rPr>
                                <w:rFonts w:ascii="Arial" w:hAnsi="Arial" w:cs="Arial"/>
                                <w:b/>
                                <w:bCs/>
                                <w:color w:val="000000" w:themeColor="text1"/>
                                <w:sz w:val="20"/>
                                <w:szCs w:val="20"/>
                              </w:rPr>
                              <w:fldChar w:fldCharType="separate"/>
                            </w:r>
                            <w:r w:rsidR="00757EB9">
                              <w:rPr>
                                <w:rFonts w:ascii="Arial" w:hAnsi="Arial" w:cs="Arial"/>
                                <w:b/>
                                <w:bCs/>
                                <w:noProof/>
                                <w:color w:val="000000" w:themeColor="text1"/>
                                <w:sz w:val="20"/>
                                <w:szCs w:val="20"/>
                              </w:rPr>
                              <w:t>2</w:t>
                            </w:r>
                            <w:r w:rsidRPr="00F17D3F">
                              <w:rPr>
                                <w:rFonts w:ascii="Arial" w:hAnsi="Arial" w:cs="Arial"/>
                                <w:b/>
                                <w:bCs/>
                                <w:color w:val="000000" w:themeColor="text1"/>
                                <w:sz w:val="20"/>
                                <w:szCs w:val="20"/>
                              </w:rPr>
                              <w:fldChar w:fldCharType="end"/>
                            </w:r>
                            <w:r w:rsidRPr="00F17D3F">
                              <w:rPr>
                                <w:rFonts w:ascii="Arial" w:hAnsi="Arial" w:cs="Arial"/>
                                <w:color w:val="000000" w:themeColor="text1"/>
                                <w:sz w:val="20"/>
                                <w:szCs w:val="20"/>
                              </w:rPr>
                              <w:t xml:space="preserve"> - Tree ycf1b ML E</w:t>
                            </w:r>
                            <w:r w:rsidR="00C63CE4">
                              <w:rPr>
                                <w:rFonts w:ascii="Arial" w:hAnsi="Arial" w:cs="Arial"/>
                                <w:color w:val="000000" w:themeColor="text1"/>
                                <w:sz w:val="20"/>
                                <w:szCs w:val="20"/>
                              </w:rPr>
                              <w:t>(E corresponde à letra da árvore correspondente do paper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7A22A8" id="_x0000_t202" coordsize="21600,21600" o:spt="202" path="m,l,21600r21600,l21600,xe">
                <v:stroke joinstyle="miter"/>
                <v:path gradientshapeok="t" o:connecttype="rect"/>
              </v:shapetype>
              <v:shape id="Caixa de texto 2" o:spid="_x0000_s1026" type="#_x0000_t202" style="position:absolute;left:0;text-align:left;margin-left:-38.55pt;margin-top:208.95pt;width:51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" stroked="f">
                <v:textbox style="mso-fit-shape-to-text:t" inset="0,0,0,0">
                  <w:txbxContent>
                    <w:p w14:paraId="42A6B1C2" w14:textId="23CCBE69" w:rsidR="0019483E" w:rsidRPr="00F17D3F" w:rsidRDefault="0019483E" w:rsidP="0019483E">
                      <w:pPr>
                        <w:pStyle w:val="Legenda"/>
                        <w:jc w:val="center"/>
                        <w:rPr>
                          <w:rFonts w:ascii="Arial" w:hAnsi="Arial" w:cs="Arial"/>
                          <w:noProof/>
                          <w:color w:val="000000" w:themeColor="text1"/>
                          <w:sz w:val="20"/>
                          <w:szCs w:val="20"/>
                        </w:rPr>
                      </w:pPr>
                      <w:r w:rsidRPr="00F17D3F">
                        <w:rPr>
                          <w:rFonts w:ascii="Arial" w:hAnsi="Arial" w:cs="Arial"/>
                          <w:b/>
                          <w:bCs/>
                          <w:color w:val="000000" w:themeColor="text1"/>
                          <w:sz w:val="20"/>
                          <w:szCs w:val="20"/>
                        </w:rPr>
                        <w:t xml:space="preserve">Figura </w:t>
                      </w:r>
                      <w:r w:rsidRPr="00F17D3F">
                        <w:rPr>
                          <w:rFonts w:ascii="Arial" w:hAnsi="Arial" w:cs="Arial"/>
                          <w:b/>
                          <w:bCs/>
                          <w:color w:val="000000" w:themeColor="text1"/>
                          <w:sz w:val="20"/>
                          <w:szCs w:val="20"/>
                        </w:rPr>
                        <w:fldChar w:fldCharType="begin"/>
                      </w:r>
                      <w:r w:rsidRPr="00F17D3F">
                        <w:rPr>
                          <w:rFonts w:ascii="Arial" w:hAnsi="Arial" w:cs="Arial"/>
                          <w:b/>
                          <w:bCs/>
                          <w:color w:val="000000" w:themeColor="text1"/>
                          <w:sz w:val="20"/>
                          <w:szCs w:val="20"/>
                        </w:rPr>
                        <w:instrText xml:space="preserve"> SEQ Figura \* ARABIC </w:instrText>
                      </w:r>
                      <w:r w:rsidRPr="00F17D3F">
                        <w:rPr>
                          <w:rFonts w:ascii="Arial" w:hAnsi="Arial" w:cs="Arial"/>
                          <w:b/>
                          <w:bCs/>
                          <w:color w:val="000000" w:themeColor="text1"/>
                          <w:sz w:val="20"/>
                          <w:szCs w:val="20"/>
                        </w:rPr>
                        <w:fldChar w:fldCharType="separate"/>
                      </w:r>
                      <w:r w:rsidR="00757EB9">
                        <w:rPr>
                          <w:rFonts w:ascii="Arial" w:hAnsi="Arial" w:cs="Arial"/>
                          <w:b/>
                          <w:bCs/>
                          <w:noProof/>
                          <w:color w:val="000000" w:themeColor="text1"/>
                          <w:sz w:val="20"/>
                          <w:szCs w:val="20"/>
                        </w:rPr>
                        <w:t>2</w:t>
                      </w:r>
                      <w:r w:rsidRPr="00F17D3F">
                        <w:rPr>
                          <w:rFonts w:ascii="Arial" w:hAnsi="Arial" w:cs="Arial"/>
                          <w:b/>
                          <w:bCs/>
                          <w:color w:val="000000" w:themeColor="text1"/>
                          <w:sz w:val="20"/>
                          <w:szCs w:val="20"/>
                        </w:rPr>
                        <w:fldChar w:fldCharType="end"/>
                      </w:r>
                      <w:r w:rsidRPr="00F17D3F">
                        <w:rPr>
                          <w:rFonts w:ascii="Arial" w:hAnsi="Arial" w:cs="Arial"/>
                          <w:color w:val="000000" w:themeColor="text1"/>
                          <w:sz w:val="20"/>
                          <w:szCs w:val="20"/>
                        </w:rPr>
                        <w:t xml:space="preserve"> - Tree ycf1b ML E</w:t>
                      </w:r>
                      <w:r w:rsidR="00C63CE4">
                        <w:rPr>
                          <w:rFonts w:ascii="Arial" w:hAnsi="Arial" w:cs="Arial"/>
                          <w:color w:val="000000" w:themeColor="text1"/>
                          <w:sz w:val="20"/>
                          <w:szCs w:val="20"/>
                        </w:rPr>
                        <w:t>(E corresponde à letra da árvore correspondente do paper original)</w:t>
                      </w:r>
                    </w:p>
                  </w:txbxContent>
                </v:textbox>
                <w10:wrap type="square"/>
              </v:shape>
            </w:pict>
          </mc:Fallback>
        </mc:AlternateContent>
      </w:r>
      <w:r>
        <w:rPr>
          <w:rFonts w:ascii="Arial" w:hAnsi="Arial" w:cs="Arial"/>
          <w:noProof/>
          <w14:ligatures w14:val="standardContextual"/>
        </w:rPr>
        <w:drawing>
          <wp:inline distT="0" distB="0" distL="0" distR="0" wp14:anchorId="199C4019" wp14:editId="6D9407F6">
            <wp:extent cx="5400040" cy="2431575"/>
            <wp:effectExtent l="0" t="0" r="0" b="6985"/>
            <wp:docPr id="3" name="Imagem 3"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diagrama, captura de ecrã, file&#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431575"/>
                    </a:xfrm>
                    <a:prstGeom prst="rect">
                      <a:avLst/>
                    </a:prstGeom>
                  </pic:spPr>
                </pic:pic>
              </a:graphicData>
            </a:graphic>
          </wp:inline>
        </w:drawing>
      </w:r>
    </w:p>
    <w:p w14:paraId="11F13763" w14:textId="77777777" w:rsidR="00C00450" w:rsidRDefault="00C00450" w:rsidP="00FE5F2E">
      <w:pPr>
        <w:rPr>
          <w:rFonts w:ascii="Arial" w:hAnsi="Arial" w:cs="Arial"/>
        </w:rPr>
      </w:pPr>
    </w:p>
    <w:p w14:paraId="414B1F83" w14:textId="77777777" w:rsidR="00C00450" w:rsidRPr="0019483E" w:rsidRDefault="00C00450" w:rsidP="00FE5F2E">
      <w:pPr>
        <w:rPr>
          <w:rFonts w:ascii="Arial" w:hAnsi="Arial" w:cs="Arial"/>
        </w:rPr>
      </w:pPr>
    </w:p>
    <w:p w14:paraId="493DFB79" w14:textId="262CA448" w:rsidR="008450B5" w:rsidRDefault="00F17D3F" w:rsidP="00F17D3F">
      <w:pPr>
        <w:jc w:val="both"/>
        <w:rPr>
          <w:rFonts w:ascii="Arial" w:hAnsi="Arial" w:cs="Arial"/>
        </w:rPr>
      </w:pPr>
      <w:r>
        <w:rPr>
          <w:rFonts w:ascii="Arial" w:hAnsi="Arial" w:cs="Arial"/>
        </w:rPr>
        <w:t xml:space="preserve"> </w:t>
      </w:r>
      <w:r w:rsidRPr="00F17D3F">
        <w:rPr>
          <w:rFonts w:ascii="Arial" w:hAnsi="Arial" w:cs="Arial"/>
        </w:rPr>
        <w:t xml:space="preserve">A </w:t>
      </w:r>
      <w:r w:rsidRPr="008D124B">
        <w:rPr>
          <w:rFonts w:ascii="Arial" w:hAnsi="Arial" w:cs="Arial"/>
          <w:b/>
          <w:bCs/>
          <w:i/>
          <w:iCs/>
        </w:rPr>
        <w:t>figura 3</w:t>
      </w:r>
      <w:r w:rsidRPr="00F17D3F">
        <w:rPr>
          <w:rFonts w:ascii="Arial" w:hAnsi="Arial" w:cs="Arial"/>
        </w:rPr>
        <w:t xml:space="preserve"> representa a árvore da região ITS pelo método de Inferência </w:t>
      </w:r>
      <w:proofErr w:type="spellStart"/>
      <w:r w:rsidRPr="00F17D3F">
        <w:rPr>
          <w:rFonts w:ascii="Arial" w:hAnsi="Arial" w:cs="Arial"/>
        </w:rPr>
        <w:t>Bayesiana</w:t>
      </w:r>
      <w:proofErr w:type="spellEnd"/>
      <w:r w:rsidR="0036731A">
        <w:rPr>
          <w:rFonts w:ascii="Arial" w:hAnsi="Arial" w:cs="Arial"/>
        </w:rPr>
        <w:t xml:space="preserve">. </w:t>
      </w:r>
      <w:r w:rsidR="006F19F7">
        <w:rPr>
          <w:rFonts w:ascii="Arial" w:hAnsi="Arial" w:cs="Arial"/>
        </w:rPr>
        <w:t xml:space="preserve">A Inferência </w:t>
      </w:r>
      <w:proofErr w:type="spellStart"/>
      <w:r w:rsidR="006F19F7">
        <w:rPr>
          <w:rFonts w:ascii="Arial" w:hAnsi="Arial" w:cs="Arial"/>
        </w:rPr>
        <w:t>Bayesiana</w:t>
      </w:r>
      <w:proofErr w:type="spellEnd"/>
      <w:r w:rsidR="006F19F7">
        <w:rPr>
          <w:rFonts w:ascii="Arial" w:hAnsi="Arial" w:cs="Arial"/>
        </w:rPr>
        <w:t xml:space="preserve"> é um método que vai estimar a probabilidade</w:t>
      </w:r>
      <w:r w:rsidR="009F7B28">
        <w:rPr>
          <w:rFonts w:ascii="Arial" w:hAnsi="Arial" w:cs="Arial"/>
        </w:rPr>
        <w:t xml:space="preserve"> de uma hipótese de filogenia ser verdadeira com base nos dados observados</w:t>
      </w:r>
      <w:r w:rsidR="003B7FE7">
        <w:rPr>
          <w:rFonts w:ascii="Arial" w:hAnsi="Arial" w:cs="Arial"/>
        </w:rPr>
        <w:t xml:space="preserve">, sendo especialmente útil quando a amostra de sequência é grande e/ou quando as sequências são muito divergentes (como vamos poder observar na </w:t>
      </w:r>
      <w:r w:rsidR="003B7FE7" w:rsidRPr="003B7FE7">
        <w:rPr>
          <w:rFonts w:ascii="Arial" w:hAnsi="Arial" w:cs="Arial"/>
          <w:i/>
          <w:iCs/>
        </w:rPr>
        <w:t>figura 3</w:t>
      </w:r>
      <w:r w:rsidR="003B7FE7">
        <w:rPr>
          <w:rFonts w:ascii="Arial" w:hAnsi="Arial" w:cs="Arial"/>
        </w:rPr>
        <w:t>).</w:t>
      </w:r>
      <w:r w:rsidR="003C1A55">
        <w:rPr>
          <w:rFonts w:ascii="Arial" w:hAnsi="Arial" w:cs="Arial"/>
        </w:rPr>
        <w:t xml:space="preserve"> É também possível </w:t>
      </w:r>
    </w:p>
    <w:p w14:paraId="0FE8FE5F" w14:textId="5216A17C" w:rsidR="00F17D3F" w:rsidRDefault="009F7B28" w:rsidP="00F17D3F">
      <w:pPr>
        <w:jc w:val="both"/>
        <w:rPr>
          <w:rFonts w:ascii="Arial" w:hAnsi="Arial" w:cs="Arial"/>
        </w:rPr>
      </w:pPr>
      <w:r>
        <w:rPr>
          <w:rFonts w:ascii="Arial" w:hAnsi="Arial" w:cs="Arial"/>
        </w:rPr>
        <w:t>S</w:t>
      </w:r>
      <w:r w:rsidR="00F17D3F" w:rsidRPr="00F17D3F">
        <w:rPr>
          <w:rFonts w:ascii="Arial" w:hAnsi="Arial" w:cs="Arial"/>
        </w:rPr>
        <w:t xml:space="preserve">ão identificados dois </w:t>
      </w:r>
      <w:proofErr w:type="spellStart"/>
      <w:r w:rsidR="00F17D3F" w:rsidRPr="00F17D3F">
        <w:rPr>
          <w:rFonts w:ascii="Arial" w:hAnsi="Arial" w:cs="Arial"/>
        </w:rPr>
        <w:t>outgroup</w:t>
      </w:r>
      <w:proofErr w:type="spellEnd"/>
      <w:r w:rsidR="00F17D3F" w:rsidRPr="00F17D3F">
        <w:rPr>
          <w:rFonts w:ascii="Arial" w:hAnsi="Arial" w:cs="Arial"/>
        </w:rPr>
        <w:t xml:space="preserve"> pelas espécies “</w:t>
      </w:r>
      <w:r w:rsidR="00F17D3F" w:rsidRPr="00F17D3F">
        <w:rPr>
          <w:rFonts w:ascii="Arial" w:hAnsi="Arial" w:cs="Arial"/>
          <w:i/>
          <w:iCs/>
        </w:rPr>
        <w:t>Tulipa gr</w:t>
      </w:r>
      <w:r w:rsidR="00F17D3F" w:rsidRPr="00F17D3F">
        <w:rPr>
          <w:rFonts w:ascii="Arial" w:hAnsi="Arial" w:cs="Arial"/>
        </w:rPr>
        <w:t>” e “</w:t>
      </w:r>
      <w:r w:rsidR="00F17D3F" w:rsidRPr="00F17D3F">
        <w:rPr>
          <w:rFonts w:ascii="Arial" w:hAnsi="Arial" w:cs="Arial"/>
          <w:i/>
          <w:iCs/>
        </w:rPr>
        <w:t xml:space="preserve">Tulipa </w:t>
      </w:r>
      <w:proofErr w:type="spellStart"/>
      <w:r w:rsidR="00F17D3F" w:rsidRPr="00F17D3F">
        <w:rPr>
          <w:rFonts w:ascii="Arial" w:hAnsi="Arial" w:cs="Arial"/>
          <w:i/>
          <w:iCs/>
        </w:rPr>
        <w:t>hy</w:t>
      </w:r>
      <w:proofErr w:type="spellEnd"/>
      <w:r w:rsidR="00F17D3F" w:rsidRPr="00F17D3F">
        <w:rPr>
          <w:rFonts w:ascii="Arial" w:hAnsi="Arial" w:cs="Arial"/>
        </w:rPr>
        <w:t>”. Podemos destacar um grande grupo de espécies entre “</w:t>
      </w:r>
      <w:r w:rsidR="00F17D3F" w:rsidRPr="00F6053D">
        <w:rPr>
          <w:rFonts w:ascii="Arial" w:hAnsi="Arial" w:cs="Arial"/>
          <w:i/>
          <w:iCs/>
        </w:rPr>
        <w:t>Tulipa cl</w:t>
      </w:r>
      <w:r w:rsidR="00F17D3F" w:rsidRPr="00F17D3F">
        <w:rPr>
          <w:rFonts w:ascii="Arial" w:hAnsi="Arial" w:cs="Arial"/>
        </w:rPr>
        <w:t>” e a “</w:t>
      </w:r>
      <w:proofErr w:type="spellStart"/>
      <w:r w:rsidR="00F17D3F" w:rsidRPr="00F6053D">
        <w:rPr>
          <w:rFonts w:ascii="Arial" w:hAnsi="Arial" w:cs="Arial"/>
          <w:i/>
          <w:iCs/>
        </w:rPr>
        <w:t>Lilium</w:t>
      </w:r>
      <w:proofErr w:type="spellEnd"/>
      <w:r w:rsidR="00F17D3F" w:rsidRPr="00F6053D">
        <w:rPr>
          <w:rFonts w:ascii="Arial" w:hAnsi="Arial" w:cs="Arial"/>
          <w:i/>
          <w:iCs/>
        </w:rPr>
        <w:t xml:space="preserve"> </w:t>
      </w:r>
      <w:proofErr w:type="spellStart"/>
      <w:r w:rsidR="00F17D3F" w:rsidRPr="00F6053D">
        <w:rPr>
          <w:rFonts w:ascii="Arial" w:hAnsi="Arial" w:cs="Arial"/>
          <w:i/>
          <w:iCs/>
        </w:rPr>
        <w:t>su</w:t>
      </w:r>
      <w:proofErr w:type="spellEnd"/>
      <w:r w:rsidR="00F17D3F" w:rsidRPr="00F17D3F">
        <w:rPr>
          <w:rFonts w:ascii="Arial" w:hAnsi="Arial" w:cs="Arial"/>
        </w:rPr>
        <w:t>” que nos diz que estas são mais parecidas</w:t>
      </w:r>
      <w:r w:rsidR="00E4691B">
        <w:rPr>
          <w:rFonts w:ascii="Arial" w:hAnsi="Arial" w:cs="Arial"/>
        </w:rPr>
        <w:t xml:space="preserve"> geneticamente</w:t>
      </w:r>
      <w:r w:rsidR="00F17D3F" w:rsidRPr="00F17D3F">
        <w:rPr>
          <w:rFonts w:ascii="Arial" w:hAnsi="Arial" w:cs="Arial"/>
        </w:rPr>
        <w:t xml:space="preserve"> entre elas do que com as restantes espécies</w:t>
      </w:r>
      <w:r w:rsidR="00E4691B">
        <w:rPr>
          <w:rFonts w:ascii="Arial" w:hAnsi="Arial" w:cs="Arial"/>
        </w:rPr>
        <w:t xml:space="preserve">. As mutações ocorridas fizeram com que se divergissem da maneira que a árvore é apresentada. </w:t>
      </w:r>
    </w:p>
    <w:p w14:paraId="3BAFB934" w14:textId="7F549406" w:rsidR="00266EAB" w:rsidRDefault="00266EAB" w:rsidP="00F17D3F">
      <w:pPr>
        <w:jc w:val="both"/>
        <w:rPr>
          <w:rFonts w:ascii="Arial" w:hAnsi="Arial" w:cs="Arial"/>
        </w:rPr>
      </w:pPr>
      <w:r>
        <w:rPr>
          <w:rFonts w:ascii="Arial" w:hAnsi="Arial" w:cs="Arial"/>
        </w:rPr>
        <w:t xml:space="preserve"> Comparando com o </w:t>
      </w:r>
      <w:proofErr w:type="spellStart"/>
      <w:r>
        <w:rPr>
          <w:rFonts w:ascii="Arial" w:hAnsi="Arial" w:cs="Arial"/>
        </w:rPr>
        <w:t>paper</w:t>
      </w:r>
      <w:proofErr w:type="spellEnd"/>
      <w:r>
        <w:rPr>
          <w:rFonts w:ascii="Arial" w:hAnsi="Arial" w:cs="Arial"/>
        </w:rPr>
        <w:t xml:space="preserve"> original</w:t>
      </w:r>
      <w:r w:rsidR="00E2500A">
        <w:rPr>
          <w:rFonts w:ascii="Arial" w:hAnsi="Arial" w:cs="Arial"/>
        </w:rPr>
        <w:t xml:space="preserve"> (</w:t>
      </w:r>
      <w:r w:rsidR="00281D27">
        <w:rPr>
          <w:rFonts w:ascii="Arial" w:hAnsi="Arial" w:cs="Arial"/>
        </w:rPr>
        <w:t>árvore</w:t>
      </w:r>
      <w:r w:rsidR="00E2500A">
        <w:rPr>
          <w:rFonts w:ascii="Arial" w:hAnsi="Arial" w:cs="Arial"/>
        </w:rPr>
        <w:t xml:space="preserve"> B) </w:t>
      </w:r>
      <w:r>
        <w:rPr>
          <w:rFonts w:ascii="Arial" w:hAnsi="Arial" w:cs="Arial"/>
        </w:rPr>
        <w:t xml:space="preserve"> as diferenças são muito significativas em relação a cada árvore mostrada. </w:t>
      </w:r>
      <w:r w:rsidR="00DD5DFF">
        <w:rPr>
          <w:rFonts w:ascii="Arial" w:hAnsi="Arial" w:cs="Arial"/>
        </w:rPr>
        <w:t xml:space="preserve">No </w:t>
      </w:r>
      <w:proofErr w:type="spellStart"/>
      <w:r w:rsidR="00DD5DFF">
        <w:rPr>
          <w:rFonts w:ascii="Arial" w:hAnsi="Arial" w:cs="Arial"/>
        </w:rPr>
        <w:t>paper</w:t>
      </w:r>
      <w:proofErr w:type="spellEnd"/>
      <w:r w:rsidR="00DD5DFF">
        <w:rPr>
          <w:rFonts w:ascii="Arial" w:hAnsi="Arial" w:cs="Arial"/>
        </w:rPr>
        <w:t xml:space="preserve"> original mostra apenas um </w:t>
      </w:r>
      <w:proofErr w:type="spellStart"/>
      <w:r w:rsidR="00DD5DFF">
        <w:rPr>
          <w:rFonts w:ascii="Arial" w:hAnsi="Arial" w:cs="Arial"/>
        </w:rPr>
        <w:t>outgroup</w:t>
      </w:r>
      <w:proofErr w:type="spellEnd"/>
      <w:r w:rsidR="00DD5DFF">
        <w:rPr>
          <w:rFonts w:ascii="Arial" w:hAnsi="Arial" w:cs="Arial"/>
        </w:rPr>
        <w:t xml:space="preserve"> pertencendo a “</w:t>
      </w:r>
      <w:proofErr w:type="spellStart"/>
      <w:r w:rsidR="00DD5DFF" w:rsidRPr="00DD5DFF">
        <w:rPr>
          <w:rFonts w:ascii="Arial" w:hAnsi="Arial" w:cs="Arial"/>
          <w:i/>
          <w:iCs/>
        </w:rPr>
        <w:t>Lilium</w:t>
      </w:r>
      <w:proofErr w:type="spellEnd"/>
      <w:r w:rsidR="00DD5DFF" w:rsidRPr="00DD5DFF">
        <w:rPr>
          <w:rFonts w:ascii="Arial" w:hAnsi="Arial" w:cs="Arial"/>
          <w:i/>
          <w:iCs/>
        </w:rPr>
        <w:t xml:space="preserve"> </w:t>
      </w:r>
      <w:proofErr w:type="spellStart"/>
      <w:r w:rsidR="00DD5DFF" w:rsidRPr="00DD5DFF">
        <w:rPr>
          <w:rFonts w:ascii="Arial" w:hAnsi="Arial" w:cs="Arial"/>
          <w:i/>
          <w:iCs/>
        </w:rPr>
        <w:t>sulphureum</w:t>
      </w:r>
      <w:proofErr w:type="spellEnd"/>
      <w:r w:rsidR="00DD5DFF">
        <w:rPr>
          <w:rFonts w:ascii="Arial" w:hAnsi="Arial" w:cs="Arial"/>
        </w:rPr>
        <w:t xml:space="preserve">” </w:t>
      </w:r>
      <w:proofErr w:type="gramStart"/>
      <w:r w:rsidR="00DD5DFF">
        <w:rPr>
          <w:rFonts w:ascii="Arial" w:hAnsi="Arial" w:cs="Arial"/>
        </w:rPr>
        <w:t>enquanto que</w:t>
      </w:r>
      <w:proofErr w:type="gramEnd"/>
      <w:r w:rsidR="00DD5DFF">
        <w:rPr>
          <w:rFonts w:ascii="Arial" w:hAnsi="Arial" w:cs="Arial"/>
        </w:rPr>
        <w:t xml:space="preserve"> na nossa árvore temos dois </w:t>
      </w:r>
      <w:proofErr w:type="spellStart"/>
      <w:r w:rsidR="00DD5DFF">
        <w:rPr>
          <w:rFonts w:ascii="Arial" w:hAnsi="Arial" w:cs="Arial"/>
        </w:rPr>
        <w:t>outgroups</w:t>
      </w:r>
      <w:proofErr w:type="spellEnd"/>
      <w:r w:rsidR="00DD5DFF">
        <w:rPr>
          <w:rFonts w:ascii="Arial" w:hAnsi="Arial" w:cs="Arial"/>
        </w:rPr>
        <w:t xml:space="preserve"> mais visíveis a partir do primeiro ancestral comum. </w:t>
      </w:r>
      <w:r w:rsidR="00F81D5F">
        <w:rPr>
          <w:rFonts w:ascii="Arial" w:hAnsi="Arial" w:cs="Arial"/>
        </w:rPr>
        <w:t xml:space="preserve">Na nossa árvore existe uma maior divergência das espécies não havendo </w:t>
      </w:r>
      <w:r w:rsidR="00B75DE1">
        <w:rPr>
          <w:rFonts w:ascii="Arial" w:hAnsi="Arial" w:cs="Arial"/>
        </w:rPr>
        <w:t xml:space="preserve">muitas relações entre elas, ou seja, </w:t>
      </w:r>
      <w:r w:rsidR="00A501EC">
        <w:rPr>
          <w:rFonts w:ascii="Arial" w:hAnsi="Arial" w:cs="Arial"/>
        </w:rPr>
        <w:t xml:space="preserve">há muitos ramos em que se mostra a pouca intimidade de relação entre as espécies, </w:t>
      </w:r>
      <w:proofErr w:type="gramStart"/>
      <w:r w:rsidR="00A501EC">
        <w:rPr>
          <w:rFonts w:ascii="Arial" w:hAnsi="Arial" w:cs="Arial"/>
        </w:rPr>
        <w:t>enquanto que</w:t>
      </w:r>
      <w:proofErr w:type="gramEnd"/>
      <w:r w:rsidR="00A501EC">
        <w:rPr>
          <w:rFonts w:ascii="Arial" w:hAnsi="Arial" w:cs="Arial"/>
        </w:rPr>
        <w:t xml:space="preserve"> no </w:t>
      </w:r>
      <w:proofErr w:type="spellStart"/>
      <w:r w:rsidR="00A501EC">
        <w:rPr>
          <w:rFonts w:ascii="Arial" w:hAnsi="Arial" w:cs="Arial"/>
        </w:rPr>
        <w:t>paper</w:t>
      </w:r>
      <w:proofErr w:type="spellEnd"/>
      <w:r w:rsidR="00A501EC">
        <w:rPr>
          <w:rFonts w:ascii="Arial" w:hAnsi="Arial" w:cs="Arial"/>
        </w:rPr>
        <w:t xml:space="preserve"> </w:t>
      </w:r>
      <w:proofErr w:type="spellStart"/>
      <w:r w:rsidR="00A501EC">
        <w:rPr>
          <w:rFonts w:ascii="Arial" w:hAnsi="Arial" w:cs="Arial"/>
        </w:rPr>
        <w:t>originial</w:t>
      </w:r>
      <w:proofErr w:type="spellEnd"/>
      <w:r w:rsidR="00A501EC">
        <w:rPr>
          <w:rFonts w:ascii="Arial" w:hAnsi="Arial" w:cs="Arial"/>
        </w:rPr>
        <w:t xml:space="preserve"> ocorre grandes </w:t>
      </w:r>
      <w:r w:rsidR="003F3372">
        <w:rPr>
          <w:rFonts w:ascii="Arial" w:hAnsi="Arial" w:cs="Arial"/>
        </w:rPr>
        <w:t>parecenças entre as espécies.</w:t>
      </w:r>
    </w:p>
    <w:p w14:paraId="65981665" w14:textId="16A00818" w:rsidR="000E62FC" w:rsidRDefault="000E62FC" w:rsidP="00F17D3F">
      <w:pPr>
        <w:jc w:val="both"/>
        <w:rPr>
          <w:rFonts w:ascii="Arial" w:hAnsi="Arial" w:cs="Arial"/>
        </w:rPr>
      </w:pPr>
      <w:r>
        <w:rPr>
          <w:rFonts w:ascii="Arial" w:hAnsi="Arial" w:cs="Arial"/>
        </w:rPr>
        <w:t xml:space="preserve"> </w:t>
      </w:r>
    </w:p>
    <w:p w14:paraId="67294A45" w14:textId="77777777" w:rsidR="00C66369" w:rsidRDefault="00C02A11" w:rsidP="00C66369">
      <w:pPr>
        <w:keepNext/>
        <w:jc w:val="both"/>
      </w:pPr>
      <w:r>
        <w:rPr>
          <w:noProof/>
          <w14:ligatures w14:val="standardContextual"/>
        </w:rPr>
        <w:lastRenderedPageBreak/>
        <w:drawing>
          <wp:inline distT="0" distB="0" distL="0" distR="0" wp14:anchorId="2EBF6C97" wp14:editId="7BF7AEF0">
            <wp:extent cx="5400040" cy="4220210"/>
            <wp:effectExtent l="0" t="0" r="0" b="8890"/>
            <wp:docPr id="5181874" name="Imagem 3" descr="Uma imagem com texto, diagrama, Parale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874" name="Imagem 3" descr="Uma imagem com texto, diagrama, Paralelo, file&#10;&#10;Descrição gerada automa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00040" cy="4220210"/>
                    </a:xfrm>
                    <a:prstGeom prst="rect">
                      <a:avLst/>
                    </a:prstGeom>
                  </pic:spPr>
                </pic:pic>
              </a:graphicData>
            </a:graphic>
          </wp:inline>
        </w:drawing>
      </w:r>
    </w:p>
    <w:p w14:paraId="613FD73B" w14:textId="6659208D" w:rsidR="00F17D3F" w:rsidRPr="00C66369" w:rsidRDefault="00C66369" w:rsidP="00C66369">
      <w:pPr>
        <w:pStyle w:val="Legenda"/>
        <w:jc w:val="center"/>
        <w:rPr>
          <w:rFonts w:ascii="Arial" w:eastAsiaTheme="minorHAnsi" w:hAnsi="Arial" w:cs="Arial"/>
          <w:color w:val="000000" w:themeColor="text1"/>
          <w:sz w:val="20"/>
          <w:szCs w:val="20"/>
        </w:rPr>
      </w:pPr>
      <w:r w:rsidRPr="00C66369">
        <w:rPr>
          <w:rFonts w:ascii="Arial" w:hAnsi="Arial" w:cs="Arial"/>
          <w:b/>
          <w:bCs/>
          <w:color w:val="000000" w:themeColor="text1"/>
          <w:sz w:val="20"/>
          <w:szCs w:val="20"/>
        </w:rPr>
        <w:t xml:space="preserve">Figura </w:t>
      </w:r>
      <w:r w:rsidRPr="00C66369">
        <w:rPr>
          <w:rFonts w:ascii="Arial" w:hAnsi="Arial" w:cs="Arial"/>
          <w:b/>
          <w:bCs/>
          <w:color w:val="000000" w:themeColor="text1"/>
          <w:sz w:val="20"/>
          <w:szCs w:val="20"/>
        </w:rPr>
        <w:fldChar w:fldCharType="begin"/>
      </w:r>
      <w:r w:rsidRPr="00C66369">
        <w:rPr>
          <w:rFonts w:ascii="Arial" w:hAnsi="Arial" w:cs="Arial"/>
          <w:b/>
          <w:bCs/>
          <w:color w:val="000000" w:themeColor="text1"/>
          <w:sz w:val="20"/>
          <w:szCs w:val="20"/>
        </w:rPr>
        <w:instrText xml:space="preserve"> SEQ Figura \* ARABIC </w:instrText>
      </w:r>
      <w:r w:rsidRPr="00C66369">
        <w:rPr>
          <w:rFonts w:ascii="Arial" w:hAnsi="Arial" w:cs="Arial"/>
          <w:b/>
          <w:bCs/>
          <w:color w:val="000000" w:themeColor="text1"/>
          <w:sz w:val="20"/>
          <w:szCs w:val="20"/>
        </w:rPr>
        <w:fldChar w:fldCharType="separate"/>
      </w:r>
      <w:r w:rsidR="00757EB9">
        <w:rPr>
          <w:rFonts w:ascii="Arial" w:hAnsi="Arial" w:cs="Arial"/>
          <w:b/>
          <w:bCs/>
          <w:noProof/>
          <w:color w:val="000000" w:themeColor="text1"/>
          <w:sz w:val="20"/>
          <w:szCs w:val="20"/>
        </w:rPr>
        <w:t>3</w:t>
      </w:r>
      <w:r w:rsidRPr="00C66369">
        <w:rPr>
          <w:rFonts w:ascii="Arial" w:hAnsi="Arial" w:cs="Arial"/>
          <w:b/>
          <w:bCs/>
          <w:color w:val="000000" w:themeColor="text1"/>
          <w:sz w:val="20"/>
          <w:szCs w:val="20"/>
        </w:rPr>
        <w:fldChar w:fldCharType="end"/>
      </w:r>
      <w:r w:rsidRPr="00C66369">
        <w:rPr>
          <w:rFonts w:ascii="Arial" w:hAnsi="Arial" w:cs="Arial"/>
          <w:color w:val="000000" w:themeColor="text1"/>
          <w:sz w:val="20"/>
          <w:szCs w:val="20"/>
        </w:rPr>
        <w:t xml:space="preserve">-Tree ITS </w:t>
      </w:r>
      <w:proofErr w:type="spellStart"/>
      <w:r w:rsidRPr="00C66369">
        <w:rPr>
          <w:rFonts w:ascii="Arial" w:hAnsi="Arial" w:cs="Arial"/>
          <w:color w:val="000000" w:themeColor="text1"/>
          <w:sz w:val="20"/>
          <w:szCs w:val="20"/>
        </w:rPr>
        <w:t>Bayesian</w:t>
      </w:r>
      <w:proofErr w:type="spellEnd"/>
      <w:r w:rsidRPr="00C66369">
        <w:rPr>
          <w:rFonts w:ascii="Arial" w:hAnsi="Arial" w:cs="Arial"/>
          <w:color w:val="000000" w:themeColor="text1"/>
          <w:sz w:val="20"/>
          <w:szCs w:val="20"/>
        </w:rPr>
        <w:t xml:space="preserve"> </w:t>
      </w:r>
      <w:proofErr w:type="spellStart"/>
      <w:r w:rsidRPr="00C66369">
        <w:rPr>
          <w:rFonts w:ascii="Arial" w:hAnsi="Arial" w:cs="Arial"/>
          <w:color w:val="000000" w:themeColor="text1"/>
          <w:sz w:val="20"/>
          <w:szCs w:val="20"/>
        </w:rPr>
        <w:t>Inference</w:t>
      </w:r>
      <w:proofErr w:type="spellEnd"/>
      <w:r w:rsidRPr="00C66369">
        <w:rPr>
          <w:rFonts w:ascii="Arial" w:hAnsi="Arial" w:cs="Arial"/>
          <w:color w:val="000000" w:themeColor="text1"/>
          <w:sz w:val="20"/>
          <w:szCs w:val="20"/>
        </w:rPr>
        <w:t xml:space="preserve"> B</w:t>
      </w:r>
      <w:r w:rsidR="00C63CE4">
        <w:rPr>
          <w:rFonts w:ascii="Arial" w:hAnsi="Arial" w:cs="Arial"/>
          <w:color w:val="000000" w:themeColor="text1"/>
          <w:sz w:val="20"/>
          <w:szCs w:val="20"/>
        </w:rPr>
        <w:t xml:space="preserve">(B corresponde à letra da árvore correspondente do </w:t>
      </w:r>
      <w:proofErr w:type="spellStart"/>
      <w:r w:rsidR="00C63CE4">
        <w:rPr>
          <w:rFonts w:ascii="Arial" w:hAnsi="Arial" w:cs="Arial"/>
          <w:color w:val="000000" w:themeColor="text1"/>
          <w:sz w:val="20"/>
          <w:szCs w:val="20"/>
        </w:rPr>
        <w:t>pper</w:t>
      </w:r>
      <w:proofErr w:type="spellEnd"/>
      <w:r w:rsidR="00C63CE4">
        <w:rPr>
          <w:rFonts w:ascii="Arial" w:hAnsi="Arial" w:cs="Arial"/>
          <w:color w:val="000000" w:themeColor="text1"/>
          <w:sz w:val="20"/>
          <w:szCs w:val="20"/>
        </w:rPr>
        <w:t xml:space="preserve"> original)</w:t>
      </w:r>
    </w:p>
    <w:p w14:paraId="50264FEE" w14:textId="0462915C" w:rsidR="0005257D" w:rsidRDefault="0005257D" w:rsidP="00551372"/>
    <w:p w14:paraId="6FA4A90E" w14:textId="77777777" w:rsidR="00711161" w:rsidRDefault="00711161" w:rsidP="00551372"/>
    <w:p w14:paraId="1EAF810B" w14:textId="77777777" w:rsidR="00772826" w:rsidRDefault="00772826" w:rsidP="00551372"/>
    <w:p w14:paraId="7946F51E" w14:textId="77777777" w:rsidR="00772826" w:rsidRDefault="00772826" w:rsidP="00551372"/>
    <w:p w14:paraId="18F382A7" w14:textId="77777777" w:rsidR="00711161" w:rsidRDefault="00F41CB5" w:rsidP="00F41CB5">
      <w:pPr>
        <w:jc w:val="both"/>
        <w:rPr>
          <w:rFonts w:ascii="Arial" w:hAnsi="Arial" w:cs="Arial"/>
        </w:rPr>
      </w:pPr>
      <w:r>
        <w:rPr>
          <w:rFonts w:ascii="Arial" w:hAnsi="Arial" w:cs="Arial"/>
        </w:rPr>
        <w:t xml:space="preserve"> </w:t>
      </w:r>
      <w:r w:rsidR="0014092D" w:rsidRPr="00F41CB5">
        <w:rPr>
          <w:rFonts w:ascii="Arial" w:hAnsi="Arial" w:cs="Arial"/>
        </w:rPr>
        <w:t xml:space="preserve">Na investigação do gene ycf1b a partir do método de construção </w:t>
      </w:r>
      <w:proofErr w:type="spellStart"/>
      <w:r w:rsidR="0014092D" w:rsidRPr="00F41CB5">
        <w:rPr>
          <w:rFonts w:ascii="Arial" w:hAnsi="Arial" w:cs="Arial"/>
        </w:rPr>
        <w:t>Bayesian</w:t>
      </w:r>
      <w:proofErr w:type="spellEnd"/>
      <w:r w:rsidR="0014092D" w:rsidRPr="00F41CB5">
        <w:rPr>
          <w:rFonts w:ascii="Arial" w:hAnsi="Arial" w:cs="Arial"/>
        </w:rPr>
        <w:t xml:space="preserve"> </w:t>
      </w:r>
      <w:proofErr w:type="spellStart"/>
      <w:r w:rsidR="0014092D" w:rsidRPr="00F41CB5">
        <w:rPr>
          <w:rFonts w:ascii="Arial" w:hAnsi="Arial" w:cs="Arial"/>
        </w:rPr>
        <w:t>inference</w:t>
      </w:r>
      <w:proofErr w:type="spellEnd"/>
      <w:r w:rsidR="0014092D" w:rsidRPr="00F41CB5">
        <w:rPr>
          <w:rFonts w:ascii="Arial" w:hAnsi="Arial" w:cs="Arial"/>
        </w:rPr>
        <w:t xml:space="preserve"> e a utilização de sequências de diferentes espécies de tulipas (retiradas do </w:t>
      </w:r>
      <w:proofErr w:type="spellStart"/>
      <w:r w:rsidR="0014092D" w:rsidRPr="00F41CB5">
        <w:rPr>
          <w:rFonts w:ascii="Arial" w:hAnsi="Arial" w:cs="Arial"/>
        </w:rPr>
        <w:t>GeneBank</w:t>
      </w:r>
      <w:proofErr w:type="spellEnd"/>
      <w:r w:rsidR="0014092D" w:rsidRPr="00F41CB5">
        <w:rPr>
          <w:rFonts w:ascii="Arial" w:hAnsi="Arial" w:cs="Arial"/>
        </w:rPr>
        <w:t xml:space="preserve">) e </w:t>
      </w:r>
      <w:proofErr w:type="spellStart"/>
      <w:r w:rsidR="0014092D" w:rsidRPr="00F41CB5">
        <w:rPr>
          <w:rFonts w:ascii="Arial" w:hAnsi="Arial" w:cs="Arial"/>
          <w:i/>
          <w:iCs/>
        </w:rPr>
        <w:t>Lilium</w:t>
      </w:r>
      <w:proofErr w:type="spellEnd"/>
      <w:r w:rsidR="0014092D" w:rsidRPr="00F41CB5">
        <w:rPr>
          <w:rFonts w:ascii="Arial" w:hAnsi="Arial" w:cs="Arial"/>
          <w:i/>
          <w:iCs/>
        </w:rPr>
        <w:t xml:space="preserve"> </w:t>
      </w:r>
      <w:proofErr w:type="spellStart"/>
      <w:r w:rsidR="0014092D" w:rsidRPr="00F41CB5">
        <w:rPr>
          <w:rFonts w:ascii="Arial" w:hAnsi="Arial" w:cs="Arial"/>
          <w:i/>
          <w:iCs/>
        </w:rPr>
        <w:t>pumilum</w:t>
      </w:r>
      <w:proofErr w:type="spellEnd"/>
      <w:r w:rsidR="0014092D" w:rsidRPr="00F41CB5">
        <w:rPr>
          <w:rFonts w:ascii="Arial" w:hAnsi="Arial" w:cs="Arial"/>
        </w:rPr>
        <w:t xml:space="preserve"> escolhido como grupo exterior, mas pertencendo à mesma à família</w:t>
      </w:r>
      <w:r w:rsidR="0014092D" w:rsidRPr="00F41CB5">
        <w:rPr>
          <w:rFonts w:ascii="Arial" w:hAnsi="Arial" w:cs="Arial"/>
          <w:i/>
          <w:iCs/>
        </w:rPr>
        <w:t xml:space="preserve"> </w:t>
      </w:r>
      <w:proofErr w:type="spellStart"/>
      <w:r w:rsidR="0014092D" w:rsidRPr="00F41CB5">
        <w:rPr>
          <w:rFonts w:ascii="Arial" w:hAnsi="Arial" w:cs="Arial"/>
          <w:i/>
          <w:iCs/>
        </w:rPr>
        <w:t>Liliaceae</w:t>
      </w:r>
      <w:proofErr w:type="spellEnd"/>
      <w:r w:rsidR="0014092D" w:rsidRPr="00F41CB5">
        <w:rPr>
          <w:rFonts w:ascii="Arial" w:hAnsi="Arial" w:cs="Arial"/>
        </w:rPr>
        <w:t xml:space="preserve"> chegamos à árvore que podemos ver </w:t>
      </w:r>
      <w:r w:rsidR="00711161">
        <w:rPr>
          <w:rFonts w:ascii="Arial" w:hAnsi="Arial" w:cs="Arial"/>
        </w:rPr>
        <w:t xml:space="preserve">na </w:t>
      </w:r>
      <w:r w:rsidR="00711161" w:rsidRPr="00711161">
        <w:rPr>
          <w:rFonts w:ascii="Arial" w:hAnsi="Arial" w:cs="Arial"/>
          <w:b/>
          <w:bCs/>
          <w:i/>
          <w:iCs/>
        </w:rPr>
        <w:t>figura 4.</w:t>
      </w:r>
      <w:r w:rsidR="00711161">
        <w:rPr>
          <w:rFonts w:ascii="Arial" w:hAnsi="Arial" w:cs="Arial"/>
        </w:rPr>
        <w:t xml:space="preserve"> </w:t>
      </w:r>
    </w:p>
    <w:p w14:paraId="13163054" w14:textId="60A9FD62" w:rsidR="0005257D" w:rsidRDefault="00307D18" w:rsidP="00F41CB5">
      <w:pPr>
        <w:jc w:val="both"/>
        <w:rPr>
          <w:rFonts w:ascii="Arial" w:hAnsi="Arial" w:cs="Arial"/>
        </w:rPr>
      </w:pPr>
      <w:r>
        <w:rPr>
          <w:rFonts w:ascii="Arial" w:hAnsi="Arial" w:cs="Arial"/>
        </w:rPr>
        <w:t xml:space="preserve"> </w:t>
      </w:r>
      <w:r w:rsidR="00711161">
        <w:rPr>
          <w:rFonts w:ascii="Arial" w:hAnsi="Arial" w:cs="Arial"/>
        </w:rPr>
        <w:t>P</w:t>
      </w:r>
      <w:r w:rsidR="0014092D" w:rsidRPr="00F41CB5">
        <w:rPr>
          <w:rFonts w:ascii="Arial" w:hAnsi="Arial" w:cs="Arial"/>
        </w:rPr>
        <w:t xml:space="preserve">odemos perceber que </w:t>
      </w:r>
      <w:proofErr w:type="gramStart"/>
      <w:r w:rsidR="0014092D" w:rsidRPr="00F41CB5">
        <w:rPr>
          <w:rFonts w:ascii="Arial" w:hAnsi="Arial" w:cs="Arial"/>
        </w:rPr>
        <w:t>uma grande quantidade de amostras de tulipas ficaram</w:t>
      </w:r>
      <w:proofErr w:type="gramEnd"/>
      <w:r w:rsidR="0014092D" w:rsidRPr="00F41CB5">
        <w:rPr>
          <w:rFonts w:ascii="Arial" w:hAnsi="Arial" w:cs="Arial"/>
        </w:rPr>
        <w:t xml:space="preserve"> agrupadas num único ramo, mas podemos reparar que nesse mesmo ramo existe uma </w:t>
      </w:r>
      <w:r w:rsidR="00427F45" w:rsidRPr="00427F45">
        <w:rPr>
          <w:rFonts w:ascii="Arial" w:hAnsi="Arial" w:cs="Arial"/>
          <w:i/>
          <w:iCs/>
        </w:rPr>
        <w:t>T</w:t>
      </w:r>
      <w:r w:rsidR="0014092D" w:rsidRPr="00427F45">
        <w:rPr>
          <w:rFonts w:ascii="Arial" w:hAnsi="Arial" w:cs="Arial"/>
          <w:i/>
          <w:iCs/>
        </w:rPr>
        <w:t>ulipa</w:t>
      </w:r>
      <w:r w:rsidR="00427F45">
        <w:rPr>
          <w:rFonts w:ascii="Arial" w:hAnsi="Arial" w:cs="Arial"/>
        </w:rPr>
        <w:t xml:space="preserve"> </w:t>
      </w:r>
      <w:r w:rsidR="0014092D" w:rsidRPr="00F41CB5">
        <w:rPr>
          <w:rFonts w:ascii="Arial" w:hAnsi="Arial" w:cs="Arial"/>
        </w:rPr>
        <w:t>pertencente ao grupo exterior que partilha o mesmo an</w:t>
      </w:r>
      <w:r w:rsidR="00427F45">
        <w:rPr>
          <w:rFonts w:ascii="Arial" w:hAnsi="Arial" w:cs="Arial"/>
        </w:rPr>
        <w:t>cestral</w:t>
      </w:r>
      <w:r w:rsidR="0014092D" w:rsidRPr="00F41CB5">
        <w:rPr>
          <w:rFonts w:ascii="Arial" w:hAnsi="Arial" w:cs="Arial"/>
        </w:rPr>
        <w:t xml:space="preserve"> que as diferentes espécies de tulipas, mas como essa existem mais mas há uma exceção, o isolamento de uma tulipa pertencente ao grupo exterior que está isolada. Com isto podemos concluir que não existiu uma grande divergência na evolução do mesmo gene nestas espécies de ambos os grupos de estudo. Claro que estas conclusões são só aplicáveis na utilização deste método de </w:t>
      </w:r>
      <w:proofErr w:type="spellStart"/>
      <w:r w:rsidR="0014092D" w:rsidRPr="00F41CB5">
        <w:rPr>
          <w:rFonts w:ascii="Arial" w:hAnsi="Arial" w:cs="Arial"/>
        </w:rPr>
        <w:t>Bayesian</w:t>
      </w:r>
      <w:proofErr w:type="spellEnd"/>
      <w:r w:rsidR="0014092D" w:rsidRPr="00F41CB5">
        <w:rPr>
          <w:rFonts w:ascii="Arial" w:hAnsi="Arial" w:cs="Arial"/>
        </w:rPr>
        <w:t xml:space="preserve"> </w:t>
      </w:r>
      <w:proofErr w:type="spellStart"/>
      <w:r w:rsidR="0014092D" w:rsidRPr="00F41CB5">
        <w:rPr>
          <w:rFonts w:ascii="Arial" w:hAnsi="Arial" w:cs="Arial"/>
        </w:rPr>
        <w:t>Inference</w:t>
      </w:r>
      <w:proofErr w:type="spellEnd"/>
      <w:r w:rsidR="0014092D" w:rsidRPr="00F41CB5">
        <w:rPr>
          <w:rFonts w:ascii="Arial" w:hAnsi="Arial" w:cs="Arial"/>
        </w:rPr>
        <w:t xml:space="preserve"> e com o respetivo gene e estes grupos em estudo, pois as conclusões em relação</w:t>
      </w:r>
      <w:r w:rsidR="00F41CB5" w:rsidRPr="00F41CB5">
        <w:rPr>
          <w:rFonts w:ascii="Arial" w:hAnsi="Arial" w:cs="Arial"/>
        </w:rPr>
        <w:t xml:space="preserve"> a estes dois grupos de estudo podem eventualmente mudar com a mudança de uma destas importantes variáveis.</w:t>
      </w:r>
    </w:p>
    <w:p w14:paraId="09148C23" w14:textId="60EBB234" w:rsidR="003F3372" w:rsidRDefault="003F3372" w:rsidP="00F41CB5">
      <w:pPr>
        <w:jc w:val="both"/>
        <w:rPr>
          <w:rFonts w:ascii="Arial" w:hAnsi="Arial" w:cs="Arial"/>
        </w:rPr>
      </w:pPr>
      <w:r>
        <w:rPr>
          <w:rFonts w:ascii="Arial" w:hAnsi="Arial" w:cs="Arial"/>
        </w:rPr>
        <w:t xml:space="preserve"> As evidentes diferenças entre as árvores do </w:t>
      </w:r>
      <w:proofErr w:type="spellStart"/>
      <w:r>
        <w:rPr>
          <w:rFonts w:ascii="Arial" w:hAnsi="Arial" w:cs="Arial"/>
        </w:rPr>
        <w:t>paper</w:t>
      </w:r>
      <w:proofErr w:type="spellEnd"/>
      <w:r>
        <w:rPr>
          <w:rFonts w:ascii="Arial" w:hAnsi="Arial" w:cs="Arial"/>
        </w:rPr>
        <w:t xml:space="preserve"> original</w:t>
      </w:r>
      <w:r w:rsidR="00281D27">
        <w:rPr>
          <w:rFonts w:ascii="Arial" w:hAnsi="Arial" w:cs="Arial"/>
        </w:rPr>
        <w:t xml:space="preserve"> (F)</w:t>
      </w:r>
      <w:r>
        <w:rPr>
          <w:rFonts w:ascii="Arial" w:hAnsi="Arial" w:cs="Arial"/>
        </w:rPr>
        <w:t xml:space="preserve"> e as nossas árvores </w:t>
      </w:r>
      <w:r w:rsidR="00142091">
        <w:rPr>
          <w:rFonts w:ascii="Arial" w:hAnsi="Arial" w:cs="Arial"/>
        </w:rPr>
        <w:t xml:space="preserve">são bastantes visíveis. Os níveis </w:t>
      </w:r>
      <w:r w:rsidR="004D2C72">
        <w:rPr>
          <w:rFonts w:ascii="Arial" w:hAnsi="Arial" w:cs="Arial"/>
        </w:rPr>
        <w:t>de</w:t>
      </w:r>
      <w:r w:rsidR="00142091">
        <w:rPr>
          <w:rFonts w:ascii="Arial" w:hAnsi="Arial" w:cs="Arial"/>
        </w:rPr>
        <w:t xml:space="preserve"> confiança das nossas árvores são normalmente cerca </w:t>
      </w:r>
      <w:r w:rsidR="00142091">
        <w:rPr>
          <w:rFonts w:ascii="Arial" w:hAnsi="Arial" w:cs="Arial"/>
        </w:rPr>
        <w:lastRenderedPageBreak/>
        <w:t xml:space="preserve">de 1, o que significa ter um </w:t>
      </w:r>
      <w:r w:rsidR="00281D27">
        <w:rPr>
          <w:rFonts w:ascii="Arial" w:hAnsi="Arial" w:cs="Arial"/>
        </w:rPr>
        <w:t xml:space="preserve">bom nível de confiança para as suas análises e </w:t>
      </w:r>
      <w:proofErr w:type="spellStart"/>
      <w:r w:rsidR="007B270B">
        <w:rPr>
          <w:rFonts w:ascii="Arial" w:hAnsi="Arial" w:cs="Arial"/>
        </w:rPr>
        <w:t>parencenças</w:t>
      </w:r>
      <w:proofErr w:type="spellEnd"/>
      <w:r w:rsidR="007B270B">
        <w:rPr>
          <w:rFonts w:ascii="Arial" w:hAnsi="Arial" w:cs="Arial"/>
        </w:rPr>
        <w:t>.</w:t>
      </w:r>
      <w:r w:rsidR="00DF0088">
        <w:rPr>
          <w:rFonts w:ascii="Arial" w:hAnsi="Arial" w:cs="Arial"/>
        </w:rPr>
        <w:t xml:space="preserve"> </w:t>
      </w:r>
      <w:proofErr w:type="gramStart"/>
      <w:r w:rsidR="00DF0088">
        <w:rPr>
          <w:rFonts w:ascii="Arial" w:hAnsi="Arial" w:cs="Arial"/>
        </w:rPr>
        <w:t>Enquanto que</w:t>
      </w:r>
      <w:proofErr w:type="gramEnd"/>
      <w:r w:rsidR="00DF0088">
        <w:rPr>
          <w:rFonts w:ascii="Arial" w:hAnsi="Arial" w:cs="Arial"/>
        </w:rPr>
        <w:t xml:space="preserve"> no </w:t>
      </w:r>
      <w:proofErr w:type="spellStart"/>
      <w:r w:rsidR="00DF0088">
        <w:rPr>
          <w:rFonts w:ascii="Arial" w:hAnsi="Arial" w:cs="Arial"/>
        </w:rPr>
        <w:t>paper</w:t>
      </w:r>
      <w:proofErr w:type="spellEnd"/>
      <w:r w:rsidR="00DF0088">
        <w:rPr>
          <w:rFonts w:ascii="Arial" w:hAnsi="Arial" w:cs="Arial"/>
        </w:rPr>
        <w:t xml:space="preserve"> original (árvore F) </w:t>
      </w:r>
      <w:r w:rsidR="00E025ED">
        <w:rPr>
          <w:rFonts w:ascii="Arial" w:hAnsi="Arial" w:cs="Arial"/>
        </w:rPr>
        <w:t xml:space="preserve">os níveis de </w:t>
      </w:r>
      <w:proofErr w:type="spellStart"/>
      <w:r w:rsidR="00E025ED">
        <w:rPr>
          <w:rFonts w:ascii="Arial" w:hAnsi="Arial" w:cs="Arial"/>
        </w:rPr>
        <w:t>bootstrap</w:t>
      </w:r>
      <w:proofErr w:type="spellEnd"/>
      <w:r w:rsidR="00E025ED">
        <w:rPr>
          <w:rFonts w:ascii="Arial" w:hAnsi="Arial" w:cs="Arial"/>
        </w:rPr>
        <w:t xml:space="preserve"> já diferenciam um pouco e não existem ramos tão lineares como na nossa árvore. </w:t>
      </w:r>
      <w:r w:rsidR="00DF115A">
        <w:rPr>
          <w:rFonts w:ascii="Arial" w:hAnsi="Arial" w:cs="Arial"/>
        </w:rPr>
        <w:t xml:space="preserve">Estes resultados indicam que o gene ycf1b evoluiu </w:t>
      </w:r>
      <w:r w:rsidR="00C33D87">
        <w:rPr>
          <w:rFonts w:ascii="Arial" w:hAnsi="Arial" w:cs="Arial"/>
        </w:rPr>
        <w:t>minimamente</w:t>
      </w:r>
      <w:r w:rsidR="00A63F26">
        <w:rPr>
          <w:rFonts w:ascii="Arial" w:hAnsi="Arial" w:cs="Arial"/>
        </w:rPr>
        <w:t>.</w:t>
      </w:r>
    </w:p>
    <w:p w14:paraId="4BD55349" w14:textId="7B3AEE56" w:rsidR="009F63B6" w:rsidRDefault="007B43EB" w:rsidP="007B43EB">
      <w:pPr>
        <w:jc w:val="center"/>
        <w:rPr>
          <w:rFonts w:ascii="Arial" w:hAnsi="Arial" w:cs="Arial"/>
        </w:rPr>
      </w:pPr>
      <w:r>
        <w:rPr>
          <w:noProof/>
          <w14:ligatures w14:val="standardContextual"/>
        </w:rPr>
        <w:drawing>
          <wp:inline distT="0" distB="0" distL="0" distR="0" wp14:anchorId="1ED65C38" wp14:editId="0FBA5C78">
            <wp:extent cx="5400040" cy="4217035"/>
            <wp:effectExtent l="0" t="0" r="0" b="0"/>
            <wp:docPr id="318037073" name="Imagem 2" descr="Uma imagem com texto, diagrama, Parale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37073" name="Imagem 2" descr="Uma imagem com texto, diagrama, Paralelo, file&#10;&#10;Descrição gerada automaticament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217035"/>
                    </a:xfrm>
                    <a:prstGeom prst="rect">
                      <a:avLst/>
                    </a:prstGeom>
                    <a:noFill/>
                    <a:ln>
                      <a:noFill/>
                    </a:ln>
                  </pic:spPr>
                </pic:pic>
              </a:graphicData>
            </a:graphic>
          </wp:inline>
        </w:drawing>
      </w:r>
    </w:p>
    <w:p w14:paraId="17282ACF" w14:textId="3AFEE6DF" w:rsidR="007B43EB" w:rsidRPr="00C05CAC" w:rsidRDefault="00C05CAC" w:rsidP="00C05CAC">
      <w:pPr>
        <w:pStyle w:val="Legenda"/>
        <w:jc w:val="center"/>
        <w:rPr>
          <w:rFonts w:ascii="Arial" w:hAnsi="Arial" w:cs="Arial"/>
          <w:color w:val="000000" w:themeColor="text1"/>
          <w:sz w:val="20"/>
          <w:szCs w:val="20"/>
        </w:rPr>
      </w:pPr>
      <w:r w:rsidRPr="00C05CAC">
        <w:rPr>
          <w:rFonts w:ascii="Arial" w:hAnsi="Arial" w:cs="Arial"/>
          <w:b/>
          <w:bCs/>
          <w:color w:val="000000" w:themeColor="text1"/>
          <w:sz w:val="20"/>
          <w:szCs w:val="20"/>
        </w:rPr>
        <w:t xml:space="preserve">Figura </w:t>
      </w:r>
      <w:r w:rsidRPr="00C05CAC">
        <w:rPr>
          <w:rFonts w:ascii="Arial" w:hAnsi="Arial" w:cs="Arial"/>
          <w:b/>
          <w:bCs/>
          <w:color w:val="000000" w:themeColor="text1"/>
          <w:sz w:val="20"/>
          <w:szCs w:val="20"/>
        </w:rPr>
        <w:fldChar w:fldCharType="begin"/>
      </w:r>
      <w:r w:rsidRPr="00C05CAC">
        <w:rPr>
          <w:rFonts w:ascii="Arial" w:hAnsi="Arial" w:cs="Arial"/>
          <w:b/>
          <w:bCs/>
          <w:color w:val="000000" w:themeColor="text1"/>
          <w:sz w:val="20"/>
          <w:szCs w:val="20"/>
        </w:rPr>
        <w:instrText xml:space="preserve"> SEQ Figura \* ARABIC </w:instrText>
      </w:r>
      <w:r w:rsidRPr="00C05CAC">
        <w:rPr>
          <w:rFonts w:ascii="Arial" w:hAnsi="Arial" w:cs="Arial"/>
          <w:b/>
          <w:bCs/>
          <w:color w:val="000000" w:themeColor="text1"/>
          <w:sz w:val="20"/>
          <w:szCs w:val="20"/>
        </w:rPr>
        <w:fldChar w:fldCharType="separate"/>
      </w:r>
      <w:r w:rsidR="00757EB9">
        <w:rPr>
          <w:rFonts w:ascii="Arial" w:hAnsi="Arial" w:cs="Arial"/>
          <w:b/>
          <w:bCs/>
          <w:noProof/>
          <w:color w:val="000000" w:themeColor="text1"/>
          <w:sz w:val="20"/>
          <w:szCs w:val="20"/>
        </w:rPr>
        <w:t>4</w:t>
      </w:r>
      <w:r w:rsidRPr="00C05CAC">
        <w:rPr>
          <w:rFonts w:ascii="Arial" w:hAnsi="Arial" w:cs="Arial"/>
          <w:b/>
          <w:bCs/>
          <w:color w:val="000000" w:themeColor="text1"/>
          <w:sz w:val="20"/>
          <w:szCs w:val="20"/>
        </w:rPr>
        <w:fldChar w:fldCharType="end"/>
      </w:r>
      <w:r w:rsidRPr="00C05CAC">
        <w:rPr>
          <w:rFonts w:ascii="Arial" w:hAnsi="Arial" w:cs="Arial"/>
          <w:color w:val="000000" w:themeColor="text1"/>
          <w:sz w:val="20"/>
          <w:szCs w:val="20"/>
        </w:rPr>
        <w:t xml:space="preserve"> - </w:t>
      </w:r>
      <w:proofErr w:type="spellStart"/>
      <w:r w:rsidRPr="00C05CAC">
        <w:rPr>
          <w:rFonts w:ascii="Arial" w:hAnsi="Arial" w:cs="Arial"/>
          <w:color w:val="000000" w:themeColor="text1"/>
          <w:sz w:val="20"/>
          <w:szCs w:val="20"/>
        </w:rPr>
        <w:t>Bayesian</w:t>
      </w:r>
      <w:proofErr w:type="spellEnd"/>
      <w:r w:rsidRPr="00C05CAC">
        <w:rPr>
          <w:rFonts w:ascii="Arial" w:hAnsi="Arial" w:cs="Arial"/>
          <w:color w:val="000000" w:themeColor="text1"/>
          <w:sz w:val="20"/>
          <w:szCs w:val="20"/>
        </w:rPr>
        <w:t xml:space="preserve"> </w:t>
      </w:r>
      <w:proofErr w:type="spellStart"/>
      <w:r w:rsidRPr="00C05CAC">
        <w:rPr>
          <w:rFonts w:ascii="Arial" w:hAnsi="Arial" w:cs="Arial"/>
          <w:color w:val="000000" w:themeColor="text1"/>
          <w:sz w:val="20"/>
          <w:szCs w:val="20"/>
        </w:rPr>
        <w:t>Inference</w:t>
      </w:r>
      <w:proofErr w:type="spellEnd"/>
      <w:r w:rsidRPr="00C05CAC">
        <w:rPr>
          <w:rFonts w:ascii="Arial" w:hAnsi="Arial" w:cs="Arial"/>
          <w:color w:val="000000" w:themeColor="text1"/>
          <w:sz w:val="20"/>
          <w:szCs w:val="20"/>
        </w:rPr>
        <w:t xml:space="preserve"> F do gene ycf1b</w:t>
      </w:r>
      <w:r w:rsidR="00F5697D">
        <w:rPr>
          <w:rFonts w:ascii="Arial" w:hAnsi="Arial" w:cs="Arial"/>
          <w:color w:val="000000" w:themeColor="text1"/>
          <w:sz w:val="20"/>
          <w:szCs w:val="20"/>
        </w:rPr>
        <w:t xml:space="preserve"> (F</w:t>
      </w:r>
      <w:r w:rsidR="00A04121">
        <w:rPr>
          <w:rFonts w:ascii="Arial" w:hAnsi="Arial" w:cs="Arial"/>
          <w:color w:val="000000" w:themeColor="text1"/>
          <w:sz w:val="20"/>
          <w:szCs w:val="20"/>
        </w:rPr>
        <w:t xml:space="preserve"> significa a letra correspondente ao </w:t>
      </w:r>
      <w:proofErr w:type="spellStart"/>
      <w:r w:rsidR="00A04121">
        <w:rPr>
          <w:rFonts w:ascii="Arial" w:hAnsi="Arial" w:cs="Arial"/>
          <w:color w:val="000000" w:themeColor="text1"/>
          <w:sz w:val="20"/>
          <w:szCs w:val="20"/>
        </w:rPr>
        <w:t>paper</w:t>
      </w:r>
      <w:proofErr w:type="spellEnd"/>
      <w:r w:rsidR="00A04121">
        <w:rPr>
          <w:rFonts w:ascii="Arial" w:hAnsi="Arial" w:cs="Arial"/>
          <w:color w:val="000000" w:themeColor="text1"/>
          <w:sz w:val="20"/>
          <w:szCs w:val="20"/>
        </w:rPr>
        <w:t xml:space="preserve"> original)</w:t>
      </w:r>
    </w:p>
    <w:p w14:paraId="6347A91B" w14:textId="77777777" w:rsidR="0005257D" w:rsidRDefault="0005257D" w:rsidP="0005257D">
      <w:pPr>
        <w:jc w:val="center"/>
      </w:pPr>
    </w:p>
    <w:p w14:paraId="43498F2A" w14:textId="77777777" w:rsidR="00A72E31" w:rsidRPr="00825D52" w:rsidRDefault="00A72E31" w:rsidP="0005257D">
      <w:pPr>
        <w:jc w:val="center"/>
        <w:rPr>
          <w:rFonts w:ascii="Arial" w:hAnsi="Arial" w:cs="Arial"/>
        </w:rPr>
      </w:pPr>
    </w:p>
    <w:p w14:paraId="507A3E8C" w14:textId="77777777" w:rsidR="008644D1" w:rsidRPr="00825D52" w:rsidRDefault="008644D1" w:rsidP="0005257D">
      <w:pPr>
        <w:jc w:val="center"/>
        <w:rPr>
          <w:rFonts w:ascii="Arial" w:hAnsi="Arial" w:cs="Arial"/>
        </w:rPr>
      </w:pPr>
    </w:p>
    <w:p w14:paraId="107BEEAE" w14:textId="77777777" w:rsidR="00341642" w:rsidRDefault="00F559D7" w:rsidP="003C5A80">
      <w:pPr>
        <w:jc w:val="both"/>
        <w:rPr>
          <w:rFonts w:ascii="Arial" w:hAnsi="Arial" w:cs="Arial"/>
        </w:rPr>
      </w:pPr>
      <w:r w:rsidRPr="00825D52">
        <w:rPr>
          <w:rFonts w:ascii="Arial" w:hAnsi="Arial" w:cs="Arial"/>
        </w:rPr>
        <w:t xml:space="preserve"> A árvore filogenética resultante da análise do gene </w:t>
      </w:r>
      <w:proofErr w:type="spellStart"/>
      <w:r w:rsidRPr="00825D52">
        <w:rPr>
          <w:rFonts w:ascii="Arial" w:hAnsi="Arial" w:cs="Arial"/>
        </w:rPr>
        <w:t>MatK</w:t>
      </w:r>
      <w:proofErr w:type="spellEnd"/>
      <w:r w:rsidRPr="00825D52">
        <w:rPr>
          <w:rFonts w:ascii="Arial" w:hAnsi="Arial" w:cs="Arial"/>
        </w:rPr>
        <w:t xml:space="preserve"> utilizando o método </w:t>
      </w:r>
      <w:proofErr w:type="spellStart"/>
      <w:r w:rsidRPr="00825D52">
        <w:rPr>
          <w:rFonts w:ascii="Arial" w:hAnsi="Arial" w:cs="Arial"/>
        </w:rPr>
        <w:t>Maximum</w:t>
      </w:r>
      <w:proofErr w:type="spellEnd"/>
      <w:r w:rsidRPr="00825D52">
        <w:rPr>
          <w:rFonts w:ascii="Arial" w:hAnsi="Arial" w:cs="Arial"/>
        </w:rPr>
        <w:t xml:space="preserve"> </w:t>
      </w:r>
      <w:proofErr w:type="spellStart"/>
      <w:r w:rsidRPr="00825D52">
        <w:rPr>
          <w:rFonts w:ascii="Arial" w:hAnsi="Arial" w:cs="Arial"/>
        </w:rPr>
        <w:t>Likelihood</w:t>
      </w:r>
      <w:proofErr w:type="spellEnd"/>
      <w:r w:rsidRPr="00825D52">
        <w:rPr>
          <w:rFonts w:ascii="Arial" w:hAnsi="Arial" w:cs="Arial"/>
        </w:rPr>
        <w:t xml:space="preserve"> </w:t>
      </w:r>
      <w:r w:rsidR="00F802E4" w:rsidRPr="00825D52">
        <w:rPr>
          <w:rFonts w:ascii="Arial" w:hAnsi="Arial" w:cs="Arial"/>
        </w:rPr>
        <w:t xml:space="preserve">é composta por dois grupos visíveis. Um </w:t>
      </w:r>
      <w:proofErr w:type="spellStart"/>
      <w:r w:rsidR="00F802E4" w:rsidRPr="00825D52">
        <w:rPr>
          <w:rFonts w:ascii="Arial" w:hAnsi="Arial" w:cs="Arial"/>
        </w:rPr>
        <w:t>outgroup</w:t>
      </w:r>
      <w:proofErr w:type="spellEnd"/>
      <w:r w:rsidR="00F802E4" w:rsidRPr="00825D52">
        <w:rPr>
          <w:rFonts w:ascii="Arial" w:hAnsi="Arial" w:cs="Arial"/>
        </w:rPr>
        <w:t xml:space="preserve"> pertencente </w:t>
      </w:r>
      <w:r w:rsidR="0085705C" w:rsidRPr="00825D52">
        <w:rPr>
          <w:rFonts w:ascii="Arial" w:hAnsi="Arial" w:cs="Arial"/>
        </w:rPr>
        <w:t xml:space="preserve">à espécie </w:t>
      </w:r>
      <w:proofErr w:type="spellStart"/>
      <w:r w:rsidR="0085705C" w:rsidRPr="00825D52">
        <w:rPr>
          <w:rFonts w:ascii="Arial" w:hAnsi="Arial" w:cs="Arial"/>
          <w:i/>
          <w:iCs/>
        </w:rPr>
        <w:t>Lilium</w:t>
      </w:r>
      <w:proofErr w:type="spellEnd"/>
      <w:r w:rsidR="0085705C" w:rsidRPr="00825D52">
        <w:rPr>
          <w:rFonts w:ascii="Arial" w:hAnsi="Arial" w:cs="Arial"/>
          <w:i/>
          <w:iCs/>
        </w:rPr>
        <w:t xml:space="preserve"> </w:t>
      </w:r>
      <w:proofErr w:type="spellStart"/>
      <w:r w:rsidR="00825D52" w:rsidRPr="00825D52">
        <w:rPr>
          <w:rFonts w:ascii="Arial" w:hAnsi="Arial" w:cs="Arial"/>
          <w:i/>
          <w:iCs/>
        </w:rPr>
        <w:t>Pumilum</w:t>
      </w:r>
      <w:proofErr w:type="spellEnd"/>
      <w:r w:rsidR="00825D52">
        <w:rPr>
          <w:rFonts w:ascii="Arial" w:hAnsi="Arial" w:cs="Arial"/>
          <w:i/>
          <w:iCs/>
        </w:rPr>
        <w:t xml:space="preserve"> </w:t>
      </w:r>
      <w:r w:rsidR="00825D52">
        <w:rPr>
          <w:rFonts w:ascii="Arial" w:hAnsi="Arial" w:cs="Arial"/>
        </w:rPr>
        <w:t xml:space="preserve">e um outro que corresponde à divergência </w:t>
      </w:r>
      <w:r w:rsidR="003C5A80">
        <w:rPr>
          <w:rFonts w:ascii="Arial" w:hAnsi="Arial" w:cs="Arial"/>
        </w:rPr>
        <w:t xml:space="preserve">e caminhos que as restantes espécies tomaram através do gene </w:t>
      </w:r>
      <w:proofErr w:type="spellStart"/>
      <w:r w:rsidR="003C5A80">
        <w:rPr>
          <w:rFonts w:ascii="Arial" w:hAnsi="Arial" w:cs="Arial"/>
        </w:rPr>
        <w:t>MatK</w:t>
      </w:r>
      <w:proofErr w:type="spellEnd"/>
      <w:r w:rsidR="003C5A80">
        <w:rPr>
          <w:rFonts w:ascii="Arial" w:hAnsi="Arial" w:cs="Arial"/>
        </w:rPr>
        <w:t xml:space="preserve">. A partir do mesmo ancestral comum do grupo de espécies acima da árvore surgiram dois grupos, a espécie </w:t>
      </w:r>
      <w:r w:rsidR="00EA2A93">
        <w:rPr>
          <w:rFonts w:ascii="Arial" w:hAnsi="Arial" w:cs="Arial"/>
        </w:rPr>
        <w:t>“</w:t>
      </w:r>
      <w:r w:rsidR="00EA2A93" w:rsidRPr="00EA2A93">
        <w:rPr>
          <w:rFonts w:ascii="Arial" w:hAnsi="Arial" w:cs="Arial"/>
          <w:i/>
          <w:iCs/>
        </w:rPr>
        <w:t>Tulipa Uniflora</w:t>
      </w:r>
      <w:r w:rsidR="00EA2A93">
        <w:rPr>
          <w:rFonts w:ascii="Arial" w:hAnsi="Arial" w:cs="Arial"/>
        </w:rPr>
        <w:t>” e as restantes espécies</w:t>
      </w:r>
      <w:r w:rsidR="00090A95">
        <w:rPr>
          <w:rFonts w:ascii="Arial" w:hAnsi="Arial" w:cs="Arial"/>
        </w:rPr>
        <w:t xml:space="preserve"> “</w:t>
      </w:r>
      <w:r w:rsidR="00090A95" w:rsidRPr="00090A95">
        <w:rPr>
          <w:rFonts w:ascii="Arial" w:hAnsi="Arial" w:cs="Arial"/>
          <w:i/>
          <w:iCs/>
        </w:rPr>
        <w:t xml:space="preserve">Tulipa </w:t>
      </w:r>
      <w:proofErr w:type="spellStart"/>
      <w:r w:rsidR="00090A95" w:rsidRPr="00090A95">
        <w:rPr>
          <w:rFonts w:ascii="Arial" w:hAnsi="Arial" w:cs="Arial"/>
          <w:i/>
          <w:iCs/>
        </w:rPr>
        <w:t>Clusiana</w:t>
      </w:r>
      <w:proofErr w:type="spellEnd"/>
      <w:r w:rsidR="00090A95">
        <w:rPr>
          <w:rFonts w:ascii="Arial" w:hAnsi="Arial" w:cs="Arial"/>
        </w:rPr>
        <w:t xml:space="preserve">” até </w:t>
      </w:r>
      <w:r w:rsidR="002042CD">
        <w:rPr>
          <w:rFonts w:ascii="Arial" w:hAnsi="Arial" w:cs="Arial"/>
        </w:rPr>
        <w:t>“</w:t>
      </w:r>
      <w:r w:rsidR="002042CD" w:rsidRPr="002042CD">
        <w:rPr>
          <w:rFonts w:ascii="Arial" w:hAnsi="Arial" w:cs="Arial"/>
          <w:i/>
          <w:iCs/>
        </w:rPr>
        <w:t xml:space="preserve">Tulipa </w:t>
      </w:r>
      <w:proofErr w:type="spellStart"/>
      <w:r w:rsidR="002042CD" w:rsidRPr="002042CD">
        <w:rPr>
          <w:rFonts w:ascii="Arial" w:hAnsi="Arial" w:cs="Arial"/>
          <w:i/>
          <w:iCs/>
        </w:rPr>
        <w:t>Bifluriformis</w:t>
      </w:r>
      <w:proofErr w:type="spellEnd"/>
      <w:r w:rsidR="002042CD">
        <w:rPr>
          <w:rFonts w:ascii="Arial" w:hAnsi="Arial" w:cs="Arial"/>
        </w:rPr>
        <w:t xml:space="preserve">”. </w:t>
      </w:r>
    </w:p>
    <w:p w14:paraId="301A1AA3" w14:textId="4775D5B4" w:rsidR="008644D1" w:rsidRDefault="00113AF3" w:rsidP="003C5A80">
      <w:pPr>
        <w:jc w:val="both"/>
        <w:rPr>
          <w:rFonts w:ascii="Arial" w:hAnsi="Arial" w:cs="Arial"/>
        </w:rPr>
      </w:pPr>
      <w:r>
        <w:rPr>
          <w:rFonts w:ascii="Arial" w:hAnsi="Arial" w:cs="Arial"/>
        </w:rPr>
        <w:t>Cada</w:t>
      </w:r>
      <w:r w:rsidR="00692896">
        <w:rPr>
          <w:rFonts w:ascii="Arial" w:hAnsi="Arial" w:cs="Arial"/>
        </w:rPr>
        <w:t xml:space="preserve"> ramo representa as diferentes espécies</w:t>
      </w:r>
      <w:r w:rsidR="005B289B">
        <w:rPr>
          <w:rFonts w:ascii="Arial" w:hAnsi="Arial" w:cs="Arial"/>
        </w:rPr>
        <w:t xml:space="preserve"> de plantas e cada</w:t>
      </w:r>
      <w:r>
        <w:rPr>
          <w:rFonts w:ascii="Arial" w:hAnsi="Arial" w:cs="Arial"/>
        </w:rPr>
        <w:t xml:space="preserve"> nó representa os pontos de divergência </w:t>
      </w:r>
      <w:r w:rsidR="005B289B">
        <w:rPr>
          <w:rFonts w:ascii="Arial" w:hAnsi="Arial" w:cs="Arial"/>
        </w:rPr>
        <w:t xml:space="preserve">evolutiva. Os ramos mais curtos representam </w:t>
      </w:r>
      <w:r w:rsidR="00C402B2">
        <w:rPr>
          <w:rFonts w:ascii="Arial" w:hAnsi="Arial" w:cs="Arial"/>
        </w:rPr>
        <w:t xml:space="preserve">as espécies que estão mais </w:t>
      </w:r>
      <w:proofErr w:type="gramStart"/>
      <w:r w:rsidR="006544B6">
        <w:rPr>
          <w:rFonts w:ascii="Arial" w:hAnsi="Arial" w:cs="Arial"/>
        </w:rPr>
        <w:t>relacionada</w:t>
      </w:r>
      <w:proofErr w:type="gramEnd"/>
      <w:r w:rsidR="006544B6">
        <w:rPr>
          <w:rFonts w:ascii="Arial" w:hAnsi="Arial" w:cs="Arial"/>
        </w:rPr>
        <w:t xml:space="preserve"> entre si, enquanto que os ramos mais longos representam espécies mais distantes. A posição a que cada espécie</w:t>
      </w:r>
      <w:r w:rsidR="00C81F96">
        <w:rPr>
          <w:rFonts w:ascii="Arial" w:hAnsi="Arial" w:cs="Arial"/>
        </w:rPr>
        <w:t xml:space="preserve"> está na árvore filogenética, indica a ordem cronológica da divergência evolutiva, ou seja, as espécies mais próximas são aquelas que </w:t>
      </w:r>
      <w:r w:rsidR="00341642">
        <w:rPr>
          <w:rFonts w:ascii="Arial" w:hAnsi="Arial" w:cs="Arial"/>
        </w:rPr>
        <w:t>estão mais relacionadas e as espécies mais distantes são as que divergiram há mais tempo.</w:t>
      </w:r>
    </w:p>
    <w:p w14:paraId="6F6A2036" w14:textId="1799C4E7" w:rsidR="00A63F26" w:rsidRPr="00825D52" w:rsidRDefault="00A63F26" w:rsidP="003C5A80">
      <w:pPr>
        <w:jc w:val="both"/>
        <w:rPr>
          <w:rFonts w:ascii="Arial" w:hAnsi="Arial" w:cs="Arial"/>
        </w:rPr>
      </w:pPr>
      <w:r>
        <w:rPr>
          <w:rFonts w:ascii="Arial" w:hAnsi="Arial" w:cs="Arial"/>
        </w:rPr>
        <w:lastRenderedPageBreak/>
        <w:t xml:space="preserve"> Comparando com o </w:t>
      </w:r>
      <w:proofErr w:type="spellStart"/>
      <w:r>
        <w:rPr>
          <w:rFonts w:ascii="Arial" w:hAnsi="Arial" w:cs="Arial"/>
        </w:rPr>
        <w:t>paper</w:t>
      </w:r>
      <w:proofErr w:type="spellEnd"/>
      <w:r>
        <w:rPr>
          <w:rFonts w:ascii="Arial" w:hAnsi="Arial" w:cs="Arial"/>
        </w:rPr>
        <w:t xml:space="preserve"> original (árvore C), a nossa árvore mostra </w:t>
      </w:r>
      <w:r w:rsidR="008E1F3D">
        <w:rPr>
          <w:rFonts w:ascii="Arial" w:hAnsi="Arial" w:cs="Arial"/>
        </w:rPr>
        <w:t xml:space="preserve">menos </w:t>
      </w:r>
      <w:r w:rsidR="004D4E8F">
        <w:rPr>
          <w:rFonts w:ascii="Arial" w:hAnsi="Arial" w:cs="Arial"/>
        </w:rPr>
        <w:t xml:space="preserve">as mesmas evoluções e divergências o que nos leva a concluir que </w:t>
      </w:r>
      <w:r w:rsidR="006F1EEE">
        <w:rPr>
          <w:rFonts w:ascii="Arial" w:hAnsi="Arial" w:cs="Arial"/>
        </w:rPr>
        <w:t xml:space="preserve">a sequências </w:t>
      </w:r>
      <w:proofErr w:type="spellStart"/>
      <w:r w:rsidR="006F1EEE">
        <w:rPr>
          <w:rFonts w:ascii="Arial" w:hAnsi="Arial" w:cs="Arial"/>
        </w:rPr>
        <w:t>MatK</w:t>
      </w:r>
      <w:proofErr w:type="spellEnd"/>
      <w:r w:rsidR="006F1EEE">
        <w:rPr>
          <w:rFonts w:ascii="Arial" w:hAnsi="Arial" w:cs="Arial"/>
        </w:rPr>
        <w:t xml:space="preserve"> é altamente conservada em todas as diferentes espécies de </w:t>
      </w:r>
      <w:r w:rsidR="006F1EEE" w:rsidRPr="006F1EEE">
        <w:rPr>
          <w:rFonts w:ascii="Arial" w:hAnsi="Arial" w:cs="Arial"/>
          <w:i/>
          <w:iCs/>
        </w:rPr>
        <w:t>Tulipa</w:t>
      </w:r>
      <w:r w:rsidR="006F1EEE">
        <w:rPr>
          <w:rFonts w:ascii="Arial" w:hAnsi="Arial" w:cs="Arial"/>
        </w:rPr>
        <w:t xml:space="preserve">. </w:t>
      </w:r>
    </w:p>
    <w:p w14:paraId="6DFCB4F7" w14:textId="77777777" w:rsidR="008644D1" w:rsidRDefault="008644D1" w:rsidP="0005257D">
      <w:pPr>
        <w:jc w:val="center"/>
      </w:pPr>
    </w:p>
    <w:p w14:paraId="1EDC2770" w14:textId="77777777" w:rsidR="008644D1" w:rsidRDefault="008644D1" w:rsidP="0005257D">
      <w:pPr>
        <w:jc w:val="center"/>
      </w:pPr>
    </w:p>
    <w:p w14:paraId="6A48133F" w14:textId="77777777" w:rsidR="00182C3D" w:rsidRDefault="00182C3D" w:rsidP="0005257D">
      <w:pPr>
        <w:jc w:val="center"/>
      </w:pPr>
    </w:p>
    <w:p w14:paraId="6792955B" w14:textId="65E5604C" w:rsidR="00182C3D" w:rsidRDefault="00A72E31" w:rsidP="008644D1">
      <w:pPr>
        <w:jc w:val="center"/>
      </w:pPr>
      <w:r>
        <w:rPr>
          <w:noProof/>
          <w14:ligatures w14:val="standardContextual"/>
        </w:rPr>
        <w:drawing>
          <wp:inline distT="0" distB="0" distL="0" distR="0" wp14:anchorId="060E0241" wp14:editId="5F1C1B94">
            <wp:extent cx="6188970" cy="2787650"/>
            <wp:effectExtent l="0" t="0" r="2540" b="0"/>
            <wp:docPr id="1658296759" name="Imagem 1" descr="Uma imagem com diagrama, texto, Retângu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96759" name="Imagem 1" descr="Uma imagem com diagrama, texto, Retângulo, file&#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970" cy="2787650"/>
                    </a:xfrm>
                    <a:prstGeom prst="rect">
                      <a:avLst/>
                    </a:prstGeom>
                  </pic:spPr>
                </pic:pic>
              </a:graphicData>
            </a:graphic>
          </wp:inline>
        </w:drawing>
      </w:r>
    </w:p>
    <w:p w14:paraId="01932622" w14:textId="77777777" w:rsidR="008644D1" w:rsidRDefault="008644D1" w:rsidP="008644D1">
      <w:pPr>
        <w:jc w:val="center"/>
      </w:pPr>
    </w:p>
    <w:p w14:paraId="052AA5AB" w14:textId="3C82163D" w:rsidR="008644D1" w:rsidRPr="008644D1" w:rsidRDefault="008644D1" w:rsidP="008644D1">
      <w:pPr>
        <w:pStyle w:val="Legenda"/>
        <w:jc w:val="center"/>
        <w:rPr>
          <w:rFonts w:ascii="Arial" w:hAnsi="Arial" w:cs="Arial"/>
          <w:color w:val="auto"/>
          <w:sz w:val="20"/>
          <w:szCs w:val="20"/>
        </w:rPr>
      </w:pPr>
      <w:r w:rsidRPr="008644D1">
        <w:rPr>
          <w:rFonts w:ascii="Arial" w:hAnsi="Arial" w:cs="Arial"/>
          <w:b/>
          <w:bCs/>
          <w:color w:val="auto"/>
          <w:sz w:val="20"/>
          <w:szCs w:val="20"/>
        </w:rPr>
        <w:t xml:space="preserve">Figura </w:t>
      </w:r>
      <w:r w:rsidRPr="008644D1">
        <w:rPr>
          <w:rFonts w:ascii="Arial" w:hAnsi="Arial" w:cs="Arial"/>
          <w:b/>
          <w:bCs/>
          <w:color w:val="auto"/>
          <w:sz w:val="20"/>
          <w:szCs w:val="20"/>
        </w:rPr>
        <w:fldChar w:fldCharType="begin"/>
      </w:r>
      <w:r w:rsidRPr="008644D1">
        <w:rPr>
          <w:rFonts w:ascii="Arial" w:hAnsi="Arial" w:cs="Arial"/>
          <w:b/>
          <w:bCs/>
          <w:color w:val="auto"/>
          <w:sz w:val="20"/>
          <w:szCs w:val="20"/>
        </w:rPr>
        <w:instrText xml:space="preserve"> SEQ Figura \* ARABIC </w:instrText>
      </w:r>
      <w:r w:rsidRPr="008644D1">
        <w:rPr>
          <w:rFonts w:ascii="Arial" w:hAnsi="Arial" w:cs="Arial"/>
          <w:b/>
          <w:bCs/>
          <w:color w:val="auto"/>
          <w:sz w:val="20"/>
          <w:szCs w:val="20"/>
        </w:rPr>
        <w:fldChar w:fldCharType="separate"/>
      </w:r>
      <w:r w:rsidR="00757EB9">
        <w:rPr>
          <w:rFonts w:ascii="Arial" w:hAnsi="Arial" w:cs="Arial"/>
          <w:b/>
          <w:bCs/>
          <w:noProof/>
          <w:color w:val="auto"/>
          <w:sz w:val="20"/>
          <w:szCs w:val="20"/>
        </w:rPr>
        <w:t>5</w:t>
      </w:r>
      <w:r w:rsidRPr="008644D1">
        <w:rPr>
          <w:rFonts w:ascii="Arial" w:hAnsi="Arial" w:cs="Arial"/>
          <w:b/>
          <w:bCs/>
          <w:color w:val="auto"/>
          <w:sz w:val="20"/>
          <w:szCs w:val="20"/>
        </w:rPr>
        <w:fldChar w:fldCharType="end"/>
      </w:r>
      <w:r w:rsidRPr="008644D1">
        <w:rPr>
          <w:rFonts w:ascii="Arial" w:hAnsi="Arial" w:cs="Arial"/>
          <w:color w:val="auto"/>
          <w:sz w:val="20"/>
          <w:szCs w:val="20"/>
        </w:rPr>
        <w:t xml:space="preserve"> - </w:t>
      </w:r>
      <w:proofErr w:type="spellStart"/>
      <w:r w:rsidRPr="008644D1">
        <w:rPr>
          <w:rFonts w:ascii="Arial" w:hAnsi="Arial" w:cs="Arial"/>
          <w:color w:val="auto"/>
          <w:sz w:val="20"/>
          <w:szCs w:val="20"/>
        </w:rPr>
        <w:t>Tree</w:t>
      </w:r>
      <w:proofErr w:type="spellEnd"/>
      <w:r w:rsidRPr="008644D1">
        <w:rPr>
          <w:rFonts w:ascii="Arial" w:hAnsi="Arial" w:cs="Arial"/>
          <w:color w:val="auto"/>
          <w:sz w:val="20"/>
          <w:szCs w:val="20"/>
        </w:rPr>
        <w:t xml:space="preserve"> </w:t>
      </w:r>
      <w:proofErr w:type="spellStart"/>
      <w:r w:rsidRPr="008644D1">
        <w:rPr>
          <w:rFonts w:ascii="Arial" w:hAnsi="Arial" w:cs="Arial"/>
          <w:color w:val="auto"/>
          <w:sz w:val="20"/>
          <w:szCs w:val="20"/>
        </w:rPr>
        <w:t>MatK</w:t>
      </w:r>
      <w:proofErr w:type="spellEnd"/>
      <w:r w:rsidRPr="008644D1">
        <w:rPr>
          <w:rFonts w:ascii="Arial" w:hAnsi="Arial" w:cs="Arial"/>
          <w:color w:val="auto"/>
          <w:sz w:val="20"/>
          <w:szCs w:val="20"/>
        </w:rPr>
        <w:t xml:space="preserve"> </w:t>
      </w:r>
      <w:proofErr w:type="spellStart"/>
      <w:r w:rsidRPr="008644D1">
        <w:rPr>
          <w:rFonts w:ascii="Arial" w:hAnsi="Arial" w:cs="Arial"/>
          <w:color w:val="auto"/>
          <w:sz w:val="20"/>
          <w:szCs w:val="20"/>
        </w:rPr>
        <w:t>Maximum</w:t>
      </w:r>
      <w:proofErr w:type="spellEnd"/>
      <w:r w:rsidRPr="008644D1">
        <w:rPr>
          <w:rFonts w:ascii="Arial" w:hAnsi="Arial" w:cs="Arial"/>
          <w:color w:val="auto"/>
          <w:sz w:val="20"/>
          <w:szCs w:val="20"/>
        </w:rPr>
        <w:t xml:space="preserve"> </w:t>
      </w:r>
      <w:proofErr w:type="spellStart"/>
      <w:r w:rsidRPr="008644D1">
        <w:rPr>
          <w:rFonts w:ascii="Arial" w:hAnsi="Arial" w:cs="Arial"/>
          <w:color w:val="auto"/>
          <w:sz w:val="20"/>
          <w:szCs w:val="20"/>
        </w:rPr>
        <w:t>LikeLihood</w:t>
      </w:r>
      <w:proofErr w:type="spellEnd"/>
      <w:r w:rsidRPr="008644D1">
        <w:rPr>
          <w:rFonts w:ascii="Arial" w:hAnsi="Arial" w:cs="Arial"/>
          <w:color w:val="auto"/>
          <w:sz w:val="20"/>
          <w:szCs w:val="20"/>
        </w:rPr>
        <w:t xml:space="preserve"> C</w:t>
      </w:r>
      <w:r w:rsidR="00A04121">
        <w:rPr>
          <w:rFonts w:ascii="Arial" w:hAnsi="Arial" w:cs="Arial"/>
          <w:color w:val="auto"/>
          <w:sz w:val="20"/>
          <w:szCs w:val="20"/>
        </w:rPr>
        <w:t xml:space="preserve"> (C significa a letra </w:t>
      </w:r>
      <w:r w:rsidR="00C63CE4">
        <w:rPr>
          <w:rFonts w:ascii="Arial" w:hAnsi="Arial" w:cs="Arial"/>
          <w:color w:val="auto"/>
          <w:sz w:val="20"/>
          <w:szCs w:val="20"/>
        </w:rPr>
        <w:t>da árvore do</w:t>
      </w:r>
      <w:r w:rsidR="00A04121">
        <w:rPr>
          <w:rFonts w:ascii="Arial" w:hAnsi="Arial" w:cs="Arial"/>
          <w:color w:val="auto"/>
          <w:sz w:val="20"/>
          <w:szCs w:val="20"/>
        </w:rPr>
        <w:t xml:space="preserve"> </w:t>
      </w:r>
      <w:proofErr w:type="spellStart"/>
      <w:r w:rsidR="00A04121">
        <w:rPr>
          <w:rFonts w:ascii="Arial" w:hAnsi="Arial" w:cs="Arial"/>
          <w:color w:val="auto"/>
          <w:sz w:val="20"/>
          <w:szCs w:val="20"/>
        </w:rPr>
        <w:t>paper</w:t>
      </w:r>
      <w:proofErr w:type="spellEnd"/>
      <w:r w:rsidR="00A04121">
        <w:rPr>
          <w:rFonts w:ascii="Arial" w:hAnsi="Arial" w:cs="Arial"/>
          <w:color w:val="auto"/>
          <w:sz w:val="20"/>
          <w:szCs w:val="20"/>
        </w:rPr>
        <w:t xml:space="preserve"> </w:t>
      </w:r>
      <w:r w:rsidR="00C63CE4">
        <w:rPr>
          <w:rFonts w:ascii="Arial" w:hAnsi="Arial" w:cs="Arial"/>
          <w:color w:val="auto"/>
          <w:sz w:val="20"/>
          <w:szCs w:val="20"/>
        </w:rPr>
        <w:t xml:space="preserve">original </w:t>
      </w:r>
      <w:r w:rsidR="00A04121">
        <w:rPr>
          <w:rFonts w:ascii="Arial" w:hAnsi="Arial" w:cs="Arial"/>
          <w:color w:val="auto"/>
          <w:sz w:val="20"/>
          <w:szCs w:val="20"/>
        </w:rPr>
        <w:t>correspondente</w:t>
      </w:r>
      <w:r w:rsidR="00C63CE4">
        <w:rPr>
          <w:rFonts w:ascii="Arial" w:hAnsi="Arial" w:cs="Arial"/>
          <w:color w:val="auto"/>
          <w:sz w:val="20"/>
          <w:szCs w:val="20"/>
        </w:rPr>
        <w:t>)</w:t>
      </w:r>
    </w:p>
    <w:p w14:paraId="7F121CB7" w14:textId="77777777" w:rsidR="00323D89" w:rsidRDefault="00323D89" w:rsidP="0005257D">
      <w:pPr>
        <w:jc w:val="center"/>
      </w:pPr>
    </w:p>
    <w:p w14:paraId="023232C5" w14:textId="77777777" w:rsidR="00323D89" w:rsidRDefault="00323D89" w:rsidP="0005257D">
      <w:pPr>
        <w:jc w:val="center"/>
      </w:pPr>
    </w:p>
    <w:p w14:paraId="569B52BC" w14:textId="77777777" w:rsidR="00323D89" w:rsidRDefault="00323D89" w:rsidP="00AE62BE"/>
    <w:p w14:paraId="16916BDD" w14:textId="77777777" w:rsidR="00C64C79" w:rsidRDefault="00C64C79" w:rsidP="00AE62BE"/>
    <w:p w14:paraId="72DC5798" w14:textId="77777777" w:rsidR="00692CE9" w:rsidRDefault="00692CE9" w:rsidP="0005257D">
      <w:pPr>
        <w:jc w:val="center"/>
      </w:pPr>
    </w:p>
    <w:p w14:paraId="2F0BC0C7" w14:textId="36D4F90B" w:rsidR="00C27582" w:rsidRDefault="00C84F9B" w:rsidP="00C27582">
      <w:pPr>
        <w:jc w:val="both"/>
        <w:rPr>
          <w:rFonts w:ascii="Arial" w:hAnsi="Arial" w:cs="Arial"/>
        </w:rPr>
      </w:pPr>
      <w:r>
        <w:rPr>
          <w:rFonts w:ascii="Arial" w:hAnsi="Arial" w:cs="Arial"/>
        </w:rPr>
        <w:t xml:space="preserve"> </w:t>
      </w:r>
      <w:r w:rsidR="00DD7967">
        <w:rPr>
          <w:rFonts w:ascii="Arial" w:hAnsi="Arial" w:cs="Arial"/>
        </w:rPr>
        <w:t xml:space="preserve">Como já dito anteriormente, a inferência </w:t>
      </w:r>
      <w:proofErr w:type="spellStart"/>
      <w:r w:rsidR="00DD7967">
        <w:rPr>
          <w:rFonts w:ascii="Arial" w:hAnsi="Arial" w:cs="Arial"/>
        </w:rPr>
        <w:t>Bayesiana</w:t>
      </w:r>
      <w:proofErr w:type="spellEnd"/>
      <w:r w:rsidR="00DD7967">
        <w:rPr>
          <w:rFonts w:ascii="Arial" w:hAnsi="Arial" w:cs="Arial"/>
        </w:rPr>
        <w:t xml:space="preserve"> </w:t>
      </w:r>
      <w:r w:rsidR="00F73561">
        <w:rPr>
          <w:rFonts w:ascii="Arial" w:hAnsi="Arial" w:cs="Arial"/>
        </w:rPr>
        <w:t xml:space="preserve">utiliza um método que é usado para representar </w:t>
      </w:r>
      <w:proofErr w:type="spellStart"/>
      <w:r w:rsidR="00F73561">
        <w:rPr>
          <w:rFonts w:ascii="Arial" w:hAnsi="Arial" w:cs="Arial"/>
        </w:rPr>
        <w:t>asw</w:t>
      </w:r>
      <w:proofErr w:type="spellEnd"/>
      <w:r w:rsidR="00F73561">
        <w:rPr>
          <w:rFonts w:ascii="Arial" w:hAnsi="Arial" w:cs="Arial"/>
        </w:rPr>
        <w:t xml:space="preserve"> relações evolutivas entre as diferentes espécies.</w:t>
      </w:r>
      <w:r w:rsidR="00C27582">
        <w:rPr>
          <w:rFonts w:ascii="Arial" w:hAnsi="Arial" w:cs="Arial"/>
        </w:rPr>
        <w:t xml:space="preserve"> </w:t>
      </w:r>
      <w:r w:rsidR="00C64C79" w:rsidRPr="00C27582">
        <w:rPr>
          <w:rFonts w:ascii="Arial" w:hAnsi="Arial" w:cs="Arial"/>
        </w:rPr>
        <w:t>A partir desta árvore conseguimos visualizar a linearidade dos ramos das espécies que ocorre n</w:t>
      </w:r>
      <w:r w:rsidR="00451660" w:rsidRPr="00C27582">
        <w:rPr>
          <w:rFonts w:ascii="Arial" w:hAnsi="Arial" w:cs="Arial"/>
        </w:rPr>
        <w:t xml:space="preserve">a </w:t>
      </w:r>
      <w:r w:rsidR="00451660" w:rsidRPr="00C27582">
        <w:rPr>
          <w:rFonts w:ascii="Arial" w:hAnsi="Arial" w:cs="Arial"/>
          <w:b/>
          <w:bCs/>
          <w:i/>
          <w:iCs/>
        </w:rPr>
        <w:t>Figura 6</w:t>
      </w:r>
      <w:r w:rsidR="00F73561">
        <w:rPr>
          <w:rFonts w:ascii="Arial" w:hAnsi="Arial" w:cs="Arial"/>
          <w:b/>
          <w:bCs/>
          <w:i/>
          <w:iCs/>
        </w:rPr>
        <w:t xml:space="preserve">, </w:t>
      </w:r>
      <w:r w:rsidR="00F73561" w:rsidRPr="00F73561">
        <w:rPr>
          <w:rFonts w:ascii="Arial" w:hAnsi="Arial" w:cs="Arial"/>
        </w:rPr>
        <w:t>o que</w:t>
      </w:r>
      <w:r w:rsidR="00F73561">
        <w:rPr>
          <w:rFonts w:ascii="Arial" w:hAnsi="Arial" w:cs="Arial"/>
        </w:rPr>
        <w:t xml:space="preserve"> significa que</w:t>
      </w:r>
      <w:r w:rsidR="00451660" w:rsidRPr="00C27582">
        <w:rPr>
          <w:rFonts w:ascii="Arial" w:hAnsi="Arial" w:cs="Arial"/>
        </w:rPr>
        <w:t xml:space="preserve"> </w:t>
      </w:r>
      <w:r w:rsidR="00C27582" w:rsidRPr="00C27582">
        <w:rPr>
          <w:rFonts w:ascii="Arial" w:hAnsi="Arial" w:cs="Arial"/>
        </w:rPr>
        <w:t>não houve divergências</w:t>
      </w:r>
      <w:r w:rsidR="00201FFF">
        <w:rPr>
          <w:rFonts w:ascii="Arial" w:hAnsi="Arial" w:cs="Arial"/>
        </w:rPr>
        <w:t xml:space="preserve"> ou relações evolutivas</w:t>
      </w:r>
      <w:r w:rsidR="00C27582" w:rsidRPr="00C27582">
        <w:rPr>
          <w:rFonts w:ascii="Arial" w:hAnsi="Arial" w:cs="Arial"/>
        </w:rPr>
        <w:t xml:space="preserve"> do gene </w:t>
      </w:r>
      <w:proofErr w:type="spellStart"/>
      <w:r w:rsidR="00C27582" w:rsidRPr="00C27582">
        <w:rPr>
          <w:rFonts w:ascii="Arial" w:hAnsi="Arial" w:cs="Arial"/>
        </w:rPr>
        <w:t>MatK</w:t>
      </w:r>
      <w:proofErr w:type="spellEnd"/>
      <w:r w:rsidR="00C27582" w:rsidRPr="00C27582">
        <w:rPr>
          <w:rFonts w:ascii="Arial" w:hAnsi="Arial" w:cs="Arial"/>
        </w:rPr>
        <w:t xml:space="preserve"> no método </w:t>
      </w:r>
      <w:proofErr w:type="spellStart"/>
      <w:r w:rsidR="00C27582" w:rsidRPr="00C27582">
        <w:rPr>
          <w:rFonts w:ascii="Arial" w:hAnsi="Arial" w:cs="Arial"/>
        </w:rPr>
        <w:t>Bayesian</w:t>
      </w:r>
      <w:proofErr w:type="spellEnd"/>
      <w:r w:rsidR="00C27582" w:rsidRPr="00C27582">
        <w:rPr>
          <w:rFonts w:ascii="Arial" w:hAnsi="Arial" w:cs="Arial"/>
        </w:rPr>
        <w:t xml:space="preserve"> </w:t>
      </w:r>
      <w:proofErr w:type="spellStart"/>
      <w:r w:rsidR="00C27582" w:rsidRPr="00C27582">
        <w:rPr>
          <w:rFonts w:ascii="Arial" w:hAnsi="Arial" w:cs="Arial"/>
        </w:rPr>
        <w:t>Inference</w:t>
      </w:r>
      <w:proofErr w:type="spellEnd"/>
      <w:r w:rsidR="00201FFF">
        <w:rPr>
          <w:rFonts w:ascii="Arial" w:hAnsi="Arial" w:cs="Arial"/>
        </w:rPr>
        <w:t>. A</w:t>
      </w:r>
      <w:r w:rsidR="003466E3">
        <w:rPr>
          <w:rFonts w:ascii="Arial" w:hAnsi="Arial" w:cs="Arial"/>
        </w:rPr>
        <w:t>s</w:t>
      </w:r>
      <w:r w:rsidR="00201FFF">
        <w:rPr>
          <w:rFonts w:ascii="Arial" w:hAnsi="Arial" w:cs="Arial"/>
        </w:rPr>
        <w:t xml:space="preserve"> distâncias </w:t>
      </w:r>
      <w:r w:rsidR="003466E3">
        <w:rPr>
          <w:rFonts w:ascii="Arial" w:hAnsi="Arial" w:cs="Arial"/>
        </w:rPr>
        <w:t xml:space="preserve">evolutivas foram iguais entre as espécies, </w:t>
      </w:r>
      <w:proofErr w:type="gramStart"/>
      <w:r w:rsidR="003466E3">
        <w:rPr>
          <w:rFonts w:ascii="Arial" w:hAnsi="Arial" w:cs="Arial"/>
        </w:rPr>
        <w:t>a similaridade entre elas foram</w:t>
      </w:r>
      <w:proofErr w:type="gramEnd"/>
      <w:r w:rsidR="003466E3">
        <w:rPr>
          <w:rFonts w:ascii="Arial" w:hAnsi="Arial" w:cs="Arial"/>
        </w:rPr>
        <w:t xml:space="preserve"> iguais indicamente menos distância evolutiva </w:t>
      </w:r>
      <w:r w:rsidR="00A623F6">
        <w:rPr>
          <w:rFonts w:ascii="Arial" w:hAnsi="Arial" w:cs="Arial"/>
        </w:rPr>
        <w:t>fornecendo uma tentativa de estimativa da incertez</w:t>
      </w:r>
      <w:r>
        <w:rPr>
          <w:rFonts w:ascii="Arial" w:hAnsi="Arial" w:cs="Arial"/>
        </w:rPr>
        <w:t xml:space="preserve">a nas relações filogenéticas inferidas. Apesar disto, o valor 1 que significa o </w:t>
      </w:r>
      <w:proofErr w:type="spellStart"/>
      <w:r>
        <w:rPr>
          <w:rFonts w:ascii="Arial" w:hAnsi="Arial" w:cs="Arial"/>
        </w:rPr>
        <w:t>bootstrap</w:t>
      </w:r>
      <w:proofErr w:type="spellEnd"/>
      <w:r w:rsidR="0007710E">
        <w:rPr>
          <w:rFonts w:ascii="Arial" w:hAnsi="Arial" w:cs="Arial"/>
        </w:rPr>
        <w:t xml:space="preserve"> significa que há uma maior probabilidade </w:t>
      </w:r>
      <w:proofErr w:type="gramStart"/>
      <w:r w:rsidR="0007710E">
        <w:rPr>
          <w:rFonts w:ascii="Arial" w:hAnsi="Arial" w:cs="Arial"/>
        </w:rPr>
        <w:t>da</w:t>
      </w:r>
      <w:proofErr w:type="gramEnd"/>
      <w:r w:rsidR="0007710E">
        <w:rPr>
          <w:rFonts w:ascii="Arial" w:hAnsi="Arial" w:cs="Arial"/>
        </w:rPr>
        <w:t xml:space="preserve"> hipótese de filogenia ser verdadeira.</w:t>
      </w:r>
    </w:p>
    <w:p w14:paraId="33630FAF" w14:textId="3B48D91C" w:rsidR="0090050A" w:rsidRDefault="0007710E" w:rsidP="00C27582">
      <w:pPr>
        <w:jc w:val="both"/>
        <w:rPr>
          <w:rFonts w:ascii="Arial" w:hAnsi="Arial" w:cs="Arial"/>
        </w:rPr>
      </w:pPr>
      <w:r>
        <w:rPr>
          <w:rFonts w:ascii="Arial" w:hAnsi="Arial" w:cs="Arial"/>
        </w:rPr>
        <w:t xml:space="preserve"> Comparando com o </w:t>
      </w:r>
      <w:proofErr w:type="spellStart"/>
      <w:r>
        <w:rPr>
          <w:rFonts w:ascii="Arial" w:hAnsi="Arial" w:cs="Arial"/>
        </w:rPr>
        <w:t>paper</w:t>
      </w:r>
      <w:proofErr w:type="spellEnd"/>
      <w:r>
        <w:rPr>
          <w:rFonts w:ascii="Arial" w:hAnsi="Arial" w:cs="Arial"/>
        </w:rPr>
        <w:t xml:space="preserve"> original (árvore D)</w:t>
      </w:r>
      <w:r w:rsidR="00531C95">
        <w:rPr>
          <w:rFonts w:ascii="Arial" w:hAnsi="Arial" w:cs="Arial"/>
        </w:rPr>
        <w:t>, as diferentes são visíveis</w:t>
      </w:r>
      <w:r w:rsidR="0090050A">
        <w:rPr>
          <w:rFonts w:ascii="Arial" w:hAnsi="Arial" w:cs="Arial"/>
        </w:rPr>
        <w:t xml:space="preserve"> não havendo de todo esta linearidade dos ramos e valores de </w:t>
      </w:r>
      <w:proofErr w:type="spellStart"/>
      <w:r w:rsidR="0090050A">
        <w:rPr>
          <w:rFonts w:ascii="Arial" w:hAnsi="Arial" w:cs="Arial"/>
        </w:rPr>
        <w:t>bootstrap</w:t>
      </w:r>
      <w:proofErr w:type="spellEnd"/>
      <w:r w:rsidR="0090050A">
        <w:rPr>
          <w:rFonts w:ascii="Arial" w:hAnsi="Arial" w:cs="Arial"/>
        </w:rPr>
        <w:t xml:space="preserve"> tão confiáveis. </w:t>
      </w:r>
      <w:r w:rsidR="002F145D">
        <w:rPr>
          <w:rFonts w:ascii="Arial" w:hAnsi="Arial" w:cs="Arial"/>
        </w:rPr>
        <w:t xml:space="preserve">Estes resultados a partir do </w:t>
      </w:r>
      <w:proofErr w:type="spellStart"/>
      <w:r w:rsidR="002F145D">
        <w:rPr>
          <w:rFonts w:ascii="Arial" w:hAnsi="Arial" w:cs="Arial"/>
        </w:rPr>
        <w:t>paper</w:t>
      </w:r>
      <w:proofErr w:type="spellEnd"/>
      <w:r w:rsidR="002F145D">
        <w:rPr>
          <w:rFonts w:ascii="Arial" w:hAnsi="Arial" w:cs="Arial"/>
        </w:rPr>
        <w:t xml:space="preserve"> original indicam que o gene </w:t>
      </w:r>
      <w:proofErr w:type="spellStart"/>
      <w:r w:rsidR="00942054">
        <w:rPr>
          <w:rFonts w:ascii="Arial" w:hAnsi="Arial" w:cs="Arial"/>
        </w:rPr>
        <w:t>MatK</w:t>
      </w:r>
      <w:proofErr w:type="spellEnd"/>
      <w:r w:rsidR="00D1431A">
        <w:rPr>
          <w:rFonts w:ascii="Arial" w:hAnsi="Arial" w:cs="Arial"/>
        </w:rPr>
        <w:t xml:space="preserve"> é altamente conservada em todas as diferentes espécies.</w:t>
      </w:r>
    </w:p>
    <w:p w14:paraId="37117D2B" w14:textId="3B5460A0" w:rsidR="00C64C79" w:rsidRDefault="00C64C79" w:rsidP="00C27582">
      <w:pPr>
        <w:jc w:val="both"/>
      </w:pPr>
      <w:r>
        <w:rPr>
          <w:noProof/>
          <w14:ligatures w14:val="standardContextual"/>
        </w:rPr>
        <w:lastRenderedPageBreak/>
        <w:drawing>
          <wp:inline distT="0" distB="0" distL="0" distR="0" wp14:anchorId="520AF1F1" wp14:editId="603B1197">
            <wp:extent cx="6330595" cy="2851150"/>
            <wp:effectExtent l="0" t="0" r="0" b="6350"/>
            <wp:docPr id="1447088906" name="Imagem 4" descr="Uma imagem com texto, captura de ecrã, file,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88906" name="Imagem 4" descr="Uma imagem com texto, captura de ecrã, file, Paralel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6523" cy="2853820"/>
                    </a:xfrm>
                    <a:prstGeom prst="rect">
                      <a:avLst/>
                    </a:prstGeom>
                  </pic:spPr>
                </pic:pic>
              </a:graphicData>
            </a:graphic>
          </wp:inline>
        </w:drawing>
      </w:r>
    </w:p>
    <w:p w14:paraId="3505F46C" w14:textId="77777777" w:rsidR="00182C3D" w:rsidRDefault="00182C3D" w:rsidP="00757EB9"/>
    <w:p w14:paraId="54B75B1C" w14:textId="37B025D7" w:rsidR="00182C3D" w:rsidRPr="00757EB9" w:rsidRDefault="00757EB9" w:rsidP="00757EB9">
      <w:pPr>
        <w:pStyle w:val="Legenda"/>
        <w:jc w:val="center"/>
        <w:rPr>
          <w:rFonts w:ascii="Arial" w:hAnsi="Arial" w:cs="Arial"/>
          <w:color w:val="auto"/>
          <w:sz w:val="20"/>
          <w:szCs w:val="20"/>
        </w:rPr>
      </w:pPr>
      <w:r w:rsidRPr="00757EB9">
        <w:rPr>
          <w:rFonts w:ascii="Arial" w:hAnsi="Arial" w:cs="Arial"/>
          <w:b/>
          <w:bCs/>
          <w:color w:val="auto"/>
          <w:sz w:val="20"/>
          <w:szCs w:val="20"/>
        </w:rPr>
        <w:t xml:space="preserve">Figura </w:t>
      </w:r>
      <w:r w:rsidRPr="00757EB9">
        <w:rPr>
          <w:rFonts w:ascii="Arial" w:hAnsi="Arial" w:cs="Arial"/>
          <w:b/>
          <w:bCs/>
          <w:color w:val="auto"/>
          <w:sz w:val="20"/>
          <w:szCs w:val="20"/>
        </w:rPr>
        <w:fldChar w:fldCharType="begin"/>
      </w:r>
      <w:r w:rsidRPr="00757EB9">
        <w:rPr>
          <w:rFonts w:ascii="Arial" w:hAnsi="Arial" w:cs="Arial"/>
          <w:b/>
          <w:bCs/>
          <w:color w:val="auto"/>
          <w:sz w:val="20"/>
          <w:szCs w:val="20"/>
        </w:rPr>
        <w:instrText xml:space="preserve"> SEQ Figura \* ARABIC </w:instrText>
      </w:r>
      <w:r w:rsidRPr="00757EB9">
        <w:rPr>
          <w:rFonts w:ascii="Arial" w:hAnsi="Arial" w:cs="Arial"/>
          <w:b/>
          <w:bCs/>
          <w:color w:val="auto"/>
          <w:sz w:val="20"/>
          <w:szCs w:val="20"/>
        </w:rPr>
        <w:fldChar w:fldCharType="separate"/>
      </w:r>
      <w:r w:rsidRPr="00757EB9">
        <w:rPr>
          <w:rFonts w:ascii="Arial" w:hAnsi="Arial" w:cs="Arial"/>
          <w:b/>
          <w:bCs/>
          <w:noProof/>
          <w:color w:val="auto"/>
          <w:sz w:val="20"/>
          <w:szCs w:val="20"/>
        </w:rPr>
        <w:t>6</w:t>
      </w:r>
      <w:r w:rsidRPr="00757EB9">
        <w:rPr>
          <w:rFonts w:ascii="Arial" w:hAnsi="Arial" w:cs="Arial"/>
          <w:b/>
          <w:bCs/>
          <w:color w:val="auto"/>
          <w:sz w:val="20"/>
          <w:szCs w:val="20"/>
        </w:rPr>
        <w:fldChar w:fldCharType="end"/>
      </w:r>
      <w:r w:rsidRPr="00757EB9">
        <w:rPr>
          <w:rFonts w:ascii="Arial" w:hAnsi="Arial" w:cs="Arial"/>
          <w:color w:val="auto"/>
          <w:sz w:val="20"/>
          <w:szCs w:val="20"/>
        </w:rPr>
        <w:t xml:space="preserve"> - </w:t>
      </w:r>
      <w:proofErr w:type="spellStart"/>
      <w:r w:rsidRPr="00757EB9">
        <w:rPr>
          <w:rFonts w:ascii="Arial" w:hAnsi="Arial" w:cs="Arial"/>
          <w:color w:val="auto"/>
          <w:sz w:val="20"/>
          <w:szCs w:val="20"/>
        </w:rPr>
        <w:t>Tree</w:t>
      </w:r>
      <w:proofErr w:type="spellEnd"/>
      <w:r w:rsidRPr="00757EB9">
        <w:rPr>
          <w:rFonts w:ascii="Arial" w:hAnsi="Arial" w:cs="Arial"/>
          <w:color w:val="auto"/>
          <w:sz w:val="20"/>
          <w:szCs w:val="20"/>
        </w:rPr>
        <w:t xml:space="preserve"> </w:t>
      </w:r>
      <w:proofErr w:type="spellStart"/>
      <w:r w:rsidRPr="00757EB9">
        <w:rPr>
          <w:rFonts w:ascii="Arial" w:hAnsi="Arial" w:cs="Arial"/>
          <w:color w:val="auto"/>
          <w:sz w:val="20"/>
          <w:szCs w:val="20"/>
        </w:rPr>
        <w:t>MatK</w:t>
      </w:r>
      <w:proofErr w:type="spellEnd"/>
      <w:r w:rsidRPr="00757EB9">
        <w:rPr>
          <w:rFonts w:ascii="Arial" w:hAnsi="Arial" w:cs="Arial"/>
          <w:color w:val="auto"/>
          <w:sz w:val="20"/>
          <w:szCs w:val="20"/>
        </w:rPr>
        <w:t xml:space="preserve"> </w:t>
      </w:r>
      <w:proofErr w:type="spellStart"/>
      <w:r w:rsidR="00BE201A">
        <w:rPr>
          <w:rFonts w:ascii="Arial" w:hAnsi="Arial" w:cs="Arial"/>
          <w:color w:val="auto"/>
          <w:sz w:val="20"/>
          <w:szCs w:val="20"/>
        </w:rPr>
        <w:t>Bayesian</w:t>
      </w:r>
      <w:proofErr w:type="spellEnd"/>
      <w:r w:rsidR="00BE201A">
        <w:rPr>
          <w:rFonts w:ascii="Arial" w:hAnsi="Arial" w:cs="Arial"/>
          <w:color w:val="auto"/>
          <w:sz w:val="20"/>
          <w:szCs w:val="20"/>
        </w:rPr>
        <w:t xml:space="preserve"> </w:t>
      </w:r>
      <w:proofErr w:type="spellStart"/>
      <w:r w:rsidR="00AE62BE">
        <w:rPr>
          <w:rFonts w:ascii="Arial" w:hAnsi="Arial" w:cs="Arial"/>
          <w:color w:val="auto"/>
          <w:sz w:val="20"/>
          <w:szCs w:val="20"/>
        </w:rPr>
        <w:t>Inference</w:t>
      </w:r>
      <w:proofErr w:type="spellEnd"/>
      <w:r w:rsidRPr="00757EB9">
        <w:rPr>
          <w:rFonts w:ascii="Arial" w:hAnsi="Arial" w:cs="Arial"/>
          <w:color w:val="auto"/>
          <w:sz w:val="20"/>
          <w:szCs w:val="20"/>
        </w:rPr>
        <w:t xml:space="preserve"> </w:t>
      </w:r>
      <w:r w:rsidR="00BE201A">
        <w:rPr>
          <w:rFonts w:ascii="Arial" w:hAnsi="Arial" w:cs="Arial"/>
          <w:color w:val="auto"/>
          <w:sz w:val="20"/>
          <w:szCs w:val="20"/>
        </w:rPr>
        <w:t>D</w:t>
      </w:r>
      <w:r w:rsidR="0007710E">
        <w:rPr>
          <w:rFonts w:ascii="Arial" w:hAnsi="Arial" w:cs="Arial"/>
          <w:color w:val="auto"/>
          <w:sz w:val="20"/>
          <w:szCs w:val="20"/>
        </w:rPr>
        <w:t xml:space="preserve"> (D significa </w:t>
      </w:r>
      <w:r w:rsidR="00531C95">
        <w:rPr>
          <w:rFonts w:ascii="Arial" w:hAnsi="Arial" w:cs="Arial"/>
          <w:color w:val="auto"/>
          <w:sz w:val="20"/>
          <w:szCs w:val="20"/>
        </w:rPr>
        <w:t xml:space="preserve">a letra correspondente à árvore do </w:t>
      </w:r>
      <w:proofErr w:type="spellStart"/>
      <w:r w:rsidR="00531C95">
        <w:rPr>
          <w:rFonts w:ascii="Arial" w:hAnsi="Arial" w:cs="Arial"/>
          <w:color w:val="auto"/>
          <w:sz w:val="20"/>
          <w:szCs w:val="20"/>
        </w:rPr>
        <w:t>paper</w:t>
      </w:r>
      <w:proofErr w:type="spellEnd"/>
      <w:r w:rsidR="00531C95">
        <w:rPr>
          <w:rFonts w:ascii="Arial" w:hAnsi="Arial" w:cs="Arial"/>
          <w:color w:val="auto"/>
          <w:sz w:val="20"/>
          <w:szCs w:val="20"/>
        </w:rPr>
        <w:t xml:space="preserve"> original)</w:t>
      </w:r>
    </w:p>
    <w:p w14:paraId="42457011" w14:textId="77777777" w:rsidR="00182C3D" w:rsidRDefault="00182C3D" w:rsidP="0005257D">
      <w:pPr>
        <w:jc w:val="center"/>
      </w:pPr>
    </w:p>
    <w:p w14:paraId="16F292A0" w14:textId="77777777" w:rsidR="00182C3D" w:rsidRDefault="00182C3D" w:rsidP="0005257D">
      <w:pPr>
        <w:jc w:val="center"/>
      </w:pPr>
    </w:p>
    <w:p w14:paraId="73184CF5" w14:textId="77777777" w:rsidR="00182C3D" w:rsidRDefault="00182C3D" w:rsidP="0005257D">
      <w:pPr>
        <w:jc w:val="center"/>
      </w:pPr>
    </w:p>
    <w:p w14:paraId="5D8F803E" w14:textId="77777777" w:rsidR="00182C3D" w:rsidRDefault="00182C3D" w:rsidP="0005257D">
      <w:pPr>
        <w:jc w:val="center"/>
      </w:pPr>
    </w:p>
    <w:p w14:paraId="4BAFCFF6" w14:textId="77777777" w:rsidR="00C07484" w:rsidRDefault="00C07484" w:rsidP="0005257D">
      <w:pPr>
        <w:jc w:val="center"/>
      </w:pPr>
    </w:p>
    <w:p w14:paraId="07E87C65" w14:textId="77777777" w:rsidR="00C07484" w:rsidRDefault="00C07484" w:rsidP="0005257D">
      <w:pPr>
        <w:jc w:val="center"/>
      </w:pPr>
    </w:p>
    <w:p w14:paraId="7273E404" w14:textId="77777777" w:rsidR="00C07484" w:rsidRDefault="00C07484" w:rsidP="0005257D">
      <w:pPr>
        <w:jc w:val="center"/>
      </w:pPr>
    </w:p>
    <w:p w14:paraId="40DF6F9C" w14:textId="77777777" w:rsidR="00C07484" w:rsidRDefault="00C07484" w:rsidP="00772826"/>
    <w:p w14:paraId="60FECC88" w14:textId="77777777" w:rsidR="00182C3D" w:rsidRDefault="00182C3D" w:rsidP="002402D1"/>
    <w:p w14:paraId="5F01ED22" w14:textId="5445387A" w:rsidR="00182C3D" w:rsidRDefault="00182C3D" w:rsidP="003D7E93">
      <w:pPr>
        <w:pStyle w:val="Ttulo1"/>
        <w:jc w:val="center"/>
        <w:rPr>
          <w:rFonts w:ascii="Arial" w:hAnsi="Arial" w:cs="Arial"/>
          <w:b/>
          <w:bCs/>
          <w:color w:val="4472C4" w:themeColor="accent1"/>
          <w:sz w:val="52"/>
          <w:szCs w:val="52"/>
        </w:rPr>
      </w:pPr>
      <w:bookmarkStart w:id="6" w:name="_Toc134305031"/>
      <w:r w:rsidRPr="00182C3D">
        <w:rPr>
          <w:rFonts w:ascii="Arial" w:hAnsi="Arial" w:cs="Arial"/>
          <w:b/>
          <w:bCs/>
          <w:color w:val="4472C4" w:themeColor="accent1"/>
          <w:sz w:val="52"/>
          <w:szCs w:val="52"/>
        </w:rPr>
        <w:t>Discussão</w:t>
      </w:r>
      <w:bookmarkEnd w:id="6"/>
    </w:p>
    <w:p w14:paraId="120375AB" w14:textId="77777777" w:rsidR="00230732" w:rsidRPr="00230732" w:rsidRDefault="00230732" w:rsidP="00230732"/>
    <w:p w14:paraId="245E0331" w14:textId="2453BDB1" w:rsidR="003D7E93" w:rsidRDefault="003D7E93" w:rsidP="00230732">
      <w:pPr>
        <w:jc w:val="both"/>
        <w:rPr>
          <w:rFonts w:ascii="Arial" w:hAnsi="Arial" w:cs="Arial"/>
        </w:rPr>
      </w:pPr>
      <w:r w:rsidRPr="003D7E93">
        <w:rPr>
          <w:rFonts w:ascii="Arial" w:hAnsi="Arial" w:cs="Arial"/>
        </w:rPr>
        <w:t xml:space="preserve"> O estudo foi capaz de fazer contribuições significativas para a compreensão da filogenia das espécies de </w:t>
      </w:r>
      <w:r w:rsidRPr="003D7E93">
        <w:rPr>
          <w:rFonts w:ascii="Arial" w:hAnsi="Arial" w:cs="Arial"/>
          <w:i/>
          <w:iCs/>
        </w:rPr>
        <w:t>Tulipa</w:t>
      </w:r>
      <w:r w:rsidRPr="003D7E93">
        <w:rPr>
          <w:rFonts w:ascii="Arial" w:hAnsi="Arial" w:cs="Arial"/>
        </w:rPr>
        <w:t xml:space="preserve">. </w:t>
      </w:r>
      <w:sdt>
        <w:sdtPr>
          <w:rPr>
            <w:rFonts w:ascii="Arial" w:hAnsi="Arial" w:cs="Arial"/>
          </w:rPr>
          <w:id w:val="668594400"/>
          <w:citation/>
        </w:sdtPr>
        <w:sdtEndPr/>
        <w:sdtContent>
          <w:r w:rsidRPr="003D7E93">
            <w:rPr>
              <w:rFonts w:ascii="Arial" w:hAnsi="Arial" w:cs="Arial"/>
            </w:rPr>
            <w:fldChar w:fldCharType="begin"/>
          </w:r>
          <w:r w:rsidRPr="003D7E93">
            <w:rPr>
              <w:rFonts w:ascii="Arial" w:hAnsi="Arial" w:cs="Arial"/>
            </w:rPr>
            <w:instrText xml:space="preserve"> CITATION Pla \l 2070 </w:instrText>
          </w:r>
          <w:r w:rsidRPr="003D7E93">
            <w:rPr>
              <w:rFonts w:ascii="Arial" w:hAnsi="Arial" w:cs="Arial"/>
            </w:rPr>
            <w:fldChar w:fldCharType="separate"/>
          </w:r>
          <w:r w:rsidR="002402D1" w:rsidRPr="002402D1">
            <w:rPr>
              <w:rFonts w:ascii="Arial" w:hAnsi="Arial" w:cs="Arial"/>
              <w:noProof/>
            </w:rPr>
            <w:t>(Today, s.d.)</w:t>
          </w:r>
          <w:r w:rsidRPr="003D7E93">
            <w:rPr>
              <w:rFonts w:ascii="Arial" w:hAnsi="Arial" w:cs="Arial"/>
            </w:rPr>
            <w:fldChar w:fldCharType="end"/>
          </w:r>
        </w:sdtContent>
      </w:sdt>
      <w:r w:rsidR="001A1272">
        <w:rPr>
          <w:rFonts w:ascii="Arial" w:hAnsi="Arial" w:cs="Arial"/>
        </w:rPr>
        <w:t xml:space="preserve">. A identificação correta das espécies de </w:t>
      </w:r>
      <w:r w:rsidR="001A1272" w:rsidRPr="007067FE">
        <w:rPr>
          <w:rFonts w:ascii="Arial" w:hAnsi="Arial" w:cs="Arial"/>
          <w:i/>
          <w:iCs/>
        </w:rPr>
        <w:t xml:space="preserve">Tulipas </w:t>
      </w:r>
      <w:r w:rsidR="001A1272">
        <w:rPr>
          <w:rFonts w:ascii="Arial" w:hAnsi="Arial" w:cs="Arial"/>
        </w:rPr>
        <w:t>é importante para o estudo da diversidade biológica da região,</w:t>
      </w:r>
      <w:r w:rsidR="003D23F8">
        <w:rPr>
          <w:rFonts w:ascii="Arial" w:hAnsi="Arial" w:cs="Arial"/>
        </w:rPr>
        <w:t xml:space="preserve"> identificação</w:t>
      </w:r>
      <w:r w:rsidR="00A762D0">
        <w:rPr>
          <w:rFonts w:ascii="Arial" w:hAnsi="Arial" w:cs="Arial"/>
        </w:rPr>
        <w:t xml:space="preserve"> e evolução das </w:t>
      </w:r>
      <w:r w:rsidR="00A762D0" w:rsidRPr="00A762D0">
        <w:rPr>
          <w:rFonts w:ascii="Arial" w:hAnsi="Arial" w:cs="Arial"/>
          <w:i/>
          <w:iCs/>
        </w:rPr>
        <w:t>Tulipas</w:t>
      </w:r>
      <w:r w:rsidR="001A1272">
        <w:rPr>
          <w:rFonts w:ascii="Arial" w:hAnsi="Arial" w:cs="Arial"/>
        </w:rPr>
        <w:t xml:space="preserve"> bem como para a conservação e gestão adequada dos recursos naturais</w:t>
      </w:r>
      <w:r w:rsidR="00EF365F">
        <w:rPr>
          <w:rFonts w:ascii="Arial" w:hAnsi="Arial" w:cs="Arial"/>
        </w:rPr>
        <w:t xml:space="preserve"> incluindo a história da diversificação das espécies e a origem geográfica das diferentes linhagens. </w:t>
      </w:r>
    </w:p>
    <w:p w14:paraId="2285D464" w14:textId="77777777" w:rsidR="003C7CF5" w:rsidRDefault="00C76716" w:rsidP="00275859">
      <w:pPr>
        <w:jc w:val="both"/>
        <w:rPr>
          <w:rFonts w:ascii="Arial" w:hAnsi="Arial" w:cs="Arial"/>
        </w:rPr>
      </w:pPr>
      <w:r>
        <w:rPr>
          <w:rFonts w:ascii="Arial" w:hAnsi="Arial" w:cs="Arial"/>
        </w:rPr>
        <w:t xml:space="preserve"> </w:t>
      </w:r>
      <w:r w:rsidR="006F0D84">
        <w:rPr>
          <w:rFonts w:ascii="Arial" w:hAnsi="Arial" w:cs="Arial"/>
        </w:rPr>
        <w:t>As análises filogenéticas moleculares usaram o DNA das plantas para inferir as relações evolutivas entre as diferentes espécies de</w:t>
      </w:r>
      <w:r w:rsidR="006F0D84" w:rsidRPr="006F0D84">
        <w:rPr>
          <w:rFonts w:ascii="Arial" w:hAnsi="Arial" w:cs="Arial"/>
          <w:i/>
          <w:iCs/>
        </w:rPr>
        <w:t xml:space="preserve"> Tulipas</w:t>
      </w:r>
      <w:r w:rsidR="00E5256F">
        <w:rPr>
          <w:rFonts w:ascii="Arial" w:hAnsi="Arial" w:cs="Arial"/>
        </w:rPr>
        <w:t xml:space="preserve"> permitindo assim comparar as sequências de DNA das espécies coletadas com as sequências conhecidas de outras espécies de </w:t>
      </w:r>
      <w:r w:rsidR="00E5256F" w:rsidRPr="00E5256F">
        <w:rPr>
          <w:rFonts w:ascii="Arial" w:hAnsi="Arial" w:cs="Arial"/>
          <w:i/>
          <w:iCs/>
        </w:rPr>
        <w:t>Tulipas</w:t>
      </w:r>
      <w:r w:rsidR="00E5256F">
        <w:rPr>
          <w:rFonts w:ascii="Arial" w:hAnsi="Arial" w:cs="Arial"/>
          <w:i/>
          <w:iCs/>
        </w:rPr>
        <w:t xml:space="preserve"> </w:t>
      </w:r>
      <w:r w:rsidR="00E5256F">
        <w:rPr>
          <w:rFonts w:ascii="Arial" w:hAnsi="Arial" w:cs="Arial"/>
        </w:rPr>
        <w:t>e determinar com maior precisão a identidade das espécies coletadas.</w:t>
      </w:r>
      <w:r w:rsidR="001E186F">
        <w:rPr>
          <w:rFonts w:ascii="Arial" w:hAnsi="Arial" w:cs="Arial"/>
        </w:rPr>
        <w:t xml:space="preserve"> </w:t>
      </w:r>
      <w:r w:rsidR="00554E3D">
        <w:rPr>
          <w:rFonts w:ascii="Arial" w:hAnsi="Arial" w:cs="Arial"/>
        </w:rPr>
        <w:t xml:space="preserve">A análise filogenética </w:t>
      </w:r>
      <w:r w:rsidR="0025705D">
        <w:rPr>
          <w:rFonts w:ascii="Arial" w:hAnsi="Arial" w:cs="Arial"/>
        </w:rPr>
        <w:t xml:space="preserve">mostra que o </w:t>
      </w:r>
      <w:proofErr w:type="spellStart"/>
      <w:r w:rsidR="0025705D">
        <w:rPr>
          <w:rFonts w:ascii="Arial" w:hAnsi="Arial" w:cs="Arial"/>
        </w:rPr>
        <w:t>clado</w:t>
      </w:r>
      <w:proofErr w:type="spellEnd"/>
      <w:r w:rsidR="0025705D">
        <w:rPr>
          <w:rFonts w:ascii="Arial" w:hAnsi="Arial" w:cs="Arial"/>
        </w:rPr>
        <w:t xml:space="preserve"> se divide em 2 </w:t>
      </w:r>
      <w:proofErr w:type="spellStart"/>
      <w:r w:rsidR="0025705D">
        <w:rPr>
          <w:rFonts w:ascii="Arial" w:hAnsi="Arial" w:cs="Arial"/>
        </w:rPr>
        <w:t>subclados</w:t>
      </w:r>
      <w:proofErr w:type="spellEnd"/>
      <w:r w:rsidR="0025705D">
        <w:rPr>
          <w:rFonts w:ascii="Arial" w:hAnsi="Arial" w:cs="Arial"/>
        </w:rPr>
        <w:t xml:space="preserve">. </w:t>
      </w:r>
    </w:p>
    <w:p w14:paraId="5C5CCA21" w14:textId="65A4763A" w:rsidR="00076D8B" w:rsidRPr="00275859" w:rsidRDefault="0025705D" w:rsidP="00275859">
      <w:pPr>
        <w:jc w:val="both"/>
      </w:pPr>
      <w:r>
        <w:rPr>
          <w:rFonts w:ascii="Arial" w:hAnsi="Arial" w:cs="Arial"/>
        </w:rPr>
        <w:lastRenderedPageBreak/>
        <w:t xml:space="preserve">O gene </w:t>
      </w:r>
      <w:proofErr w:type="spellStart"/>
      <w:r>
        <w:rPr>
          <w:rFonts w:ascii="Arial" w:hAnsi="Arial" w:cs="Arial"/>
        </w:rPr>
        <w:t>MatK</w:t>
      </w:r>
      <w:proofErr w:type="spellEnd"/>
      <w:r>
        <w:rPr>
          <w:rFonts w:ascii="Arial" w:hAnsi="Arial" w:cs="Arial"/>
        </w:rPr>
        <w:t xml:space="preserve"> é conservado em todas as diferentes espécies de </w:t>
      </w:r>
      <w:r w:rsidRPr="0025705D">
        <w:rPr>
          <w:rFonts w:ascii="Arial" w:hAnsi="Arial" w:cs="Arial"/>
          <w:i/>
          <w:iCs/>
        </w:rPr>
        <w:t>Tulipa</w:t>
      </w:r>
      <w:r w:rsidR="00230732">
        <w:rPr>
          <w:rFonts w:ascii="Arial" w:hAnsi="Arial" w:cs="Arial"/>
        </w:rPr>
        <w:t xml:space="preserve"> existindo uma substituição genética conhecida que está relacionada com outra espécie na espécie </w:t>
      </w:r>
      <w:r w:rsidR="00230732" w:rsidRPr="00230732">
        <w:rPr>
          <w:rFonts w:ascii="Arial" w:hAnsi="Arial" w:cs="Arial"/>
          <w:i/>
          <w:iCs/>
        </w:rPr>
        <w:t xml:space="preserve">T. </w:t>
      </w:r>
      <w:proofErr w:type="spellStart"/>
      <w:r w:rsidR="00230732" w:rsidRPr="00230732">
        <w:rPr>
          <w:rFonts w:ascii="Arial" w:hAnsi="Arial" w:cs="Arial"/>
          <w:i/>
          <w:iCs/>
        </w:rPr>
        <w:t>turkestanica</w:t>
      </w:r>
      <w:proofErr w:type="spellEnd"/>
      <w:r w:rsidR="00230732" w:rsidRPr="00230732">
        <w:rPr>
          <w:rFonts w:ascii="Arial" w:hAnsi="Arial" w:cs="Arial"/>
          <w:i/>
          <w:iCs/>
        </w:rPr>
        <w:t>.</w:t>
      </w:r>
      <w:r w:rsidR="00230732" w:rsidRPr="00230732">
        <w:rPr>
          <w:rFonts w:ascii="Arial" w:hAnsi="Arial" w:cs="Arial"/>
        </w:rPr>
        <w:t xml:space="preserve"> </w:t>
      </w:r>
      <w:sdt>
        <w:sdtPr>
          <w:rPr>
            <w:rFonts w:ascii="Arial" w:hAnsi="Arial" w:cs="Arial"/>
          </w:rPr>
          <w:id w:val="1510866523"/>
          <w:citation/>
        </w:sdtPr>
        <w:sdtEndPr/>
        <w:sdtContent>
          <w:r w:rsidR="00230732" w:rsidRPr="00803A22">
            <w:rPr>
              <w:rFonts w:ascii="Arial" w:hAnsi="Arial" w:cs="Arial"/>
            </w:rPr>
            <w:fldChar w:fldCharType="begin"/>
          </w:r>
          <w:r w:rsidR="00230732" w:rsidRPr="00803A22">
            <w:rPr>
              <w:rFonts w:ascii="Arial" w:hAnsi="Arial" w:cs="Arial"/>
            </w:rPr>
            <w:instrText xml:space="preserve"> CITATION Pla \l 2070 </w:instrText>
          </w:r>
          <w:r w:rsidR="00230732" w:rsidRPr="00803A22">
            <w:rPr>
              <w:rFonts w:ascii="Arial" w:hAnsi="Arial" w:cs="Arial"/>
            </w:rPr>
            <w:fldChar w:fldCharType="separate"/>
          </w:r>
          <w:r w:rsidR="002402D1" w:rsidRPr="002402D1">
            <w:rPr>
              <w:rFonts w:ascii="Arial" w:hAnsi="Arial" w:cs="Arial"/>
              <w:noProof/>
            </w:rPr>
            <w:t>(Today, s.d.)</w:t>
          </w:r>
          <w:r w:rsidR="00230732" w:rsidRPr="00803A22">
            <w:rPr>
              <w:rFonts w:ascii="Arial" w:hAnsi="Arial" w:cs="Arial"/>
            </w:rPr>
            <w:fldChar w:fldCharType="end"/>
          </w:r>
        </w:sdtContent>
      </w:sdt>
      <w:r w:rsidR="00230732" w:rsidRPr="00803A22">
        <w:rPr>
          <w:rFonts w:ascii="Arial" w:hAnsi="Arial" w:cs="Arial"/>
        </w:rPr>
        <w:t>.</w:t>
      </w:r>
      <w:r w:rsidR="00230732">
        <w:rPr>
          <w:rFonts w:ascii="Arial" w:hAnsi="Arial" w:cs="Arial"/>
        </w:rPr>
        <w:t xml:space="preserve"> </w:t>
      </w:r>
      <w:r w:rsidR="00103DC0">
        <w:rPr>
          <w:rFonts w:ascii="Arial" w:hAnsi="Arial" w:cs="Arial"/>
        </w:rPr>
        <w:t>Esta substituição genética pode ser usada como um marcador para distinguir</w:t>
      </w:r>
      <w:r w:rsidR="00682175">
        <w:rPr>
          <w:rFonts w:ascii="Arial" w:hAnsi="Arial" w:cs="Arial"/>
        </w:rPr>
        <w:t xml:space="preserve"> </w:t>
      </w:r>
      <w:r w:rsidR="00682175" w:rsidRPr="00230732">
        <w:rPr>
          <w:rFonts w:ascii="Arial" w:hAnsi="Arial" w:cs="Arial"/>
          <w:i/>
          <w:iCs/>
        </w:rPr>
        <w:t xml:space="preserve">T. </w:t>
      </w:r>
      <w:proofErr w:type="spellStart"/>
      <w:r w:rsidR="00682175" w:rsidRPr="00230732">
        <w:rPr>
          <w:rFonts w:ascii="Arial" w:hAnsi="Arial" w:cs="Arial"/>
          <w:i/>
          <w:iCs/>
        </w:rPr>
        <w:t>turkestanica</w:t>
      </w:r>
      <w:proofErr w:type="spellEnd"/>
      <w:r w:rsidR="00682175">
        <w:rPr>
          <w:rFonts w:ascii="Arial" w:hAnsi="Arial" w:cs="Arial"/>
          <w:i/>
          <w:iCs/>
        </w:rPr>
        <w:t xml:space="preserve"> </w:t>
      </w:r>
      <w:r w:rsidR="00682175" w:rsidRPr="00682175">
        <w:rPr>
          <w:rFonts w:ascii="Arial" w:hAnsi="Arial" w:cs="Arial"/>
        </w:rPr>
        <w:t>de outras espécies de</w:t>
      </w:r>
      <w:r w:rsidR="00682175">
        <w:rPr>
          <w:rFonts w:ascii="Arial" w:hAnsi="Arial" w:cs="Arial"/>
          <w:i/>
          <w:iCs/>
        </w:rPr>
        <w:t xml:space="preserve"> Tulipas.</w:t>
      </w:r>
      <w:r w:rsidR="00275859" w:rsidRPr="00275859">
        <w:t xml:space="preserve"> </w:t>
      </w:r>
      <w:sdt>
        <w:sdtPr>
          <w:rPr>
            <w:rFonts w:ascii="Arial" w:hAnsi="Arial" w:cs="Arial"/>
          </w:rPr>
          <w:id w:val="-923101960"/>
          <w:citation/>
        </w:sdtPr>
        <w:sdtEndPr/>
        <w:sdtContent>
          <w:r w:rsidR="00275859" w:rsidRPr="00275859">
            <w:rPr>
              <w:rFonts w:ascii="Arial" w:hAnsi="Arial" w:cs="Arial"/>
            </w:rPr>
            <w:fldChar w:fldCharType="begin"/>
          </w:r>
          <w:r w:rsidR="00275859" w:rsidRPr="00275859">
            <w:rPr>
              <w:rFonts w:ascii="Arial" w:hAnsi="Arial" w:cs="Arial"/>
            </w:rPr>
            <w:instrText xml:space="preserve"> CITATION Gen \l 2070 </w:instrText>
          </w:r>
          <w:r w:rsidR="00275859" w:rsidRPr="00275859">
            <w:rPr>
              <w:rFonts w:ascii="Arial" w:hAnsi="Arial" w:cs="Arial"/>
            </w:rPr>
            <w:fldChar w:fldCharType="separate"/>
          </w:r>
          <w:r w:rsidR="002402D1" w:rsidRPr="002402D1">
            <w:rPr>
              <w:rFonts w:ascii="Arial" w:hAnsi="Arial" w:cs="Arial"/>
              <w:noProof/>
            </w:rPr>
            <w:t>(GeneCards, s.d.)</w:t>
          </w:r>
          <w:r w:rsidR="00275859" w:rsidRPr="00275859">
            <w:rPr>
              <w:rFonts w:ascii="Arial" w:hAnsi="Arial" w:cs="Arial"/>
            </w:rPr>
            <w:fldChar w:fldCharType="end"/>
          </w:r>
        </w:sdtContent>
      </w:sdt>
      <w:r w:rsidR="00682175">
        <w:rPr>
          <w:rFonts w:ascii="Arial" w:hAnsi="Arial" w:cs="Arial"/>
          <w:i/>
          <w:iCs/>
        </w:rPr>
        <w:t xml:space="preserve"> </w:t>
      </w:r>
      <w:r w:rsidR="00F12DC3">
        <w:rPr>
          <w:rFonts w:ascii="Arial" w:hAnsi="Arial" w:cs="Arial"/>
        </w:rPr>
        <w:t>O gene ycf1b evoluir mais lentamente</w:t>
      </w:r>
      <w:r w:rsidR="007C6AD5">
        <w:rPr>
          <w:rFonts w:ascii="Arial" w:hAnsi="Arial" w:cs="Arial"/>
        </w:rPr>
        <w:t xml:space="preserve"> nas espécies de tulipas do que noutros membros da família </w:t>
      </w:r>
      <w:proofErr w:type="spellStart"/>
      <w:r w:rsidR="007C6AD5">
        <w:rPr>
          <w:rFonts w:ascii="Arial" w:hAnsi="Arial" w:cs="Arial"/>
        </w:rPr>
        <w:t>Liliaceae</w:t>
      </w:r>
      <w:proofErr w:type="spellEnd"/>
      <w:r w:rsidR="00E93C2B">
        <w:rPr>
          <w:rFonts w:ascii="Arial" w:hAnsi="Arial" w:cs="Arial"/>
        </w:rPr>
        <w:t xml:space="preserve"> devido</w:t>
      </w:r>
      <w:r w:rsidR="00D4336A">
        <w:rPr>
          <w:rFonts w:ascii="Arial" w:hAnsi="Arial" w:cs="Arial"/>
        </w:rPr>
        <w:t xml:space="preserve"> à falta de recombinação de genes em resultado da sua </w:t>
      </w:r>
      <w:proofErr w:type="spellStart"/>
      <w:r w:rsidR="00D4336A">
        <w:rPr>
          <w:rFonts w:ascii="Arial" w:hAnsi="Arial" w:cs="Arial"/>
        </w:rPr>
        <w:t>auto-incompatibilidade</w:t>
      </w:r>
      <w:proofErr w:type="spellEnd"/>
      <w:r w:rsidR="004F5CD4">
        <w:rPr>
          <w:rFonts w:ascii="Arial" w:hAnsi="Arial" w:cs="Arial"/>
        </w:rPr>
        <w:t xml:space="preserve"> com outras espécies de plantas. </w:t>
      </w:r>
      <w:r w:rsidR="00C0630F">
        <w:rPr>
          <w:rFonts w:ascii="Arial" w:hAnsi="Arial" w:cs="Arial"/>
        </w:rPr>
        <w:t xml:space="preserve">Essa </w:t>
      </w:r>
      <w:proofErr w:type="spellStart"/>
      <w:r w:rsidR="00C0630F">
        <w:rPr>
          <w:rFonts w:ascii="Arial" w:hAnsi="Arial" w:cs="Arial"/>
        </w:rPr>
        <w:t>auto-incompatibilidade</w:t>
      </w:r>
      <w:proofErr w:type="spellEnd"/>
      <w:r w:rsidR="00C0630F">
        <w:rPr>
          <w:rFonts w:ascii="Arial" w:hAnsi="Arial" w:cs="Arial"/>
        </w:rPr>
        <w:t xml:space="preserve"> vai evitar a fertilização</w:t>
      </w:r>
      <w:r w:rsidR="00227FDA">
        <w:rPr>
          <w:rFonts w:ascii="Arial" w:hAnsi="Arial" w:cs="Arial"/>
        </w:rPr>
        <w:t xml:space="preserve"> cruzada entre indivíduos geneticamente diferentes da mesma espécie ou de espécies diferentes impedindo, neste caso, a troca de material genético </w:t>
      </w:r>
      <w:r w:rsidR="005E291D">
        <w:rPr>
          <w:rFonts w:ascii="Arial" w:hAnsi="Arial" w:cs="Arial"/>
        </w:rPr>
        <w:t>entre as espécies incluindo o gene trabalhado e estudado, ycf1b.</w:t>
      </w:r>
      <w:r w:rsidR="001D7E26" w:rsidRPr="001D7E26">
        <w:rPr>
          <w:rFonts w:ascii="Arial" w:hAnsi="Arial" w:cs="Arial"/>
          <w:i/>
          <w:iCs/>
        </w:rPr>
        <w:t xml:space="preserve"> </w:t>
      </w:r>
      <w:sdt>
        <w:sdtPr>
          <w:rPr>
            <w:rFonts w:ascii="Arial" w:hAnsi="Arial" w:cs="Arial"/>
            <w:i/>
            <w:iCs/>
          </w:rPr>
          <w:id w:val="1094052363"/>
          <w:citation/>
        </w:sdtPr>
        <w:sdtEndPr/>
        <w:sdtContent>
          <w:r w:rsidR="001D7E26">
            <w:rPr>
              <w:rFonts w:ascii="Arial" w:hAnsi="Arial" w:cs="Arial"/>
              <w:i/>
              <w:iCs/>
            </w:rPr>
            <w:fldChar w:fldCharType="begin"/>
          </w:r>
          <w:r w:rsidR="001D7E26">
            <w:rPr>
              <w:rFonts w:ascii="Arial" w:hAnsi="Arial" w:cs="Arial"/>
            </w:rPr>
            <w:instrText xml:space="preserve"> CITATION Sci \l 2070 </w:instrText>
          </w:r>
          <w:r w:rsidR="001D7E26">
            <w:rPr>
              <w:rFonts w:ascii="Arial" w:hAnsi="Arial" w:cs="Arial"/>
              <w:i/>
              <w:iCs/>
            </w:rPr>
            <w:fldChar w:fldCharType="separate"/>
          </w:r>
          <w:r w:rsidR="002402D1" w:rsidRPr="002402D1">
            <w:rPr>
              <w:rFonts w:ascii="Arial" w:hAnsi="Arial" w:cs="Arial"/>
              <w:noProof/>
            </w:rPr>
            <w:t>(Reports, s.d.)</w:t>
          </w:r>
          <w:r w:rsidR="001D7E26">
            <w:rPr>
              <w:rFonts w:ascii="Arial" w:hAnsi="Arial" w:cs="Arial"/>
              <w:i/>
              <w:iCs/>
            </w:rPr>
            <w:fldChar w:fldCharType="end"/>
          </w:r>
        </w:sdtContent>
      </w:sdt>
      <w:r w:rsidR="00AB4303">
        <w:rPr>
          <w:rFonts w:ascii="Arial" w:hAnsi="Arial" w:cs="Arial"/>
        </w:rPr>
        <w:t xml:space="preserve"> </w:t>
      </w:r>
      <w:r w:rsidR="000F2E81">
        <w:rPr>
          <w:rFonts w:ascii="Arial" w:hAnsi="Arial" w:cs="Arial"/>
        </w:rPr>
        <w:t>Isto vai fazer com que haja uma redução na diversidade genética e à fixação de alelos numa população que vai levar a uma evolução lenta do gene</w:t>
      </w:r>
      <w:r w:rsidR="00C736C5">
        <w:rPr>
          <w:rFonts w:ascii="Arial" w:hAnsi="Arial" w:cs="Arial"/>
        </w:rPr>
        <w:t xml:space="preserve">, ocorrendo também mutações que prejudicam a função do gene. </w:t>
      </w:r>
      <w:r w:rsidR="005E291D">
        <w:rPr>
          <w:rFonts w:ascii="Arial" w:hAnsi="Arial" w:cs="Arial"/>
        </w:rPr>
        <w:t xml:space="preserve"> </w:t>
      </w:r>
      <w:r w:rsidR="001E186F">
        <w:rPr>
          <w:rFonts w:ascii="Arial" w:hAnsi="Arial" w:cs="Arial"/>
        </w:rPr>
        <w:t xml:space="preserve">O artigo original </w:t>
      </w:r>
      <w:r w:rsidR="00715DBC">
        <w:rPr>
          <w:rFonts w:ascii="Arial" w:hAnsi="Arial" w:cs="Arial"/>
        </w:rPr>
        <w:t xml:space="preserve">utilizou técnicas de análise filogenética molecular para investigar as relações evolutivas entre as espécies de </w:t>
      </w:r>
      <w:r w:rsidR="00715DBC" w:rsidRPr="00715DBC">
        <w:rPr>
          <w:rFonts w:ascii="Arial" w:hAnsi="Arial" w:cs="Arial"/>
          <w:i/>
          <w:iCs/>
        </w:rPr>
        <w:t>Tulipas</w:t>
      </w:r>
      <w:r w:rsidR="00D56A66">
        <w:rPr>
          <w:rFonts w:ascii="Arial" w:hAnsi="Arial" w:cs="Arial"/>
          <w:i/>
          <w:iCs/>
        </w:rPr>
        <w:t xml:space="preserve"> </w:t>
      </w:r>
      <w:r w:rsidR="00D56A66" w:rsidRPr="00D56A66">
        <w:rPr>
          <w:rFonts w:ascii="Arial" w:hAnsi="Arial" w:cs="Arial"/>
        </w:rPr>
        <w:t>do AZNR</w:t>
      </w:r>
      <w:r w:rsidR="00D56A66">
        <w:rPr>
          <w:rFonts w:ascii="Arial" w:hAnsi="Arial" w:cs="Arial"/>
        </w:rPr>
        <w:t xml:space="preserve">. </w:t>
      </w:r>
      <w:r w:rsidR="00111D5D">
        <w:rPr>
          <w:rFonts w:ascii="Arial" w:hAnsi="Arial" w:cs="Arial"/>
        </w:rPr>
        <w:t xml:space="preserve"> As análises foram realizadas a partir de </w:t>
      </w:r>
      <w:r w:rsidR="009C1D80">
        <w:rPr>
          <w:rFonts w:ascii="Arial" w:hAnsi="Arial" w:cs="Arial"/>
        </w:rPr>
        <w:t>DNA extraído das amostras de plantas coletadas</w:t>
      </w:r>
      <w:r w:rsidR="000A64AD">
        <w:rPr>
          <w:rFonts w:ascii="Arial" w:hAnsi="Arial" w:cs="Arial"/>
        </w:rPr>
        <w:t xml:space="preserve"> para depois conseguir analisar as árvores pelos diferentes métodos como Máxima Verossimilhança e Inferência </w:t>
      </w:r>
      <w:proofErr w:type="spellStart"/>
      <w:r w:rsidR="000A64AD">
        <w:rPr>
          <w:rFonts w:ascii="Arial" w:hAnsi="Arial" w:cs="Arial"/>
        </w:rPr>
        <w:t>Bayesiana</w:t>
      </w:r>
      <w:proofErr w:type="spellEnd"/>
      <w:r w:rsidR="00FA752A">
        <w:rPr>
          <w:rFonts w:ascii="Arial" w:hAnsi="Arial" w:cs="Arial"/>
        </w:rPr>
        <w:t xml:space="preserve"> tal como na análise que realizámos a partir das árvores apresentadas. </w:t>
      </w:r>
    </w:p>
    <w:p w14:paraId="6D362326" w14:textId="6EE8B4ED" w:rsidR="0021546E" w:rsidRPr="00341910" w:rsidRDefault="0021546E" w:rsidP="0021546E">
      <w:pPr>
        <w:rPr>
          <w:rFonts w:ascii="Arial" w:hAnsi="Arial" w:cs="Arial"/>
        </w:rPr>
      </w:pPr>
      <w:r w:rsidRPr="00341910">
        <w:rPr>
          <w:rFonts w:ascii="Arial" w:hAnsi="Arial" w:cs="Arial"/>
        </w:rPr>
        <w:t>Para finalizar</w:t>
      </w:r>
      <w:r w:rsidR="00076D8B" w:rsidRPr="00341910">
        <w:rPr>
          <w:rFonts w:ascii="Arial" w:hAnsi="Arial" w:cs="Arial"/>
        </w:rPr>
        <w:t xml:space="preserve">: </w:t>
      </w:r>
    </w:p>
    <w:p w14:paraId="544E46D2" w14:textId="62E40E3B" w:rsidR="00076D8B" w:rsidRDefault="00906A12" w:rsidP="00AB4303">
      <w:pPr>
        <w:pStyle w:val="PargrafodaLista"/>
        <w:numPr>
          <w:ilvl w:val="0"/>
          <w:numId w:val="4"/>
        </w:numPr>
        <w:jc w:val="both"/>
        <w:rPr>
          <w:rFonts w:ascii="Arial" w:hAnsi="Arial" w:cs="Arial"/>
        </w:rPr>
      </w:pPr>
      <w:r w:rsidRPr="00341910">
        <w:rPr>
          <w:rFonts w:ascii="Arial" w:hAnsi="Arial" w:cs="Arial"/>
        </w:rPr>
        <w:t>A</w:t>
      </w:r>
      <w:r w:rsidR="00760DA4">
        <w:rPr>
          <w:rFonts w:ascii="Arial" w:hAnsi="Arial" w:cs="Arial"/>
        </w:rPr>
        <w:t>s</w:t>
      </w:r>
      <w:r w:rsidRPr="00341910">
        <w:rPr>
          <w:rFonts w:ascii="Arial" w:hAnsi="Arial" w:cs="Arial"/>
        </w:rPr>
        <w:t xml:space="preserve"> análise</w:t>
      </w:r>
      <w:r w:rsidR="00760DA4">
        <w:rPr>
          <w:rFonts w:ascii="Arial" w:hAnsi="Arial" w:cs="Arial"/>
        </w:rPr>
        <w:t>s</w:t>
      </w:r>
      <w:r w:rsidRPr="00341910">
        <w:rPr>
          <w:rFonts w:ascii="Arial" w:hAnsi="Arial" w:cs="Arial"/>
        </w:rPr>
        <w:t xml:space="preserve"> filogenética</w:t>
      </w:r>
      <w:r w:rsidR="00760DA4">
        <w:rPr>
          <w:rFonts w:ascii="Arial" w:hAnsi="Arial" w:cs="Arial"/>
        </w:rPr>
        <w:t>s</w:t>
      </w:r>
      <w:r w:rsidRPr="00341910">
        <w:rPr>
          <w:rFonts w:ascii="Arial" w:hAnsi="Arial" w:cs="Arial"/>
        </w:rPr>
        <w:t xml:space="preserve"> moleculares permitiram compreender as relações evolutivas entre as </w:t>
      </w:r>
      <w:r w:rsidRPr="00341910">
        <w:rPr>
          <w:rFonts w:ascii="Arial" w:hAnsi="Arial" w:cs="Arial"/>
          <w:i/>
          <w:iCs/>
        </w:rPr>
        <w:t xml:space="preserve">Tulipas </w:t>
      </w:r>
      <w:r w:rsidR="00341910" w:rsidRPr="00341910">
        <w:rPr>
          <w:rFonts w:ascii="Arial" w:hAnsi="Arial" w:cs="Arial"/>
        </w:rPr>
        <w:t>da Reserva</w:t>
      </w:r>
      <w:r w:rsidR="00341910" w:rsidRPr="00341910">
        <w:rPr>
          <w:rFonts w:ascii="Arial" w:hAnsi="Arial" w:cs="Arial"/>
          <w:i/>
          <w:iCs/>
        </w:rPr>
        <w:t xml:space="preserve"> </w:t>
      </w:r>
      <w:r w:rsidR="00341910" w:rsidRPr="00341910">
        <w:rPr>
          <w:rFonts w:ascii="Arial" w:hAnsi="Arial" w:cs="Arial"/>
        </w:rPr>
        <w:t xml:space="preserve">Natural de </w:t>
      </w:r>
      <w:proofErr w:type="spellStart"/>
      <w:r w:rsidR="00341910" w:rsidRPr="00341910">
        <w:rPr>
          <w:rFonts w:ascii="Arial" w:hAnsi="Arial" w:cs="Arial"/>
        </w:rPr>
        <w:t>Aksu-Zhabagly</w:t>
      </w:r>
      <w:proofErr w:type="spellEnd"/>
      <w:r w:rsidR="00797281">
        <w:rPr>
          <w:rFonts w:ascii="Arial" w:hAnsi="Arial" w:cs="Arial"/>
        </w:rPr>
        <w:t xml:space="preserve"> e de outras espécies </w:t>
      </w:r>
      <w:r w:rsidR="000443ED">
        <w:rPr>
          <w:rFonts w:ascii="Arial" w:hAnsi="Arial" w:cs="Arial"/>
        </w:rPr>
        <w:t>de outras regiões geográficas;</w:t>
      </w:r>
    </w:p>
    <w:p w14:paraId="1BEC2BC8" w14:textId="1E86FE69" w:rsidR="000443ED" w:rsidRDefault="000443ED" w:rsidP="00AB4303">
      <w:pPr>
        <w:pStyle w:val="PargrafodaLista"/>
        <w:numPr>
          <w:ilvl w:val="0"/>
          <w:numId w:val="4"/>
        </w:numPr>
        <w:jc w:val="both"/>
        <w:rPr>
          <w:rFonts w:ascii="Arial" w:hAnsi="Arial" w:cs="Arial"/>
        </w:rPr>
      </w:pPr>
      <w:r>
        <w:rPr>
          <w:rFonts w:ascii="Arial" w:hAnsi="Arial" w:cs="Arial"/>
        </w:rPr>
        <w:t>Foi constatado que as espécies</w:t>
      </w:r>
      <w:r w:rsidR="003B4323">
        <w:rPr>
          <w:rFonts w:ascii="Arial" w:hAnsi="Arial" w:cs="Arial"/>
        </w:rPr>
        <w:t xml:space="preserve"> da família </w:t>
      </w:r>
      <w:proofErr w:type="spellStart"/>
      <w:r w:rsidR="003B4323" w:rsidRPr="008739E2">
        <w:rPr>
          <w:rFonts w:ascii="Arial" w:hAnsi="Arial" w:cs="Arial"/>
          <w:i/>
          <w:iCs/>
        </w:rPr>
        <w:t>Liliacea</w:t>
      </w:r>
      <w:proofErr w:type="spellEnd"/>
      <w:r w:rsidRPr="003B4323">
        <w:rPr>
          <w:rFonts w:ascii="Arial" w:hAnsi="Arial" w:cs="Arial"/>
          <w:i/>
          <w:iCs/>
        </w:rPr>
        <w:t xml:space="preserve"> </w:t>
      </w:r>
      <w:r>
        <w:rPr>
          <w:rFonts w:ascii="Arial" w:hAnsi="Arial" w:cs="Arial"/>
        </w:rPr>
        <w:t>apresentam uma diversidade genética moderada (apesar de sofrerem algumas mutações e divergirem de ancestrais comuns diferentes)</w:t>
      </w:r>
      <w:r w:rsidR="00E257EB">
        <w:rPr>
          <w:rFonts w:ascii="Arial" w:hAnsi="Arial" w:cs="Arial"/>
        </w:rPr>
        <w:t xml:space="preserve"> e uma estruturação populacional significativa</w:t>
      </w:r>
      <w:r>
        <w:rPr>
          <w:rFonts w:ascii="Arial" w:hAnsi="Arial" w:cs="Arial"/>
        </w:rPr>
        <w:t>;</w:t>
      </w:r>
    </w:p>
    <w:p w14:paraId="32AEF878" w14:textId="08AD3A22" w:rsidR="00020D38" w:rsidRPr="00AB4303" w:rsidRDefault="00FE23E2" w:rsidP="00AB4303">
      <w:pPr>
        <w:pStyle w:val="PargrafodaLista"/>
        <w:numPr>
          <w:ilvl w:val="0"/>
          <w:numId w:val="4"/>
        </w:numPr>
        <w:jc w:val="both"/>
        <w:rPr>
          <w:rFonts w:ascii="Arial" w:hAnsi="Arial" w:cs="Arial"/>
        </w:rPr>
      </w:pPr>
      <w:r>
        <w:rPr>
          <w:rFonts w:ascii="Arial" w:hAnsi="Arial" w:cs="Arial"/>
        </w:rPr>
        <w:t xml:space="preserve">A partir das extrações de DNA e depois de realizar as árvores filogenéticas conseguimos verificar os </w:t>
      </w:r>
      <w:proofErr w:type="spellStart"/>
      <w:r>
        <w:rPr>
          <w:rFonts w:ascii="Arial" w:hAnsi="Arial" w:cs="Arial"/>
        </w:rPr>
        <w:t>outgroup</w:t>
      </w:r>
      <w:proofErr w:type="spellEnd"/>
      <w:r>
        <w:rPr>
          <w:rFonts w:ascii="Arial" w:hAnsi="Arial" w:cs="Arial"/>
        </w:rPr>
        <w:t xml:space="preserve">, </w:t>
      </w:r>
      <w:proofErr w:type="spellStart"/>
      <w:r>
        <w:rPr>
          <w:rFonts w:ascii="Arial" w:hAnsi="Arial" w:cs="Arial"/>
        </w:rPr>
        <w:t>bootstrap</w:t>
      </w:r>
      <w:proofErr w:type="spellEnd"/>
      <w:r>
        <w:rPr>
          <w:rFonts w:ascii="Arial" w:hAnsi="Arial" w:cs="Arial"/>
        </w:rPr>
        <w:t xml:space="preserve"> </w:t>
      </w:r>
      <w:r w:rsidR="00B16C42">
        <w:rPr>
          <w:rFonts w:ascii="Arial" w:hAnsi="Arial" w:cs="Arial"/>
        </w:rPr>
        <w:t xml:space="preserve">e os </w:t>
      </w:r>
      <w:r w:rsidR="00760DA4">
        <w:rPr>
          <w:rFonts w:ascii="Arial" w:hAnsi="Arial" w:cs="Arial"/>
        </w:rPr>
        <w:t xml:space="preserve">ancestrais comuns de </w:t>
      </w:r>
      <w:proofErr w:type="gramStart"/>
      <w:r w:rsidR="00760DA4">
        <w:rPr>
          <w:rFonts w:ascii="Arial" w:hAnsi="Arial" w:cs="Arial"/>
        </w:rPr>
        <w:t>cada espécies</w:t>
      </w:r>
      <w:proofErr w:type="gramEnd"/>
      <w:r w:rsidR="00760DA4">
        <w:rPr>
          <w:rFonts w:ascii="Arial" w:hAnsi="Arial" w:cs="Arial"/>
        </w:rPr>
        <w:t xml:space="preserve"> verificando também as divergências ou possíveis mutações nas espécies</w:t>
      </w:r>
      <w:r w:rsidR="00AB4303">
        <w:rPr>
          <w:rFonts w:ascii="Arial" w:hAnsi="Arial" w:cs="Arial"/>
        </w:rPr>
        <w:t>.</w:t>
      </w:r>
    </w:p>
    <w:p w14:paraId="066DCF45" w14:textId="77777777" w:rsidR="00020D38" w:rsidRDefault="00020D38" w:rsidP="0005257D">
      <w:pPr>
        <w:jc w:val="center"/>
      </w:pPr>
    </w:p>
    <w:p w14:paraId="4CB244B6" w14:textId="77777777" w:rsidR="00AB4303" w:rsidRDefault="00AB4303" w:rsidP="0005257D">
      <w:pPr>
        <w:jc w:val="center"/>
      </w:pPr>
    </w:p>
    <w:bookmarkStart w:id="7" w:name="_Toc134305032" w:displacedByCustomXml="next"/>
    <w:sdt>
      <w:sdtPr>
        <w:rPr>
          <w:rFonts w:ascii="Calibri" w:eastAsia="Calibri" w:hAnsi="Calibri" w:cstheme="minorBidi"/>
          <w:color w:val="auto"/>
          <w:sz w:val="22"/>
          <w:szCs w:val="22"/>
        </w:rPr>
        <w:id w:val="-1127238883"/>
        <w:docPartObj>
          <w:docPartGallery w:val="Bibliographies"/>
          <w:docPartUnique/>
        </w:docPartObj>
      </w:sdtPr>
      <w:sdtEndPr/>
      <w:sdtContent>
        <w:p w14:paraId="62913839" w14:textId="6E4F6705" w:rsidR="001B2239" w:rsidRPr="001B2239" w:rsidRDefault="001B2239" w:rsidP="001B2239">
          <w:pPr>
            <w:pStyle w:val="Ttulo1"/>
            <w:jc w:val="center"/>
            <w:rPr>
              <w:rFonts w:ascii="Arial" w:hAnsi="Arial" w:cs="Arial"/>
              <w:b/>
              <w:bCs/>
              <w:color w:val="4472C4" w:themeColor="accent1"/>
              <w:sz w:val="52"/>
              <w:szCs w:val="52"/>
            </w:rPr>
          </w:pPr>
          <w:r w:rsidRPr="001B2239">
            <w:rPr>
              <w:rFonts w:ascii="Arial" w:hAnsi="Arial" w:cs="Arial"/>
              <w:b/>
              <w:bCs/>
              <w:color w:val="4472C4" w:themeColor="accent1"/>
              <w:sz w:val="52"/>
              <w:szCs w:val="52"/>
            </w:rPr>
            <w:t>Referências Bibliográficas</w:t>
          </w:r>
          <w:bookmarkEnd w:id="7"/>
        </w:p>
        <w:sdt>
          <w:sdtPr>
            <w:id w:val="111145805"/>
            <w:bibliography/>
          </w:sdtPr>
          <w:sdtEndPr/>
          <w:sdtContent>
            <w:p w14:paraId="3676D4F1" w14:textId="77777777" w:rsidR="002402D1" w:rsidRDefault="001B2239" w:rsidP="002402D1">
              <w:pPr>
                <w:pStyle w:val="Bibliografia"/>
                <w:ind w:left="720" w:hanging="720"/>
                <w:rPr>
                  <w:noProof/>
                  <w:sz w:val="24"/>
                  <w:szCs w:val="24"/>
                </w:rPr>
              </w:pPr>
              <w:r>
                <w:fldChar w:fldCharType="begin"/>
              </w:r>
              <w:r>
                <w:instrText>BIBLIOGRAPHY</w:instrText>
              </w:r>
              <w:r>
                <w:fldChar w:fldCharType="separate"/>
              </w:r>
              <w:r w:rsidR="002402D1">
                <w:rPr>
                  <w:noProof/>
                </w:rPr>
                <w:t xml:space="preserve">Aksu-Zhabagly. (s.d.). </w:t>
              </w:r>
              <w:r w:rsidR="002402D1">
                <w:rPr>
                  <w:i/>
                  <w:iCs/>
                  <w:noProof/>
                </w:rPr>
                <w:t>Molecular Phylogenetic Analysis</w:t>
              </w:r>
              <w:r w:rsidR="002402D1">
                <w:rPr>
                  <w:noProof/>
                </w:rPr>
                <w:t>. Obtido de https://www.researchgate.net/publication/369371898_Molecular_phylogenetic_analysis_of_Tulipa_Liliaceae_from_Aksu-Zhabagly_Nature_Reserve.</w:t>
              </w:r>
            </w:p>
            <w:p w14:paraId="07D3EB6F" w14:textId="77777777" w:rsidR="002402D1" w:rsidRDefault="002402D1" w:rsidP="002402D1">
              <w:pPr>
                <w:pStyle w:val="Bibliografia"/>
                <w:ind w:left="720" w:hanging="720"/>
                <w:rPr>
                  <w:noProof/>
                </w:rPr>
              </w:pPr>
              <w:r w:rsidRPr="008739E2">
                <w:rPr>
                  <w:noProof/>
                  <w:lang w:val="en-US"/>
                </w:rPr>
                <w:t xml:space="preserve">GeneCards. (s.d.). </w:t>
              </w:r>
              <w:r w:rsidRPr="008739E2">
                <w:rPr>
                  <w:i/>
                  <w:iCs/>
                  <w:noProof/>
                  <w:lang w:val="en-US"/>
                </w:rPr>
                <w:t>GeneCards - MatK</w:t>
              </w:r>
              <w:r w:rsidRPr="008739E2">
                <w:rPr>
                  <w:noProof/>
                  <w:lang w:val="en-US"/>
                </w:rPr>
                <w:t xml:space="preserve">. </w:t>
              </w:r>
              <w:r>
                <w:rPr>
                  <w:noProof/>
                </w:rPr>
                <w:t>Obtido de https://www.genecards.org/cgi-bin/carddisp.pl?gene=MATK.</w:t>
              </w:r>
            </w:p>
            <w:p w14:paraId="67FBB88B" w14:textId="77777777" w:rsidR="002402D1" w:rsidRDefault="002402D1" w:rsidP="002402D1">
              <w:pPr>
                <w:pStyle w:val="Bibliografia"/>
                <w:ind w:left="720" w:hanging="720"/>
                <w:rPr>
                  <w:noProof/>
                </w:rPr>
              </w:pPr>
              <w:r w:rsidRPr="008739E2">
                <w:rPr>
                  <w:noProof/>
                  <w:lang w:val="en-US"/>
                </w:rPr>
                <w:t xml:space="preserve">Reports, S. (s.d.). </w:t>
              </w:r>
              <w:r w:rsidRPr="008739E2">
                <w:rPr>
                  <w:i/>
                  <w:iCs/>
                  <w:noProof/>
                  <w:lang w:val="en-US"/>
                </w:rPr>
                <w:t>ycf1, the most promising plastid DNA barcode of land plants</w:t>
              </w:r>
              <w:r w:rsidRPr="008739E2">
                <w:rPr>
                  <w:noProof/>
                  <w:lang w:val="en-US"/>
                </w:rPr>
                <w:t xml:space="preserve">. </w:t>
              </w:r>
              <w:r>
                <w:rPr>
                  <w:noProof/>
                </w:rPr>
                <w:t>Obtido de https://www.nature.com/articles/srep08348.</w:t>
              </w:r>
            </w:p>
            <w:p w14:paraId="3EE3A7AE" w14:textId="77777777" w:rsidR="002402D1" w:rsidRDefault="002402D1" w:rsidP="002402D1">
              <w:pPr>
                <w:pStyle w:val="Bibliografia"/>
                <w:ind w:left="720" w:hanging="720"/>
                <w:rPr>
                  <w:noProof/>
                </w:rPr>
              </w:pPr>
              <w:r>
                <w:rPr>
                  <w:noProof/>
                </w:rPr>
                <w:t xml:space="preserve">Science, T. D. (s.d.). </w:t>
              </w:r>
              <w:r>
                <w:rPr>
                  <w:i/>
                  <w:iCs/>
                  <w:noProof/>
                </w:rPr>
                <w:t>Maximum Likelihood</w:t>
              </w:r>
              <w:r>
                <w:rPr>
                  <w:noProof/>
                </w:rPr>
                <w:t>. Obtido de https://towardsdatascience.com/probability-concepts-explained-maximum-likelihood-estimation-c7b4342fdbb1.</w:t>
              </w:r>
            </w:p>
            <w:p w14:paraId="3EA4895D" w14:textId="77777777" w:rsidR="002402D1" w:rsidRDefault="002402D1" w:rsidP="002402D1">
              <w:pPr>
                <w:pStyle w:val="Bibliografia"/>
                <w:ind w:left="720" w:hanging="720"/>
                <w:rPr>
                  <w:noProof/>
                </w:rPr>
              </w:pPr>
              <w:r w:rsidRPr="008739E2">
                <w:rPr>
                  <w:noProof/>
                  <w:lang w:val="en-US"/>
                </w:rPr>
                <w:lastRenderedPageBreak/>
                <w:t xml:space="preserve">Today, P. S. (s.d.). </w:t>
              </w:r>
              <w:r w:rsidRPr="008739E2">
                <w:rPr>
                  <w:i/>
                  <w:iCs/>
                  <w:noProof/>
                  <w:lang w:val="en-US"/>
                </w:rPr>
                <w:t>Molecular Phlylogenetic Analysis</w:t>
              </w:r>
              <w:r w:rsidRPr="008739E2">
                <w:rPr>
                  <w:noProof/>
                  <w:lang w:val="en-US"/>
                </w:rPr>
                <w:t xml:space="preserve">. </w:t>
              </w:r>
              <w:r>
                <w:rPr>
                  <w:noProof/>
                </w:rPr>
                <w:t>Obtido de https://www.researchgate.net/publication/369371898_Molecular_phylogenetic_analysis_of_Tulipa_Liliaceae_from_Aksu-Zhabagly_Nature_Reserve.</w:t>
              </w:r>
            </w:p>
            <w:p w14:paraId="7826C23D" w14:textId="2C913350" w:rsidR="001B2239" w:rsidRDefault="001B2239" w:rsidP="002402D1">
              <w:r>
                <w:rPr>
                  <w:b/>
                  <w:bCs/>
                </w:rPr>
                <w:fldChar w:fldCharType="end"/>
              </w:r>
            </w:p>
          </w:sdtContent>
        </w:sdt>
      </w:sdtContent>
    </w:sdt>
    <w:p w14:paraId="62052182" w14:textId="77777777" w:rsidR="001B2239" w:rsidRPr="00927198" w:rsidRDefault="001B2239" w:rsidP="00927198"/>
    <w:sectPr w:rsidR="001B2239" w:rsidRPr="00927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53E"/>
    <w:multiLevelType w:val="hybridMultilevel"/>
    <w:tmpl w:val="659221F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1D65023"/>
    <w:multiLevelType w:val="hybridMultilevel"/>
    <w:tmpl w:val="2B5E39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D183D01"/>
    <w:multiLevelType w:val="hybridMultilevel"/>
    <w:tmpl w:val="6A1ADB6A"/>
    <w:lvl w:ilvl="0" w:tplc="A3240C5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15:restartNumberingAfterBreak="0">
    <w:nsid w:val="74EA132E"/>
    <w:multiLevelType w:val="hybridMultilevel"/>
    <w:tmpl w:val="11008E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450319254">
    <w:abstractNumId w:val="3"/>
  </w:num>
  <w:num w:numId="2" w16cid:durableId="2021882638">
    <w:abstractNumId w:val="0"/>
  </w:num>
  <w:num w:numId="3" w16cid:durableId="453134255">
    <w:abstractNumId w:val="2"/>
  </w:num>
  <w:num w:numId="4" w16cid:durableId="95375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DF"/>
    <w:rsid w:val="00020D38"/>
    <w:rsid w:val="000443ED"/>
    <w:rsid w:val="00044CF9"/>
    <w:rsid w:val="00051FF1"/>
    <w:rsid w:val="0005257D"/>
    <w:rsid w:val="00075969"/>
    <w:rsid w:val="00076D8B"/>
    <w:rsid w:val="0007710E"/>
    <w:rsid w:val="00090A95"/>
    <w:rsid w:val="000A64AD"/>
    <w:rsid w:val="000C6002"/>
    <w:rsid w:val="000E62FC"/>
    <w:rsid w:val="000F2E81"/>
    <w:rsid w:val="00103DC0"/>
    <w:rsid w:val="00110929"/>
    <w:rsid w:val="00111D5D"/>
    <w:rsid w:val="00113AF3"/>
    <w:rsid w:val="00114DF4"/>
    <w:rsid w:val="0014092D"/>
    <w:rsid w:val="00142091"/>
    <w:rsid w:val="00155072"/>
    <w:rsid w:val="00156DD9"/>
    <w:rsid w:val="00182C3D"/>
    <w:rsid w:val="0019483E"/>
    <w:rsid w:val="001A1272"/>
    <w:rsid w:val="001B2239"/>
    <w:rsid w:val="001C32B8"/>
    <w:rsid w:val="001D7E26"/>
    <w:rsid w:val="001E186F"/>
    <w:rsid w:val="00201FFF"/>
    <w:rsid w:val="002042CD"/>
    <w:rsid w:val="00215108"/>
    <w:rsid w:val="0021546E"/>
    <w:rsid w:val="00227FDA"/>
    <w:rsid w:val="00230691"/>
    <w:rsid w:val="00230732"/>
    <w:rsid w:val="002402D1"/>
    <w:rsid w:val="00250449"/>
    <w:rsid w:val="002544BE"/>
    <w:rsid w:val="0025705D"/>
    <w:rsid w:val="00266EAB"/>
    <w:rsid w:val="002708B8"/>
    <w:rsid w:val="00274C4D"/>
    <w:rsid w:val="00275859"/>
    <w:rsid w:val="00281D27"/>
    <w:rsid w:val="002A2293"/>
    <w:rsid w:val="002A7A47"/>
    <w:rsid w:val="002D0873"/>
    <w:rsid w:val="002F145D"/>
    <w:rsid w:val="00307D18"/>
    <w:rsid w:val="00320122"/>
    <w:rsid w:val="00323D89"/>
    <w:rsid w:val="00341642"/>
    <w:rsid w:val="00341910"/>
    <w:rsid w:val="003466E3"/>
    <w:rsid w:val="00347816"/>
    <w:rsid w:val="00361D59"/>
    <w:rsid w:val="0036731A"/>
    <w:rsid w:val="00391C4B"/>
    <w:rsid w:val="003A5853"/>
    <w:rsid w:val="003B4323"/>
    <w:rsid w:val="003B7FE7"/>
    <w:rsid w:val="003C1A55"/>
    <w:rsid w:val="003C5A80"/>
    <w:rsid w:val="003C7CF5"/>
    <w:rsid w:val="003D23F8"/>
    <w:rsid w:val="003D7E93"/>
    <w:rsid w:val="003F3372"/>
    <w:rsid w:val="00401582"/>
    <w:rsid w:val="00427F45"/>
    <w:rsid w:val="004421A6"/>
    <w:rsid w:val="00451660"/>
    <w:rsid w:val="00480B92"/>
    <w:rsid w:val="004C0B59"/>
    <w:rsid w:val="004C3FE9"/>
    <w:rsid w:val="004D2C72"/>
    <w:rsid w:val="004D4E8F"/>
    <w:rsid w:val="004F5CD4"/>
    <w:rsid w:val="004F6B75"/>
    <w:rsid w:val="00501156"/>
    <w:rsid w:val="00531C95"/>
    <w:rsid w:val="00550D69"/>
    <w:rsid w:val="00551372"/>
    <w:rsid w:val="00554E3D"/>
    <w:rsid w:val="005A0609"/>
    <w:rsid w:val="005B289B"/>
    <w:rsid w:val="005C4BDB"/>
    <w:rsid w:val="005E291D"/>
    <w:rsid w:val="005E5C1B"/>
    <w:rsid w:val="00607196"/>
    <w:rsid w:val="006544B6"/>
    <w:rsid w:val="006704F1"/>
    <w:rsid w:val="00677A2D"/>
    <w:rsid w:val="00682175"/>
    <w:rsid w:val="00692896"/>
    <w:rsid w:val="00692CE9"/>
    <w:rsid w:val="006C51BE"/>
    <w:rsid w:val="006F0D84"/>
    <w:rsid w:val="006F19F7"/>
    <w:rsid w:val="006F1EEE"/>
    <w:rsid w:val="00702E19"/>
    <w:rsid w:val="007067FE"/>
    <w:rsid w:val="00711161"/>
    <w:rsid w:val="00715DBC"/>
    <w:rsid w:val="0073419D"/>
    <w:rsid w:val="00737311"/>
    <w:rsid w:val="00741B69"/>
    <w:rsid w:val="00744A24"/>
    <w:rsid w:val="007459E7"/>
    <w:rsid w:val="00757EB9"/>
    <w:rsid w:val="00760DA4"/>
    <w:rsid w:val="00772826"/>
    <w:rsid w:val="00797281"/>
    <w:rsid w:val="007A305F"/>
    <w:rsid w:val="007B270B"/>
    <w:rsid w:val="007B43EB"/>
    <w:rsid w:val="007C6AD5"/>
    <w:rsid w:val="007D7E3D"/>
    <w:rsid w:val="007E7C04"/>
    <w:rsid w:val="00803A22"/>
    <w:rsid w:val="00825D52"/>
    <w:rsid w:val="00833619"/>
    <w:rsid w:val="00837DB1"/>
    <w:rsid w:val="008450B5"/>
    <w:rsid w:val="0085705C"/>
    <w:rsid w:val="008644D1"/>
    <w:rsid w:val="008739E2"/>
    <w:rsid w:val="00874ABD"/>
    <w:rsid w:val="008A3C49"/>
    <w:rsid w:val="008C42DA"/>
    <w:rsid w:val="008D057D"/>
    <w:rsid w:val="008D124B"/>
    <w:rsid w:val="008E1F3D"/>
    <w:rsid w:val="009001FF"/>
    <w:rsid w:val="0090050A"/>
    <w:rsid w:val="00906A12"/>
    <w:rsid w:val="00927198"/>
    <w:rsid w:val="009277B3"/>
    <w:rsid w:val="00934078"/>
    <w:rsid w:val="0093592D"/>
    <w:rsid w:val="00942054"/>
    <w:rsid w:val="00954C57"/>
    <w:rsid w:val="00976001"/>
    <w:rsid w:val="009C1D80"/>
    <w:rsid w:val="009D75BC"/>
    <w:rsid w:val="009E5EE2"/>
    <w:rsid w:val="009F2840"/>
    <w:rsid w:val="009F63B6"/>
    <w:rsid w:val="009F7B28"/>
    <w:rsid w:val="00A04121"/>
    <w:rsid w:val="00A13B7E"/>
    <w:rsid w:val="00A217DF"/>
    <w:rsid w:val="00A25255"/>
    <w:rsid w:val="00A44AED"/>
    <w:rsid w:val="00A47C1F"/>
    <w:rsid w:val="00A501EC"/>
    <w:rsid w:val="00A5280C"/>
    <w:rsid w:val="00A623F6"/>
    <w:rsid w:val="00A63F26"/>
    <w:rsid w:val="00A66172"/>
    <w:rsid w:val="00A72E31"/>
    <w:rsid w:val="00A762D0"/>
    <w:rsid w:val="00AB4235"/>
    <w:rsid w:val="00AB423A"/>
    <w:rsid w:val="00AB4303"/>
    <w:rsid w:val="00AB6D72"/>
    <w:rsid w:val="00AE171A"/>
    <w:rsid w:val="00AE62BE"/>
    <w:rsid w:val="00B16C42"/>
    <w:rsid w:val="00B41BFE"/>
    <w:rsid w:val="00B512EE"/>
    <w:rsid w:val="00B63A8A"/>
    <w:rsid w:val="00B70BC0"/>
    <w:rsid w:val="00B75DE1"/>
    <w:rsid w:val="00B852BE"/>
    <w:rsid w:val="00BB7034"/>
    <w:rsid w:val="00BD5846"/>
    <w:rsid w:val="00BD5B62"/>
    <w:rsid w:val="00BE201A"/>
    <w:rsid w:val="00C00450"/>
    <w:rsid w:val="00C02A11"/>
    <w:rsid w:val="00C03894"/>
    <w:rsid w:val="00C05CAC"/>
    <w:rsid w:val="00C0630F"/>
    <w:rsid w:val="00C07484"/>
    <w:rsid w:val="00C24387"/>
    <w:rsid w:val="00C27582"/>
    <w:rsid w:val="00C27C11"/>
    <w:rsid w:val="00C333C6"/>
    <w:rsid w:val="00C33B59"/>
    <w:rsid w:val="00C33D87"/>
    <w:rsid w:val="00C35268"/>
    <w:rsid w:val="00C402B2"/>
    <w:rsid w:val="00C455B9"/>
    <w:rsid w:val="00C63CE4"/>
    <w:rsid w:val="00C64C79"/>
    <w:rsid w:val="00C66369"/>
    <w:rsid w:val="00C736C5"/>
    <w:rsid w:val="00C76716"/>
    <w:rsid w:val="00C81F96"/>
    <w:rsid w:val="00C84F9B"/>
    <w:rsid w:val="00C8603E"/>
    <w:rsid w:val="00CB4A02"/>
    <w:rsid w:val="00CD2F0B"/>
    <w:rsid w:val="00CD668F"/>
    <w:rsid w:val="00CD7A67"/>
    <w:rsid w:val="00D045D9"/>
    <w:rsid w:val="00D1431A"/>
    <w:rsid w:val="00D15AE5"/>
    <w:rsid w:val="00D16C3E"/>
    <w:rsid w:val="00D43022"/>
    <w:rsid w:val="00D4336A"/>
    <w:rsid w:val="00D56A66"/>
    <w:rsid w:val="00D62CD4"/>
    <w:rsid w:val="00D65207"/>
    <w:rsid w:val="00D72E27"/>
    <w:rsid w:val="00D83D1D"/>
    <w:rsid w:val="00DA4593"/>
    <w:rsid w:val="00DB54A7"/>
    <w:rsid w:val="00DC2EEF"/>
    <w:rsid w:val="00DD5DFF"/>
    <w:rsid w:val="00DD7967"/>
    <w:rsid w:val="00DE292A"/>
    <w:rsid w:val="00DF0088"/>
    <w:rsid w:val="00DF115A"/>
    <w:rsid w:val="00E025ED"/>
    <w:rsid w:val="00E23FFA"/>
    <w:rsid w:val="00E24C4F"/>
    <w:rsid w:val="00E2500A"/>
    <w:rsid w:val="00E257EB"/>
    <w:rsid w:val="00E4691B"/>
    <w:rsid w:val="00E5256F"/>
    <w:rsid w:val="00E93C2B"/>
    <w:rsid w:val="00EA2A93"/>
    <w:rsid w:val="00EA2D6B"/>
    <w:rsid w:val="00EB613B"/>
    <w:rsid w:val="00EF3550"/>
    <w:rsid w:val="00EF365F"/>
    <w:rsid w:val="00F12DC3"/>
    <w:rsid w:val="00F153DF"/>
    <w:rsid w:val="00F17D3F"/>
    <w:rsid w:val="00F2605A"/>
    <w:rsid w:val="00F41CB5"/>
    <w:rsid w:val="00F432E2"/>
    <w:rsid w:val="00F46055"/>
    <w:rsid w:val="00F50618"/>
    <w:rsid w:val="00F54440"/>
    <w:rsid w:val="00F559D7"/>
    <w:rsid w:val="00F5697D"/>
    <w:rsid w:val="00F6053D"/>
    <w:rsid w:val="00F61E94"/>
    <w:rsid w:val="00F712AC"/>
    <w:rsid w:val="00F729CF"/>
    <w:rsid w:val="00F73561"/>
    <w:rsid w:val="00F762E1"/>
    <w:rsid w:val="00F802E4"/>
    <w:rsid w:val="00F81D5F"/>
    <w:rsid w:val="00FA752A"/>
    <w:rsid w:val="00FE23E2"/>
    <w:rsid w:val="00FE5F2E"/>
    <w:rsid w:val="00FF62E8"/>
    <w:rsid w:val="00FF6EBB"/>
    <w:rsid w:val="00FF79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E799"/>
  <w15:chartTrackingRefBased/>
  <w15:docId w15:val="{CDDD1177-6962-45D6-9DCD-6EAB86B2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7DF"/>
    <w:pPr>
      <w:suppressAutoHyphens/>
      <w:spacing w:line="252" w:lineRule="auto"/>
    </w:pPr>
    <w:rPr>
      <w:rFonts w:ascii="Calibri" w:eastAsia="Calibri" w:hAnsi="Calibri"/>
      <w:kern w:val="0"/>
      <w14:ligatures w14:val="none"/>
    </w:rPr>
  </w:style>
  <w:style w:type="paragraph" w:styleId="Ttulo1">
    <w:name w:val="heading 1"/>
    <w:basedOn w:val="Normal"/>
    <w:next w:val="Normal"/>
    <w:link w:val="Ttulo1Carter"/>
    <w:uiPriority w:val="9"/>
    <w:qFormat/>
    <w:rsid w:val="00A21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306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217DF"/>
    <w:rPr>
      <w:rFonts w:asciiTheme="majorHAnsi" w:eastAsiaTheme="majorEastAsia" w:hAnsiTheme="majorHAnsi" w:cstheme="majorBidi"/>
      <w:color w:val="2F5496" w:themeColor="accent1" w:themeShade="BF"/>
      <w:kern w:val="0"/>
      <w:sz w:val="32"/>
      <w:szCs w:val="32"/>
      <w14:ligatures w14:val="none"/>
    </w:rPr>
  </w:style>
  <w:style w:type="paragraph" w:styleId="Cabealhodondice">
    <w:name w:val="TOC Heading"/>
    <w:basedOn w:val="Ttulo1"/>
    <w:next w:val="Normal"/>
    <w:uiPriority w:val="39"/>
    <w:unhideWhenUsed/>
    <w:qFormat/>
    <w:rsid w:val="00A217DF"/>
    <w:pPr>
      <w:suppressAutoHyphens w:val="0"/>
      <w:spacing w:line="259" w:lineRule="auto"/>
      <w:outlineLvl w:val="9"/>
    </w:pPr>
    <w:rPr>
      <w:lang w:eastAsia="pt-PT"/>
    </w:rPr>
  </w:style>
  <w:style w:type="paragraph" w:styleId="Bibliografia">
    <w:name w:val="Bibliography"/>
    <w:basedOn w:val="Normal"/>
    <w:next w:val="Normal"/>
    <w:uiPriority w:val="37"/>
    <w:unhideWhenUsed/>
    <w:rsid w:val="001B2239"/>
  </w:style>
  <w:style w:type="paragraph" w:styleId="ndice1">
    <w:name w:val="toc 1"/>
    <w:basedOn w:val="Normal"/>
    <w:next w:val="Normal"/>
    <w:autoRedefine/>
    <w:uiPriority w:val="39"/>
    <w:unhideWhenUsed/>
    <w:rsid w:val="004C0B59"/>
    <w:pPr>
      <w:spacing w:after="100"/>
    </w:pPr>
  </w:style>
  <w:style w:type="character" w:styleId="Hiperligao">
    <w:name w:val="Hyperlink"/>
    <w:basedOn w:val="Tipodeletrapredefinidodopargrafo"/>
    <w:uiPriority w:val="99"/>
    <w:unhideWhenUsed/>
    <w:rsid w:val="004C0B59"/>
    <w:rPr>
      <w:color w:val="0563C1" w:themeColor="hyperlink"/>
      <w:u w:val="single"/>
    </w:rPr>
  </w:style>
  <w:style w:type="character" w:customStyle="1" w:styleId="Ttulo2Carter">
    <w:name w:val="Título 2 Caráter"/>
    <w:basedOn w:val="Tipodeletrapredefinidodopargrafo"/>
    <w:link w:val="Ttulo2"/>
    <w:uiPriority w:val="9"/>
    <w:rsid w:val="00230691"/>
    <w:rPr>
      <w:rFonts w:asciiTheme="majorHAnsi" w:eastAsiaTheme="majorEastAsia" w:hAnsiTheme="majorHAnsi" w:cstheme="majorBidi"/>
      <w:color w:val="2F5496" w:themeColor="accent1" w:themeShade="BF"/>
      <w:kern w:val="0"/>
      <w:sz w:val="26"/>
      <w:szCs w:val="26"/>
      <w14:ligatures w14:val="none"/>
    </w:rPr>
  </w:style>
  <w:style w:type="paragraph" w:styleId="PargrafodaLista">
    <w:name w:val="List Paragraph"/>
    <w:basedOn w:val="Normal"/>
    <w:uiPriority w:val="34"/>
    <w:qFormat/>
    <w:rsid w:val="007E7C04"/>
    <w:pPr>
      <w:ind w:left="720"/>
      <w:contextualSpacing/>
    </w:pPr>
  </w:style>
  <w:style w:type="paragraph" w:styleId="ndice2">
    <w:name w:val="toc 2"/>
    <w:basedOn w:val="Normal"/>
    <w:next w:val="Normal"/>
    <w:autoRedefine/>
    <w:uiPriority w:val="39"/>
    <w:unhideWhenUsed/>
    <w:rsid w:val="002544BE"/>
    <w:pPr>
      <w:spacing w:after="100"/>
      <w:ind w:left="220"/>
    </w:pPr>
  </w:style>
  <w:style w:type="paragraph" w:styleId="Legenda">
    <w:name w:val="caption"/>
    <w:basedOn w:val="Normal"/>
    <w:next w:val="Normal"/>
    <w:uiPriority w:val="35"/>
    <w:unhideWhenUsed/>
    <w:qFormat/>
    <w:rsid w:val="00320122"/>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1C32B8"/>
    <w:rPr>
      <w:color w:val="605E5C"/>
      <w:shd w:val="clear" w:color="auto" w:fill="E1DFDD"/>
    </w:rPr>
  </w:style>
  <w:style w:type="character" w:styleId="Hiperligaovisitada">
    <w:name w:val="FollowedHyperlink"/>
    <w:basedOn w:val="Tipodeletrapredefinidodopargrafo"/>
    <w:uiPriority w:val="99"/>
    <w:semiHidden/>
    <w:unhideWhenUsed/>
    <w:rsid w:val="001C32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413">
      <w:bodyDiv w:val="1"/>
      <w:marLeft w:val="0"/>
      <w:marRight w:val="0"/>
      <w:marTop w:val="0"/>
      <w:marBottom w:val="0"/>
      <w:divBdr>
        <w:top w:val="none" w:sz="0" w:space="0" w:color="auto"/>
        <w:left w:val="none" w:sz="0" w:space="0" w:color="auto"/>
        <w:bottom w:val="none" w:sz="0" w:space="0" w:color="auto"/>
        <w:right w:val="none" w:sz="0" w:space="0" w:color="auto"/>
      </w:divBdr>
    </w:div>
    <w:div w:id="93481590">
      <w:bodyDiv w:val="1"/>
      <w:marLeft w:val="0"/>
      <w:marRight w:val="0"/>
      <w:marTop w:val="0"/>
      <w:marBottom w:val="0"/>
      <w:divBdr>
        <w:top w:val="none" w:sz="0" w:space="0" w:color="auto"/>
        <w:left w:val="none" w:sz="0" w:space="0" w:color="auto"/>
        <w:bottom w:val="none" w:sz="0" w:space="0" w:color="auto"/>
        <w:right w:val="none" w:sz="0" w:space="0" w:color="auto"/>
      </w:divBdr>
    </w:div>
    <w:div w:id="178666401">
      <w:bodyDiv w:val="1"/>
      <w:marLeft w:val="0"/>
      <w:marRight w:val="0"/>
      <w:marTop w:val="0"/>
      <w:marBottom w:val="0"/>
      <w:divBdr>
        <w:top w:val="none" w:sz="0" w:space="0" w:color="auto"/>
        <w:left w:val="none" w:sz="0" w:space="0" w:color="auto"/>
        <w:bottom w:val="none" w:sz="0" w:space="0" w:color="auto"/>
        <w:right w:val="none" w:sz="0" w:space="0" w:color="auto"/>
      </w:divBdr>
    </w:div>
    <w:div w:id="359160904">
      <w:bodyDiv w:val="1"/>
      <w:marLeft w:val="0"/>
      <w:marRight w:val="0"/>
      <w:marTop w:val="0"/>
      <w:marBottom w:val="0"/>
      <w:divBdr>
        <w:top w:val="none" w:sz="0" w:space="0" w:color="auto"/>
        <w:left w:val="none" w:sz="0" w:space="0" w:color="auto"/>
        <w:bottom w:val="none" w:sz="0" w:space="0" w:color="auto"/>
        <w:right w:val="none" w:sz="0" w:space="0" w:color="auto"/>
      </w:divBdr>
    </w:div>
    <w:div w:id="363018587">
      <w:bodyDiv w:val="1"/>
      <w:marLeft w:val="0"/>
      <w:marRight w:val="0"/>
      <w:marTop w:val="0"/>
      <w:marBottom w:val="0"/>
      <w:divBdr>
        <w:top w:val="none" w:sz="0" w:space="0" w:color="auto"/>
        <w:left w:val="none" w:sz="0" w:space="0" w:color="auto"/>
        <w:bottom w:val="none" w:sz="0" w:space="0" w:color="auto"/>
        <w:right w:val="none" w:sz="0" w:space="0" w:color="auto"/>
      </w:divBdr>
    </w:div>
    <w:div w:id="394746868">
      <w:bodyDiv w:val="1"/>
      <w:marLeft w:val="0"/>
      <w:marRight w:val="0"/>
      <w:marTop w:val="0"/>
      <w:marBottom w:val="0"/>
      <w:divBdr>
        <w:top w:val="none" w:sz="0" w:space="0" w:color="auto"/>
        <w:left w:val="none" w:sz="0" w:space="0" w:color="auto"/>
        <w:bottom w:val="none" w:sz="0" w:space="0" w:color="auto"/>
        <w:right w:val="none" w:sz="0" w:space="0" w:color="auto"/>
      </w:divBdr>
    </w:div>
    <w:div w:id="530068741">
      <w:bodyDiv w:val="1"/>
      <w:marLeft w:val="0"/>
      <w:marRight w:val="0"/>
      <w:marTop w:val="0"/>
      <w:marBottom w:val="0"/>
      <w:divBdr>
        <w:top w:val="none" w:sz="0" w:space="0" w:color="auto"/>
        <w:left w:val="none" w:sz="0" w:space="0" w:color="auto"/>
        <w:bottom w:val="none" w:sz="0" w:space="0" w:color="auto"/>
        <w:right w:val="none" w:sz="0" w:space="0" w:color="auto"/>
      </w:divBdr>
    </w:div>
    <w:div w:id="609119196">
      <w:bodyDiv w:val="1"/>
      <w:marLeft w:val="0"/>
      <w:marRight w:val="0"/>
      <w:marTop w:val="0"/>
      <w:marBottom w:val="0"/>
      <w:divBdr>
        <w:top w:val="none" w:sz="0" w:space="0" w:color="auto"/>
        <w:left w:val="none" w:sz="0" w:space="0" w:color="auto"/>
        <w:bottom w:val="none" w:sz="0" w:space="0" w:color="auto"/>
        <w:right w:val="none" w:sz="0" w:space="0" w:color="auto"/>
      </w:divBdr>
    </w:div>
    <w:div w:id="616571359">
      <w:bodyDiv w:val="1"/>
      <w:marLeft w:val="0"/>
      <w:marRight w:val="0"/>
      <w:marTop w:val="0"/>
      <w:marBottom w:val="0"/>
      <w:divBdr>
        <w:top w:val="none" w:sz="0" w:space="0" w:color="auto"/>
        <w:left w:val="none" w:sz="0" w:space="0" w:color="auto"/>
        <w:bottom w:val="none" w:sz="0" w:space="0" w:color="auto"/>
        <w:right w:val="none" w:sz="0" w:space="0" w:color="auto"/>
      </w:divBdr>
    </w:div>
    <w:div w:id="643776584">
      <w:bodyDiv w:val="1"/>
      <w:marLeft w:val="0"/>
      <w:marRight w:val="0"/>
      <w:marTop w:val="0"/>
      <w:marBottom w:val="0"/>
      <w:divBdr>
        <w:top w:val="none" w:sz="0" w:space="0" w:color="auto"/>
        <w:left w:val="none" w:sz="0" w:space="0" w:color="auto"/>
        <w:bottom w:val="none" w:sz="0" w:space="0" w:color="auto"/>
        <w:right w:val="none" w:sz="0" w:space="0" w:color="auto"/>
      </w:divBdr>
    </w:div>
    <w:div w:id="646588483">
      <w:bodyDiv w:val="1"/>
      <w:marLeft w:val="0"/>
      <w:marRight w:val="0"/>
      <w:marTop w:val="0"/>
      <w:marBottom w:val="0"/>
      <w:divBdr>
        <w:top w:val="none" w:sz="0" w:space="0" w:color="auto"/>
        <w:left w:val="none" w:sz="0" w:space="0" w:color="auto"/>
        <w:bottom w:val="none" w:sz="0" w:space="0" w:color="auto"/>
        <w:right w:val="none" w:sz="0" w:space="0" w:color="auto"/>
      </w:divBdr>
    </w:div>
    <w:div w:id="648094737">
      <w:bodyDiv w:val="1"/>
      <w:marLeft w:val="0"/>
      <w:marRight w:val="0"/>
      <w:marTop w:val="0"/>
      <w:marBottom w:val="0"/>
      <w:divBdr>
        <w:top w:val="none" w:sz="0" w:space="0" w:color="auto"/>
        <w:left w:val="none" w:sz="0" w:space="0" w:color="auto"/>
        <w:bottom w:val="none" w:sz="0" w:space="0" w:color="auto"/>
        <w:right w:val="none" w:sz="0" w:space="0" w:color="auto"/>
      </w:divBdr>
    </w:div>
    <w:div w:id="648675763">
      <w:bodyDiv w:val="1"/>
      <w:marLeft w:val="0"/>
      <w:marRight w:val="0"/>
      <w:marTop w:val="0"/>
      <w:marBottom w:val="0"/>
      <w:divBdr>
        <w:top w:val="none" w:sz="0" w:space="0" w:color="auto"/>
        <w:left w:val="none" w:sz="0" w:space="0" w:color="auto"/>
        <w:bottom w:val="none" w:sz="0" w:space="0" w:color="auto"/>
        <w:right w:val="none" w:sz="0" w:space="0" w:color="auto"/>
      </w:divBdr>
    </w:div>
    <w:div w:id="765081225">
      <w:bodyDiv w:val="1"/>
      <w:marLeft w:val="0"/>
      <w:marRight w:val="0"/>
      <w:marTop w:val="0"/>
      <w:marBottom w:val="0"/>
      <w:divBdr>
        <w:top w:val="none" w:sz="0" w:space="0" w:color="auto"/>
        <w:left w:val="none" w:sz="0" w:space="0" w:color="auto"/>
        <w:bottom w:val="none" w:sz="0" w:space="0" w:color="auto"/>
        <w:right w:val="none" w:sz="0" w:space="0" w:color="auto"/>
      </w:divBdr>
    </w:div>
    <w:div w:id="855460266">
      <w:bodyDiv w:val="1"/>
      <w:marLeft w:val="0"/>
      <w:marRight w:val="0"/>
      <w:marTop w:val="0"/>
      <w:marBottom w:val="0"/>
      <w:divBdr>
        <w:top w:val="none" w:sz="0" w:space="0" w:color="auto"/>
        <w:left w:val="none" w:sz="0" w:space="0" w:color="auto"/>
        <w:bottom w:val="none" w:sz="0" w:space="0" w:color="auto"/>
        <w:right w:val="none" w:sz="0" w:space="0" w:color="auto"/>
      </w:divBdr>
    </w:div>
    <w:div w:id="864758542">
      <w:bodyDiv w:val="1"/>
      <w:marLeft w:val="0"/>
      <w:marRight w:val="0"/>
      <w:marTop w:val="0"/>
      <w:marBottom w:val="0"/>
      <w:divBdr>
        <w:top w:val="none" w:sz="0" w:space="0" w:color="auto"/>
        <w:left w:val="none" w:sz="0" w:space="0" w:color="auto"/>
        <w:bottom w:val="none" w:sz="0" w:space="0" w:color="auto"/>
        <w:right w:val="none" w:sz="0" w:space="0" w:color="auto"/>
      </w:divBdr>
    </w:div>
    <w:div w:id="902838244">
      <w:bodyDiv w:val="1"/>
      <w:marLeft w:val="0"/>
      <w:marRight w:val="0"/>
      <w:marTop w:val="0"/>
      <w:marBottom w:val="0"/>
      <w:divBdr>
        <w:top w:val="none" w:sz="0" w:space="0" w:color="auto"/>
        <w:left w:val="none" w:sz="0" w:space="0" w:color="auto"/>
        <w:bottom w:val="none" w:sz="0" w:space="0" w:color="auto"/>
        <w:right w:val="none" w:sz="0" w:space="0" w:color="auto"/>
      </w:divBdr>
    </w:div>
    <w:div w:id="968828175">
      <w:bodyDiv w:val="1"/>
      <w:marLeft w:val="0"/>
      <w:marRight w:val="0"/>
      <w:marTop w:val="0"/>
      <w:marBottom w:val="0"/>
      <w:divBdr>
        <w:top w:val="none" w:sz="0" w:space="0" w:color="auto"/>
        <w:left w:val="none" w:sz="0" w:space="0" w:color="auto"/>
        <w:bottom w:val="none" w:sz="0" w:space="0" w:color="auto"/>
        <w:right w:val="none" w:sz="0" w:space="0" w:color="auto"/>
      </w:divBdr>
    </w:div>
    <w:div w:id="1059479193">
      <w:bodyDiv w:val="1"/>
      <w:marLeft w:val="0"/>
      <w:marRight w:val="0"/>
      <w:marTop w:val="0"/>
      <w:marBottom w:val="0"/>
      <w:divBdr>
        <w:top w:val="none" w:sz="0" w:space="0" w:color="auto"/>
        <w:left w:val="none" w:sz="0" w:space="0" w:color="auto"/>
        <w:bottom w:val="none" w:sz="0" w:space="0" w:color="auto"/>
        <w:right w:val="none" w:sz="0" w:space="0" w:color="auto"/>
      </w:divBdr>
    </w:div>
    <w:div w:id="1219441324">
      <w:bodyDiv w:val="1"/>
      <w:marLeft w:val="0"/>
      <w:marRight w:val="0"/>
      <w:marTop w:val="0"/>
      <w:marBottom w:val="0"/>
      <w:divBdr>
        <w:top w:val="none" w:sz="0" w:space="0" w:color="auto"/>
        <w:left w:val="none" w:sz="0" w:space="0" w:color="auto"/>
        <w:bottom w:val="none" w:sz="0" w:space="0" w:color="auto"/>
        <w:right w:val="none" w:sz="0" w:space="0" w:color="auto"/>
      </w:divBdr>
    </w:div>
    <w:div w:id="1229918467">
      <w:bodyDiv w:val="1"/>
      <w:marLeft w:val="0"/>
      <w:marRight w:val="0"/>
      <w:marTop w:val="0"/>
      <w:marBottom w:val="0"/>
      <w:divBdr>
        <w:top w:val="none" w:sz="0" w:space="0" w:color="auto"/>
        <w:left w:val="none" w:sz="0" w:space="0" w:color="auto"/>
        <w:bottom w:val="none" w:sz="0" w:space="0" w:color="auto"/>
        <w:right w:val="none" w:sz="0" w:space="0" w:color="auto"/>
      </w:divBdr>
    </w:div>
    <w:div w:id="1234970322">
      <w:bodyDiv w:val="1"/>
      <w:marLeft w:val="0"/>
      <w:marRight w:val="0"/>
      <w:marTop w:val="0"/>
      <w:marBottom w:val="0"/>
      <w:divBdr>
        <w:top w:val="none" w:sz="0" w:space="0" w:color="auto"/>
        <w:left w:val="none" w:sz="0" w:space="0" w:color="auto"/>
        <w:bottom w:val="none" w:sz="0" w:space="0" w:color="auto"/>
        <w:right w:val="none" w:sz="0" w:space="0" w:color="auto"/>
      </w:divBdr>
    </w:div>
    <w:div w:id="1238369169">
      <w:bodyDiv w:val="1"/>
      <w:marLeft w:val="0"/>
      <w:marRight w:val="0"/>
      <w:marTop w:val="0"/>
      <w:marBottom w:val="0"/>
      <w:divBdr>
        <w:top w:val="none" w:sz="0" w:space="0" w:color="auto"/>
        <w:left w:val="none" w:sz="0" w:space="0" w:color="auto"/>
        <w:bottom w:val="none" w:sz="0" w:space="0" w:color="auto"/>
        <w:right w:val="none" w:sz="0" w:space="0" w:color="auto"/>
      </w:divBdr>
    </w:div>
    <w:div w:id="1286036861">
      <w:bodyDiv w:val="1"/>
      <w:marLeft w:val="0"/>
      <w:marRight w:val="0"/>
      <w:marTop w:val="0"/>
      <w:marBottom w:val="0"/>
      <w:divBdr>
        <w:top w:val="none" w:sz="0" w:space="0" w:color="auto"/>
        <w:left w:val="none" w:sz="0" w:space="0" w:color="auto"/>
        <w:bottom w:val="none" w:sz="0" w:space="0" w:color="auto"/>
        <w:right w:val="none" w:sz="0" w:space="0" w:color="auto"/>
      </w:divBdr>
    </w:div>
    <w:div w:id="1336298669">
      <w:bodyDiv w:val="1"/>
      <w:marLeft w:val="0"/>
      <w:marRight w:val="0"/>
      <w:marTop w:val="0"/>
      <w:marBottom w:val="0"/>
      <w:divBdr>
        <w:top w:val="none" w:sz="0" w:space="0" w:color="auto"/>
        <w:left w:val="none" w:sz="0" w:space="0" w:color="auto"/>
        <w:bottom w:val="none" w:sz="0" w:space="0" w:color="auto"/>
        <w:right w:val="none" w:sz="0" w:space="0" w:color="auto"/>
      </w:divBdr>
    </w:div>
    <w:div w:id="1345397034">
      <w:bodyDiv w:val="1"/>
      <w:marLeft w:val="0"/>
      <w:marRight w:val="0"/>
      <w:marTop w:val="0"/>
      <w:marBottom w:val="0"/>
      <w:divBdr>
        <w:top w:val="none" w:sz="0" w:space="0" w:color="auto"/>
        <w:left w:val="none" w:sz="0" w:space="0" w:color="auto"/>
        <w:bottom w:val="none" w:sz="0" w:space="0" w:color="auto"/>
        <w:right w:val="none" w:sz="0" w:space="0" w:color="auto"/>
      </w:divBdr>
    </w:div>
    <w:div w:id="1361585820">
      <w:bodyDiv w:val="1"/>
      <w:marLeft w:val="0"/>
      <w:marRight w:val="0"/>
      <w:marTop w:val="0"/>
      <w:marBottom w:val="0"/>
      <w:divBdr>
        <w:top w:val="none" w:sz="0" w:space="0" w:color="auto"/>
        <w:left w:val="none" w:sz="0" w:space="0" w:color="auto"/>
        <w:bottom w:val="none" w:sz="0" w:space="0" w:color="auto"/>
        <w:right w:val="none" w:sz="0" w:space="0" w:color="auto"/>
      </w:divBdr>
    </w:div>
    <w:div w:id="1413963399">
      <w:bodyDiv w:val="1"/>
      <w:marLeft w:val="0"/>
      <w:marRight w:val="0"/>
      <w:marTop w:val="0"/>
      <w:marBottom w:val="0"/>
      <w:divBdr>
        <w:top w:val="none" w:sz="0" w:space="0" w:color="auto"/>
        <w:left w:val="none" w:sz="0" w:space="0" w:color="auto"/>
        <w:bottom w:val="none" w:sz="0" w:space="0" w:color="auto"/>
        <w:right w:val="none" w:sz="0" w:space="0" w:color="auto"/>
      </w:divBdr>
    </w:div>
    <w:div w:id="1518231612">
      <w:bodyDiv w:val="1"/>
      <w:marLeft w:val="0"/>
      <w:marRight w:val="0"/>
      <w:marTop w:val="0"/>
      <w:marBottom w:val="0"/>
      <w:divBdr>
        <w:top w:val="none" w:sz="0" w:space="0" w:color="auto"/>
        <w:left w:val="none" w:sz="0" w:space="0" w:color="auto"/>
        <w:bottom w:val="none" w:sz="0" w:space="0" w:color="auto"/>
        <w:right w:val="none" w:sz="0" w:space="0" w:color="auto"/>
      </w:divBdr>
    </w:div>
    <w:div w:id="1547377520">
      <w:bodyDiv w:val="1"/>
      <w:marLeft w:val="0"/>
      <w:marRight w:val="0"/>
      <w:marTop w:val="0"/>
      <w:marBottom w:val="0"/>
      <w:divBdr>
        <w:top w:val="none" w:sz="0" w:space="0" w:color="auto"/>
        <w:left w:val="none" w:sz="0" w:space="0" w:color="auto"/>
        <w:bottom w:val="none" w:sz="0" w:space="0" w:color="auto"/>
        <w:right w:val="none" w:sz="0" w:space="0" w:color="auto"/>
      </w:divBdr>
    </w:div>
    <w:div w:id="1566839290">
      <w:bodyDiv w:val="1"/>
      <w:marLeft w:val="0"/>
      <w:marRight w:val="0"/>
      <w:marTop w:val="0"/>
      <w:marBottom w:val="0"/>
      <w:divBdr>
        <w:top w:val="none" w:sz="0" w:space="0" w:color="auto"/>
        <w:left w:val="none" w:sz="0" w:space="0" w:color="auto"/>
        <w:bottom w:val="none" w:sz="0" w:space="0" w:color="auto"/>
        <w:right w:val="none" w:sz="0" w:space="0" w:color="auto"/>
      </w:divBdr>
    </w:div>
    <w:div w:id="1578399547">
      <w:bodyDiv w:val="1"/>
      <w:marLeft w:val="0"/>
      <w:marRight w:val="0"/>
      <w:marTop w:val="0"/>
      <w:marBottom w:val="0"/>
      <w:divBdr>
        <w:top w:val="none" w:sz="0" w:space="0" w:color="auto"/>
        <w:left w:val="none" w:sz="0" w:space="0" w:color="auto"/>
        <w:bottom w:val="none" w:sz="0" w:space="0" w:color="auto"/>
        <w:right w:val="none" w:sz="0" w:space="0" w:color="auto"/>
      </w:divBdr>
    </w:div>
    <w:div w:id="1682274329">
      <w:bodyDiv w:val="1"/>
      <w:marLeft w:val="0"/>
      <w:marRight w:val="0"/>
      <w:marTop w:val="0"/>
      <w:marBottom w:val="0"/>
      <w:divBdr>
        <w:top w:val="none" w:sz="0" w:space="0" w:color="auto"/>
        <w:left w:val="none" w:sz="0" w:space="0" w:color="auto"/>
        <w:bottom w:val="none" w:sz="0" w:space="0" w:color="auto"/>
        <w:right w:val="none" w:sz="0" w:space="0" w:color="auto"/>
      </w:divBdr>
    </w:div>
    <w:div w:id="1688292152">
      <w:bodyDiv w:val="1"/>
      <w:marLeft w:val="0"/>
      <w:marRight w:val="0"/>
      <w:marTop w:val="0"/>
      <w:marBottom w:val="0"/>
      <w:divBdr>
        <w:top w:val="none" w:sz="0" w:space="0" w:color="auto"/>
        <w:left w:val="none" w:sz="0" w:space="0" w:color="auto"/>
        <w:bottom w:val="none" w:sz="0" w:space="0" w:color="auto"/>
        <w:right w:val="none" w:sz="0" w:space="0" w:color="auto"/>
      </w:divBdr>
    </w:div>
    <w:div w:id="1942104267">
      <w:bodyDiv w:val="1"/>
      <w:marLeft w:val="0"/>
      <w:marRight w:val="0"/>
      <w:marTop w:val="0"/>
      <w:marBottom w:val="0"/>
      <w:divBdr>
        <w:top w:val="none" w:sz="0" w:space="0" w:color="auto"/>
        <w:left w:val="none" w:sz="0" w:space="0" w:color="auto"/>
        <w:bottom w:val="none" w:sz="0" w:space="0" w:color="auto"/>
        <w:right w:val="none" w:sz="0" w:space="0" w:color="auto"/>
      </w:divBdr>
    </w:div>
    <w:div w:id="1997149250">
      <w:bodyDiv w:val="1"/>
      <w:marLeft w:val="0"/>
      <w:marRight w:val="0"/>
      <w:marTop w:val="0"/>
      <w:marBottom w:val="0"/>
      <w:divBdr>
        <w:top w:val="none" w:sz="0" w:space="0" w:color="auto"/>
        <w:left w:val="none" w:sz="0" w:space="0" w:color="auto"/>
        <w:bottom w:val="none" w:sz="0" w:space="0" w:color="auto"/>
        <w:right w:val="none" w:sz="0" w:space="0" w:color="auto"/>
      </w:divBdr>
    </w:div>
    <w:div w:id="2012757749">
      <w:bodyDiv w:val="1"/>
      <w:marLeft w:val="0"/>
      <w:marRight w:val="0"/>
      <w:marTop w:val="0"/>
      <w:marBottom w:val="0"/>
      <w:divBdr>
        <w:top w:val="none" w:sz="0" w:space="0" w:color="auto"/>
        <w:left w:val="none" w:sz="0" w:space="0" w:color="auto"/>
        <w:bottom w:val="none" w:sz="0" w:space="0" w:color="auto"/>
        <w:right w:val="none" w:sz="0" w:space="0" w:color="auto"/>
      </w:divBdr>
    </w:div>
    <w:div w:id="20184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ao-ribeirooo/Codigo-das-arvores" TargetMode="External"/><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s://github.com/joao-ribeirooo/Python-program"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Aks</b:Tag>
    <b:SourceType>InternetSite</b:SourceType>
    <b:Guid>{38F77C14-DBA6-4B99-853E-27F39E6FC080}</b:Guid>
    <b:Author>
      <b:Author>
        <b:NameList>
          <b:Person>
            <b:Last>Aksu-Zhabagly</b:Last>
          </b:Person>
        </b:NameList>
      </b:Author>
    </b:Author>
    <b:Title>Molecular Phylogenetic Analysis</b:Title>
    <b:InternetSiteTitle>https://www.researchgate.net/publication/369371898_Molecular_phylogenetic_analysis_of_Tulipa_Liliaceae_from_Aksu-Zhabagly_Nature_Reserve</b:InternetSiteTitle>
    <b:RefOrder>5</b:RefOrder>
  </b:Source>
  <b:Source>
    <b:Tag>Pla</b:Tag>
    <b:SourceType>InternetSite</b:SourceType>
    <b:Guid>{D8A47A67-C8AA-47C2-9EE6-1A44FC1FB625}</b:Guid>
    <b:Author>
      <b:Author>
        <b:NameList>
          <b:Person>
            <b:Last>Today</b:Last>
            <b:First>Plant</b:First>
            <b:Middle>Science</b:Middle>
          </b:Person>
        </b:NameList>
      </b:Author>
    </b:Author>
    <b:Title>Molecular Phlylogenetic Analysis</b:Title>
    <b:InternetSiteTitle>https://www.researchgate.net/publication/369371898_Molecular_phylogenetic_analysis_of_Tulipa_Liliaceae_from_Aksu-Zhabagly_Nature_Reserve</b:InternetSiteTitle>
    <b:RefOrder>1</b:RefOrder>
  </b:Source>
  <b:Source>
    <b:Tag>Gen</b:Tag>
    <b:SourceType>InternetSite</b:SourceType>
    <b:Guid>{78C6583C-B7DA-430D-A308-0079B290745F}</b:Guid>
    <b:Author>
      <b:Author>
        <b:NameList>
          <b:Person>
            <b:Last>GeneCards</b:Last>
          </b:Person>
        </b:NameList>
      </b:Author>
    </b:Author>
    <b:Title>GeneCards - MatK</b:Title>
    <b:InternetSiteTitle>https://www.genecards.org/cgi-bin/carddisp.pl?gene=MATK</b:InternetSiteTitle>
    <b:RefOrder>3</b:RefOrder>
  </b:Source>
  <b:Source>
    <b:Tag>Sci</b:Tag>
    <b:SourceType>InternetSite</b:SourceType>
    <b:Guid>{A3176B10-BB0E-4AEF-9D02-716D3811BCD0}</b:Guid>
    <b:Author>
      <b:Author>
        <b:NameList>
          <b:Person>
            <b:Last>Reports</b:Last>
            <b:First>Scientific</b:First>
          </b:Person>
        </b:NameList>
      </b:Author>
    </b:Author>
    <b:Title>ycf1, the most promising plastid DNA barcode of land plants</b:Title>
    <b:InternetSiteTitle>https://www.nature.com/articles/srep08348</b:InternetSiteTitle>
    <b:RefOrder>4</b:RefOrder>
  </b:Source>
  <b:Source>
    <b:Tag>Tow</b:Tag>
    <b:SourceType>InternetSite</b:SourceType>
    <b:Guid>{8B669168-5C77-4F68-AF0B-C13A8D0D286B}</b:Guid>
    <b:Author>
      <b:Author>
        <b:NameList>
          <b:Person>
            <b:Last>Science</b:Last>
            <b:First>Towards</b:First>
            <b:Middle>Data</b:Middle>
          </b:Person>
        </b:NameList>
      </b:Author>
    </b:Author>
    <b:Title>Maximum Likelihood</b:Title>
    <b:InternetSiteTitle>https://towardsdatascience.com/probability-concepts-explained-maximum-likelihood-estimation-c7b4342fdbb1</b:InternetSiteTitle>
    <b:RefOrder>2</b:RefOrder>
  </b:Source>
</b:Sources>
</file>

<file path=customXml/itemProps1.xml><?xml version="1.0" encoding="utf-8"?>
<ds:datastoreItem xmlns:ds="http://schemas.openxmlformats.org/officeDocument/2006/customXml" ds:itemID="{94F9E057-D2EC-4640-BD31-A7D18BCA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3093</Words>
  <Characters>17631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inesbaptista31@gmail.com</dc:creator>
  <cp:keywords/>
  <dc:description/>
  <cp:lastModifiedBy>joao carlos ribeiro</cp:lastModifiedBy>
  <cp:revision>2</cp:revision>
  <dcterms:created xsi:type="dcterms:W3CDTF">2023-05-07T22:43:00Z</dcterms:created>
  <dcterms:modified xsi:type="dcterms:W3CDTF">2023-05-07T22:43:00Z</dcterms:modified>
</cp:coreProperties>
</file>