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Study Title:</w:t>
      </w:r>
      <w:r>
        <w:rPr/>
        <w:t xml:space="preserve"> Achan’s Sin – The Seriousness of Hidden Disobedience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Main Objective:</w:t>
      </w:r>
    </w:p>
    <w:p>
      <w:pPr>
        <w:pStyle w:val="BodyText"/>
        <w:bidi w:val="0"/>
        <w:jc w:val="start"/>
        <w:rPr/>
      </w:pPr>
      <w:r>
        <w:rPr/>
        <w:t>To explore the consequences of hidden sin and understand the need for accountability within the body of Christ. This study also reveals how God's justice and mercy operate together.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Opening Reflection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Have you ever committed a “small” sin thinking no one would notice?</w:t>
      </w:r>
      <w:r>
        <w:rPr/>
        <w:br/>
        <w:t>Write about a moment where you believed your actions were hidden: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Scripture Context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Joshua 6 Recap:</w:t>
      </w:r>
      <w:r>
        <w:rPr/>
        <w:t xml:space="preserve"> Jericho’s fall and God’s command to destroy everything.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Joshua 7:</w:t>
      </w:r>
      <w:r>
        <w:rPr/>
        <w:t xml:space="preserve"> Achan disobeys, taking treasure meant to be destroyed. His sin leads to consequences for the entire community.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Key Observations from the Passage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God sees everything—even hidden sin.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community suffers due to individual disobedience.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Confession brings truth to light but doesn't always remove consequences.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God’s justice ultimately leads to the restoration of His people.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Group Discussion Questions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is accountability important in Christian communities?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does confession lead to healing and closure?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 you think the punishment in Achan’s case fits the crime? Why or why not?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What does this story reveal about God’s character?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Application Themes ("Took")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Hidden sin has visible consequences.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Accountability is vital for growth.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God's judgment may seem harsh but often leads to renewal.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Personal Reflection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How does this story challenge your understanding of sin and community responsibility?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How can you use this lesson to grow in your walk with Christ?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Final Thought:</w:t>
      </w:r>
    </w:p>
    <w:p>
      <w:pPr>
        <w:pStyle w:val="BodyText"/>
        <w:bidi w:val="0"/>
        <w:jc w:val="start"/>
        <w:rPr/>
      </w:pPr>
      <w:r>
        <w:rPr>
          <w:rStyle w:val="Strong"/>
        </w:rPr>
        <w:t>"How does this passage align with God’s nature, and what will you do differently in your walk because of it?"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Aptos Black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ptos Black" w:hAnsi="Aptos Black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ptos" w:hAnsi="Apto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tos" w:hAnsi="Apto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LibreOffice_project/565781f4afe3c9748574005e8b7a3845fb80852d</Application>
  <AppVersion>15.0000</AppVersion>
  <Pages>2</Pages>
  <Words>261</Words>
  <Characters>1377</Characters>
  <CharactersWithSpaces>1598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2025-07-16T10:59:15Z</dcterms:created>
  <dc:creator/>
  <dc:description/>
  <dc:language>en-US</dc:language>
  <cp:lastModifiedBy/>
  <dcterms:modified xsi:type="dcterms:W3CDTF">2025-07-16T11:00:58Z</dcterms:modified>
  <cp:revision>1</cp:revision>
  <dc:subject/>
  <dc:title/>
</cp:coreProperties>
</file>