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9C94F" w14:textId="78E594E3" w:rsidR="00E53412" w:rsidRDefault="00E53412">
      <w:pPr>
        <w:rPr>
          <w:rFonts w:ascii="Arial" w:eastAsia="Times New Roman" w:hAnsi="Arial" w:cs="Arial"/>
          <w:color w:val="000000"/>
          <w:kern w:val="0"/>
          <w:sz w:val="25"/>
          <w:szCs w:val="25"/>
          <w14:ligatures w14:val="none"/>
        </w:rPr>
      </w:pPr>
      <w:r>
        <w:rPr>
          <w:rFonts w:ascii="Arial" w:eastAsia="Times New Roman" w:hAnsi="Arial" w:cs="Arial"/>
          <w:color w:val="000000"/>
          <w:kern w:val="0"/>
          <w:sz w:val="25"/>
          <w:szCs w:val="25"/>
          <w14:ligatures w14:val="none"/>
        </w:rPr>
        <w:t>WEEKLY QUESTION RESPONSES WEEK #2</w:t>
      </w:r>
    </w:p>
    <w:p w14:paraId="4D01B250" w14:textId="77777777" w:rsidR="00E53412" w:rsidRDefault="00E53412">
      <w:pPr>
        <w:rPr>
          <w:rFonts w:ascii="Arial" w:eastAsia="Times New Roman" w:hAnsi="Arial" w:cs="Arial"/>
          <w:color w:val="000000"/>
          <w:kern w:val="0"/>
          <w:sz w:val="25"/>
          <w:szCs w:val="25"/>
          <w14:ligatures w14:val="none"/>
        </w:rPr>
      </w:pPr>
    </w:p>
    <w:p w14:paraId="27CC0EB0" w14:textId="089161E8" w:rsidR="00E53412" w:rsidRPr="00E53412" w:rsidRDefault="00E53412">
      <w:pPr>
        <w:rPr>
          <w:rFonts w:ascii="Arial" w:eastAsia="Times New Roman" w:hAnsi="Arial" w:cs="Arial"/>
          <w:b/>
          <w:bCs/>
          <w:color w:val="000000"/>
          <w:kern w:val="0"/>
          <w:sz w:val="25"/>
          <w:szCs w:val="25"/>
          <w14:ligatures w14:val="none"/>
        </w:rPr>
      </w:pPr>
      <w:r>
        <w:rPr>
          <w:rFonts w:ascii="Arial" w:eastAsia="Times New Roman" w:hAnsi="Arial" w:cs="Arial"/>
          <w:b/>
          <w:bCs/>
          <w:color w:val="000000"/>
          <w:kern w:val="0"/>
          <w:sz w:val="25"/>
          <w:szCs w:val="25"/>
          <w14:ligatures w14:val="none"/>
        </w:rPr>
        <w:t xml:space="preserve">Again, this is a selection of your questions (the ones I thought most helpful). If I didn’t answer one you were </w:t>
      </w:r>
      <w:proofErr w:type="gramStart"/>
      <w:r>
        <w:rPr>
          <w:rFonts w:ascii="Arial" w:eastAsia="Times New Roman" w:hAnsi="Arial" w:cs="Arial"/>
          <w:b/>
          <w:bCs/>
          <w:color w:val="000000"/>
          <w:kern w:val="0"/>
          <w:sz w:val="25"/>
          <w:szCs w:val="25"/>
          <w14:ligatures w14:val="none"/>
        </w:rPr>
        <w:t>really curious</w:t>
      </w:r>
      <w:proofErr w:type="gramEnd"/>
      <w:r>
        <w:rPr>
          <w:rFonts w:ascii="Arial" w:eastAsia="Times New Roman" w:hAnsi="Arial" w:cs="Arial"/>
          <w:b/>
          <w:bCs/>
          <w:color w:val="000000"/>
          <w:kern w:val="0"/>
          <w:sz w:val="25"/>
          <w:szCs w:val="25"/>
          <w14:ligatures w14:val="none"/>
        </w:rPr>
        <w:t xml:space="preserve"> about shoot me and email</w:t>
      </w:r>
      <w:r w:rsidRPr="00E53412">
        <w:rPr>
          <mc:AlternateContent>
            <mc:Choice Requires="w16se">
              <w:rFonts w:ascii="Arial" w:eastAsia="Times New Roman" w:hAnsi="Arial" w:cs="Arial"/>
            </mc:Choice>
            <mc:Fallback>
              <w:rFonts w:ascii="Segoe UI Emoji" w:eastAsia="Segoe UI Emoji" w:hAnsi="Segoe UI Emoji" w:cs="Segoe UI Emoji"/>
            </mc:Fallback>
          </mc:AlternateContent>
          <w:b/>
          <w:bCs/>
          <w:color w:val="000000"/>
          <w:kern w:val="0"/>
          <w:sz w:val="25"/>
          <w:szCs w:val="25"/>
          <w14:ligatures w14:val="none"/>
        </w:rPr>
        <mc:AlternateContent>
          <mc:Choice Requires="w16se">
            <w16se:symEx w16se:font="Segoe UI Emoji" w16se:char="1F60A"/>
          </mc:Choice>
          <mc:Fallback>
            <w:t>😊</w:t>
          </mc:Fallback>
        </mc:AlternateContent>
      </w:r>
    </w:p>
    <w:p w14:paraId="3EDB2E2F" w14:textId="77777777" w:rsidR="00E53412" w:rsidRDefault="00E53412">
      <w:pPr>
        <w:rPr>
          <w:rFonts w:ascii="Arial" w:eastAsia="Times New Roman" w:hAnsi="Arial" w:cs="Arial"/>
          <w:color w:val="000000"/>
          <w:kern w:val="0"/>
          <w:sz w:val="25"/>
          <w:szCs w:val="25"/>
          <w14:ligatures w14:val="none"/>
        </w:rPr>
      </w:pPr>
    </w:p>
    <w:p w14:paraId="57EA394D" w14:textId="77777777" w:rsidR="00E53412" w:rsidRDefault="00B50522">
      <w:pPr>
        <w:rPr>
          <w:rFonts w:ascii="Arial" w:eastAsia="Times New Roman" w:hAnsi="Arial" w:cs="Arial"/>
          <w:color w:val="000000"/>
          <w:kern w:val="0"/>
          <w:sz w:val="25"/>
          <w:szCs w:val="25"/>
          <w14:ligatures w14:val="none"/>
        </w:rPr>
      </w:pPr>
      <w:r w:rsidRPr="00C76005">
        <w:rPr>
          <w:rFonts w:ascii="Arial" w:eastAsia="Times New Roman" w:hAnsi="Arial" w:cs="Arial"/>
          <w:color w:val="000000"/>
          <w:kern w:val="0"/>
          <w:sz w:val="25"/>
          <w:szCs w:val="25"/>
          <w14:ligatures w14:val="none"/>
        </w:rPr>
        <w:t>2. In Isaiah 6:13, is the stump that is the holy seed the lineage of David? Is the holy seed the branch</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5"/>
          <w:szCs w:val="25"/>
          <w14:ligatures w14:val="none"/>
        </w:rPr>
        <w:t>that will be the Messiah that Isaiah again mentions in chapter 11?</w:t>
      </w:r>
    </w:p>
    <w:p w14:paraId="0BBE54DA" w14:textId="77777777" w:rsidR="00E53412" w:rsidRDefault="00E53412">
      <w:pPr>
        <w:rPr>
          <w:rFonts w:ascii="Arial" w:eastAsia="Times New Roman" w:hAnsi="Arial" w:cs="Arial"/>
          <w:color w:val="000000"/>
          <w:kern w:val="0"/>
          <w:sz w:val="25"/>
          <w:szCs w:val="25"/>
          <w14:ligatures w14:val="none"/>
        </w:rPr>
      </w:pPr>
    </w:p>
    <w:p w14:paraId="4DF2886D" w14:textId="2917D5E8" w:rsidR="009F0C9B" w:rsidRDefault="00E53412">
      <w:r>
        <w:rPr>
          <w:rFonts w:ascii="Arial" w:eastAsia="Times New Roman" w:hAnsi="Arial" w:cs="Arial"/>
          <w:b/>
          <w:bCs/>
          <w:color w:val="000000"/>
          <w:kern w:val="0"/>
          <w:sz w:val="25"/>
          <w:szCs w:val="25"/>
          <w14:ligatures w14:val="none"/>
        </w:rPr>
        <w:t xml:space="preserve">With biblical images, it is often the case that the image will have the same referent, but not always the case. For example, </w:t>
      </w:r>
      <w:proofErr w:type="gramStart"/>
      <w:r>
        <w:rPr>
          <w:rFonts w:ascii="Arial" w:eastAsia="Times New Roman" w:hAnsi="Arial" w:cs="Arial"/>
          <w:b/>
          <w:bCs/>
          <w:color w:val="000000"/>
          <w:kern w:val="0"/>
          <w:sz w:val="25"/>
          <w:szCs w:val="25"/>
          <w14:ligatures w14:val="none"/>
        </w:rPr>
        <w:t>leaven</w:t>
      </w:r>
      <w:proofErr w:type="gramEnd"/>
      <w:r>
        <w:rPr>
          <w:rFonts w:ascii="Arial" w:eastAsia="Times New Roman" w:hAnsi="Arial" w:cs="Arial"/>
          <w:b/>
          <w:bCs/>
          <w:color w:val="000000"/>
          <w:kern w:val="0"/>
          <w:sz w:val="25"/>
          <w:szCs w:val="25"/>
          <w14:ligatures w14:val="none"/>
        </w:rPr>
        <w:t xml:space="preserve"> is usually looked at as a negative thing, but in at least one parable it is a positive (showing the spread of the kingdom). So biblical images must be evaluated in case. In chapter 6 the context would suggest the remnant of Israel that had remained faithful. Chapter 11 specifies the root of the stump of Jesse which isn’t all </w:t>
      </w:r>
      <w:proofErr w:type="gramStart"/>
      <w:r>
        <w:rPr>
          <w:rFonts w:ascii="Arial" w:eastAsia="Times New Roman" w:hAnsi="Arial" w:cs="Arial"/>
          <w:b/>
          <w:bCs/>
          <w:color w:val="000000"/>
          <w:kern w:val="0"/>
          <w:sz w:val="25"/>
          <w:szCs w:val="25"/>
          <w14:ligatures w14:val="none"/>
        </w:rPr>
        <w:t>Israel, but</w:t>
      </w:r>
      <w:proofErr w:type="gramEnd"/>
      <w:r>
        <w:rPr>
          <w:rFonts w:ascii="Arial" w:eastAsia="Times New Roman" w:hAnsi="Arial" w:cs="Arial"/>
          <w:b/>
          <w:bCs/>
          <w:color w:val="000000"/>
          <w:kern w:val="0"/>
          <w:sz w:val="25"/>
          <w:szCs w:val="25"/>
          <w14:ligatures w14:val="none"/>
        </w:rPr>
        <w:t xml:space="preserve"> is a Davidic reference.</w:t>
      </w:r>
      <w:r w:rsidR="00B50522" w:rsidRPr="00C76005">
        <w:rPr>
          <w:rFonts w:ascii="Lato" w:eastAsia="Times New Roman" w:hAnsi="Lato" w:cs="Times New Roman"/>
          <w:color w:val="000000"/>
          <w:kern w:val="0"/>
          <w:sz w:val="27"/>
          <w:szCs w:val="27"/>
          <w14:ligatures w14:val="none"/>
        </w:rPr>
        <w:br/>
      </w:r>
    </w:p>
    <w:p w14:paraId="53F1581F" w14:textId="77777777" w:rsidR="00E53412" w:rsidRDefault="00B50522">
      <w:pPr>
        <w:rPr>
          <w:rFonts w:ascii="Arial" w:eastAsia="Times New Roman" w:hAnsi="Arial" w:cs="Arial"/>
          <w:color w:val="000000"/>
          <w:kern w:val="0"/>
          <w:sz w:val="25"/>
          <w:szCs w:val="25"/>
          <w14:ligatures w14:val="none"/>
        </w:rPr>
      </w:pPr>
      <w:r w:rsidRPr="00C76005">
        <w:rPr>
          <w:rFonts w:ascii="Arial" w:eastAsia="Times New Roman" w:hAnsi="Arial" w:cs="Arial"/>
          <w:color w:val="000000"/>
          <w:kern w:val="0"/>
          <w:sz w:val="25"/>
          <w:szCs w:val="25"/>
          <w14:ligatures w14:val="none"/>
        </w:rPr>
        <w:t>3.) Do you think Micah and Isaiah interacted with each other?</w:t>
      </w:r>
    </w:p>
    <w:p w14:paraId="4A84D20B" w14:textId="77777777" w:rsidR="00E53412" w:rsidRDefault="00E53412">
      <w:pPr>
        <w:rPr>
          <w:rFonts w:ascii="Arial" w:eastAsia="Times New Roman" w:hAnsi="Arial" w:cs="Arial"/>
          <w:color w:val="000000"/>
          <w:kern w:val="0"/>
          <w:sz w:val="25"/>
          <w:szCs w:val="25"/>
          <w14:ligatures w14:val="none"/>
        </w:rPr>
      </w:pPr>
    </w:p>
    <w:p w14:paraId="24E342D4" w14:textId="4871E46F" w:rsidR="00B50522" w:rsidRDefault="00E53412">
      <w:r>
        <w:rPr>
          <w:rFonts w:ascii="Arial" w:eastAsia="Times New Roman" w:hAnsi="Arial" w:cs="Arial"/>
          <w:b/>
          <w:bCs/>
          <w:color w:val="000000"/>
          <w:kern w:val="0"/>
          <w:sz w:val="25"/>
          <w:szCs w:val="25"/>
          <w14:ligatures w14:val="none"/>
        </w:rPr>
        <w:t>It is possible that they knew each other or at least of each other as they were contemporaries. We do know that later prophets would quote former ones. A good example is Daniel quotes Jeremiah in chapter 9 of his book.</w:t>
      </w:r>
      <w:r w:rsidR="00B50522" w:rsidRPr="00C76005">
        <w:rPr>
          <w:rFonts w:ascii="Lato" w:eastAsia="Times New Roman" w:hAnsi="Lato" w:cs="Times New Roman"/>
          <w:color w:val="000000"/>
          <w:kern w:val="0"/>
          <w:sz w:val="27"/>
          <w:szCs w:val="27"/>
          <w14:ligatures w14:val="none"/>
        </w:rPr>
        <w:br/>
      </w:r>
    </w:p>
    <w:p w14:paraId="4B05DD31" w14:textId="3B037F70" w:rsidR="00B50522" w:rsidRDefault="00B50522">
      <w:pPr>
        <w:rPr>
          <w:rFonts w:ascii="Arial" w:eastAsia="Times New Roman" w:hAnsi="Arial" w:cs="Arial"/>
          <w:color w:val="000000"/>
          <w:kern w:val="0"/>
          <w:sz w:val="25"/>
          <w:szCs w:val="25"/>
          <w14:ligatures w14:val="none"/>
        </w:rPr>
      </w:pPr>
      <w:r w:rsidRPr="00C76005">
        <w:rPr>
          <w:rFonts w:ascii="Arial" w:eastAsia="Times New Roman" w:hAnsi="Arial" w:cs="Arial"/>
          <w:color w:val="000000"/>
          <w:kern w:val="0"/>
          <w:sz w:val="25"/>
          <w:szCs w:val="25"/>
          <w14:ligatures w14:val="none"/>
        </w:rPr>
        <w:t>4.) Do you think Isaiah wrote his book of prophecy or someone else did?</w:t>
      </w:r>
    </w:p>
    <w:p w14:paraId="68CBA319" w14:textId="77777777" w:rsidR="00E53412" w:rsidRDefault="00E53412">
      <w:pPr>
        <w:rPr>
          <w:rFonts w:ascii="Arial" w:eastAsia="Times New Roman" w:hAnsi="Arial" w:cs="Arial"/>
          <w:color w:val="000000"/>
          <w:kern w:val="0"/>
          <w:sz w:val="25"/>
          <w:szCs w:val="25"/>
          <w14:ligatures w14:val="none"/>
        </w:rPr>
      </w:pPr>
    </w:p>
    <w:p w14:paraId="27BE6BD5" w14:textId="7A46E018" w:rsidR="00E53412" w:rsidRPr="00E53412" w:rsidRDefault="00E53412">
      <w:pPr>
        <w:rPr>
          <w:rFonts w:ascii="Arial" w:eastAsia="Times New Roman" w:hAnsi="Arial" w:cs="Arial"/>
          <w:b/>
          <w:bCs/>
          <w:color w:val="000000"/>
          <w:kern w:val="0"/>
          <w:sz w:val="25"/>
          <w:szCs w:val="25"/>
          <w14:ligatures w14:val="none"/>
        </w:rPr>
      </w:pPr>
      <w:r>
        <w:rPr>
          <w:rFonts w:ascii="Arial" w:eastAsia="Times New Roman" w:hAnsi="Arial" w:cs="Arial"/>
          <w:b/>
          <w:bCs/>
          <w:color w:val="000000"/>
          <w:kern w:val="0"/>
          <w:sz w:val="25"/>
          <w:szCs w:val="25"/>
          <w14:ligatures w14:val="none"/>
        </w:rPr>
        <w:t>If you watched the video on the introduction to Isaiah, then I gave a decent defense of the unity of Isaiah. I suggest that Isaiah of Jerusalem in the 8</w:t>
      </w:r>
      <w:r w:rsidRPr="00E53412">
        <w:rPr>
          <w:rFonts w:ascii="Arial" w:eastAsia="Times New Roman" w:hAnsi="Arial" w:cs="Arial"/>
          <w:b/>
          <w:bCs/>
          <w:color w:val="000000"/>
          <w:kern w:val="0"/>
          <w:sz w:val="25"/>
          <w:szCs w:val="25"/>
          <w:vertAlign w:val="superscript"/>
          <w14:ligatures w14:val="none"/>
        </w:rPr>
        <w:t>th</w:t>
      </w:r>
      <w:r>
        <w:rPr>
          <w:rFonts w:ascii="Arial" w:eastAsia="Times New Roman" w:hAnsi="Arial" w:cs="Arial"/>
          <w:b/>
          <w:bCs/>
          <w:color w:val="000000"/>
          <w:kern w:val="0"/>
          <w:sz w:val="25"/>
          <w:szCs w:val="25"/>
          <w14:ligatures w14:val="none"/>
        </w:rPr>
        <w:t>/7</w:t>
      </w:r>
      <w:r w:rsidRPr="00E53412">
        <w:rPr>
          <w:rFonts w:ascii="Arial" w:eastAsia="Times New Roman" w:hAnsi="Arial" w:cs="Arial"/>
          <w:b/>
          <w:bCs/>
          <w:color w:val="000000"/>
          <w:kern w:val="0"/>
          <w:sz w:val="25"/>
          <w:szCs w:val="25"/>
          <w:vertAlign w:val="superscript"/>
          <w14:ligatures w14:val="none"/>
        </w:rPr>
        <w:t>th</w:t>
      </w:r>
      <w:r>
        <w:rPr>
          <w:rFonts w:ascii="Arial" w:eastAsia="Times New Roman" w:hAnsi="Arial" w:cs="Arial"/>
          <w:b/>
          <w:bCs/>
          <w:color w:val="000000"/>
          <w:kern w:val="0"/>
          <w:sz w:val="25"/>
          <w:szCs w:val="25"/>
          <w14:ligatures w14:val="none"/>
        </w:rPr>
        <w:t xml:space="preserve"> century BC </w:t>
      </w:r>
      <w:proofErr w:type="gramStart"/>
      <w:r>
        <w:rPr>
          <w:rFonts w:ascii="Arial" w:eastAsia="Times New Roman" w:hAnsi="Arial" w:cs="Arial"/>
          <w:b/>
          <w:bCs/>
          <w:color w:val="000000"/>
          <w:kern w:val="0"/>
          <w:sz w:val="25"/>
          <w:szCs w:val="25"/>
          <w14:ligatures w14:val="none"/>
        </w:rPr>
        <w:t>was capable of composing</w:t>
      </w:r>
      <w:proofErr w:type="gramEnd"/>
      <w:r>
        <w:rPr>
          <w:rFonts w:ascii="Arial" w:eastAsia="Times New Roman" w:hAnsi="Arial" w:cs="Arial"/>
          <w:b/>
          <w:bCs/>
          <w:color w:val="000000"/>
          <w:kern w:val="0"/>
          <w:sz w:val="25"/>
          <w:szCs w:val="25"/>
          <w14:ligatures w14:val="none"/>
        </w:rPr>
        <w:t xml:space="preserve"> the entire book.</w:t>
      </w:r>
    </w:p>
    <w:p w14:paraId="63394234" w14:textId="77777777" w:rsidR="00B50522" w:rsidRDefault="00B50522">
      <w:pPr>
        <w:rPr>
          <w:rFonts w:ascii="Arial" w:eastAsia="Times New Roman" w:hAnsi="Arial" w:cs="Arial"/>
          <w:color w:val="000000"/>
          <w:kern w:val="0"/>
          <w:sz w:val="25"/>
          <w:szCs w:val="25"/>
          <w14:ligatures w14:val="none"/>
        </w:rPr>
      </w:pPr>
    </w:p>
    <w:p w14:paraId="5C6E105F" w14:textId="77777777" w:rsidR="00B50522" w:rsidRDefault="00B50522" w:rsidP="00B50522">
      <w:pPr>
        <w:spacing w:line="240" w:lineRule="auto"/>
        <w:rPr>
          <w:rFonts w:ascii="Arial" w:eastAsia="Times New Roman" w:hAnsi="Arial" w:cs="Arial"/>
          <w:color w:val="000000"/>
          <w:kern w:val="0"/>
          <w:sz w:val="27"/>
          <w:szCs w:val="27"/>
          <w14:ligatures w14:val="none"/>
        </w:rPr>
      </w:pPr>
      <w:r w:rsidRPr="00C76005">
        <w:rPr>
          <w:rFonts w:ascii="Arial" w:eastAsia="Times New Roman" w:hAnsi="Arial" w:cs="Arial"/>
          <w:color w:val="000000"/>
          <w:kern w:val="0"/>
          <w:sz w:val="27"/>
          <w:szCs w:val="27"/>
          <w14:ligatures w14:val="none"/>
        </w:rPr>
        <w:t xml:space="preserve">Third, Isaiah 7 describes the context of the </w:t>
      </w:r>
      <w:proofErr w:type="spellStart"/>
      <w:r w:rsidRPr="00C76005">
        <w:rPr>
          <w:rFonts w:ascii="Arial" w:eastAsia="Times New Roman" w:hAnsi="Arial" w:cs="Arial"/>
          <w:color w:val="000000"/>
          <w:kern w:val="0"/>
          <w:sz w:val="27"/>
          <w:szCs w:val="27"/>
          <w14:ligatures w14:val="none"/>
        </w:rPr>
        <w:t>Syro</w:t>
      </w:r>
      <w:proofErr w:type="spellEnd"/>
      <w:r w:rsidRPr="00C76005">
        <w:rPr>
          <w:rFonts w:ascii="Arial" w:eastAsia="Times New Roman" w:hAnsi="Arial" w:cs="Arial"/>
          <w:color w:val="000000"/>
          <w:kern w:val="0"/>
          <w:sz w:val="27"/>
          <w:szCs w:val="27"/>
          <w14:ligatures w14:val="none"/>
        </w:rPr>
        <w:t>-Ephraimite War and King Ahaz's fear. How</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 xml:space="preserve">does Hoffmeier's historical reconstruction of the political landscape of this </w:t>
      </w:r>
      <w:r w:rsidRPr="00C76005">
        <w:rPr>
          <w:rFonts w:ascii="Arial" w:eastAsia="Times New Roman" w:hAnsi="Arial" w:cs="Arial"/>
          <w:color w:val="000000"/>
          <w:kern w:val="0"/>
          <w:sz w:val="27"/>
          <w:szCs w:val="27"/>
          <w14:ligatures w14:val="none"/>
        </w:rPr>
        <w:lastRenderedPageBreak/>
        <w:t>period illuminate</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Isaiah's prophetic pronouncements, and how did the geopolitical pressures of the Assyrian</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Empire influence the decisions of Judah's rulers?</w:t>
      </w:r>
    </w:p>
    <w:p w14:paraId="5B714B9E" w14:textId="77777777" w:rsidR="00E53412" w:rsidRDefault="00E53412" w:rsidP="00B50522">
      <w:pPr>
        <w:spacing w:line="240" w:lineRule="auto"/>
        <w:rPr>
          <w:rFonts w:ascii="Arial" w:eastAsia="Times New Roman" w:hAnsi="Arial" w:cs="Arial"/>
          <w:color w:val="000000"/>
          <w:kern w:val="0"/>
          <w:sz w:val="27"/>
          <w:szCs w:val="27"/>
          <w14:ligatures w14:val="none"/>
        </w:rPr>
      </w:pPr>
    </w:p>
    <w:p w14:paraId="4C35DB9C" w14:textId="4D401387" w:rsidR="00E53412" w:rsidRPr="00C76005" w:rsidRDefault="00E53412" w:rsidP="00B50522">
      <w:pPr>
        <w:spacing w:line="240" w:lineRule="auto"/>
        <w:rPr>
          <w:rFonts w:ascii="Lato" w:eastAsia="Times New Roman" w:hAnsi="Lato" w:cs="Times New Roman"/>
          <w:b/>
          <w:bCs/>
          <w:color w:val="000000"/>
          <w:kern w:val="0"/>
          <w:sz w:val="27"/>
          <w:szCs w:val="27"/>
          <w14:ligatures w14:val="none"/>
        </w:rPr>
      </w:pPr>
      <w:r>
        <w:rPr>
          <w:rFonts w:ascii="Arial" w:eastAsia="Times New Roman" w:hAnsi="Arial" w:cs="Arial"/>
          <w:b/>
          <w:bCs/>
          <w:color w:val="000000"/>
          <w:kern w:val="0"/>
          <w:sz w:val="27"/>
          <w:szCs w:val="27"/>
          <w14:ligatures w14:val="none"/>
        </w:rPr>
        <w:t xml:space="preserve">The outside pressures on Judah were pivotal in its </w:t>
      </w:r>
      <w:proofErr w:type="gramStart"/>
      <w:r>
        <w:rPr>
          <w:rFonts w:ascii="Arial" w:eastAsia="Times New Roman" w:hAnsi="Arial" w:cs="Arial"/>
          <w:b/>
          <w:bCs/>
          <w:color w:val="000000"/>
          <w:kern w:val="0"/>
          <w:sz w:val="27"/>
          <w:szCs w:val="27"/>
          <w14:ligatures w14:val="none"/>
        </w:rPr>
        <w:t>ultimate fate</w:t>
      </w:r>
      <w:proofErr w:type="gramEnd"/>
      <w:r>
        <w:rPr>
          <w:rFonts w:ascii="Arial" w:eastAsia="Times New Roman" w:hAnsi="Arial" w:cs="Arial"/>
          <w:b/>
          <w:bCs/>
          <w:color w:val="000000"/>
          <w:kern w:val="0"/>
          <w:sz w:val="27"/>
          <w:szCs w:val="27"/>
          <w14:ligatures w14:val="none"/>
        </w:rPr>
        <w:t xml:space="preserve">. Judah had a couple of </w:t>
      </w:r>
      <w:proofErr w:type="gramStart"/>
      <w:r>
        <w:rPr>
          <w:rFonts w:ascii="Arial" w:eastAsia="Times New Roman" w:hAnsi="Arial" w:cs="Arial"/>
          <w:b/>
          <w:bCs/>
          <w:color w:val="000000"/>
          <w:kern w:val="0"/>
          <w:sz w:val="27"/>
          <w:szCs w:val="27"/>
          <w14:ligatures w14:val="none"/>
        </w:rPr>
        <w:t>choices in</w:t>
      </w:r>
      <w:proofErr w:type="gramEnd"/>
      <w:r>
        <w:rPr>
          <w:rFonts w:ascii="Arial" w:eastAsia="Times New Roman" w:hAnsi="Arial" w:cs="Arial"/>
          <w:b/>
          <w:bCs/>
          <w:color w:val="000000"/>
          <w:kern w:val="0"/>
          <w:sz w:val="27"/>
          <w:szCs w:val="27"/>
          <w14:ligatures w14:val="none"/>
        </w:rPr>
        <w:t xml:space="preserve"> faced with domination by foreign powers. They could trust the LORD to keep them safe or they could try forging foreign alliances to keep themselves safe. They chose the latter rather than trusting God. Foreign alliances often had requirements that included at least some service to the foreign gods.</w:t>
      </w:r>
    </w:p>
    <w:p w14:paraId="72A5C471" w14:textId="3D86DB55" w:rsidR="00B50522" w:rsidRDefault="00B50522">
      <w:pPr>
        <w:rPr>
          <w:rFonts w:ascii="Arial" w:eastAsia="Times New Roman" w:hAnsi="Arial" w:cs="Arial"/>
          <w:color w:val="000000"/>
          <w:kern w:val="0"/>
          <w:sz w:val="27"/>
          <w:szCs w:val="27"/>
          <w14:ligatures w14:val="none"/>
        </w:rPr>
      </w:pPr>
      <w:r w:rsidRPr="00C76005">
        <w:rPr>
          <w:rFonts w:ascii="Arial" w:eastAsia="Times New Roman" w:hAnsi="Arial" w:cs="Arial"/>
          <w:color w:val="000000"/>
          <w:kern w:val="0"/>
          <w:sz w:val="27"/>
          <w:szCs w:val="27"/>
          <w14:ligatures w14:val="none"/>
        </w:rPr>
        <w:t>Fourth, throughout the entire book of the prophet Isaiah, there's a recurring theme of a "remnant"</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that will survive God's judgment. Will the remnant be both believers and unbelievers or just</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those who are saved?</w:t>
      </w:r>
    </w:p>
    <w:p w14:paraId="01082436" w14:textId="40FCC045" w:rsidR="00E53412" w:rsidRPr="00E53412" w:rsidRDefault="00E53412">
      <w:pPr>
        <w:rPr>
          <w:rFonts w:ascii="Arial" w:eastAsia="Times New Roman" w:hAnsi="Arial" w:cs="Arial"/>
          <w:b/>
          <w:bCs/>
          <w:color w:val="000000"/>
          <w:kern w:val="0"/>
          <w:sz w:val="27"/>
          <w:szCs w:val="27"/>
          <w14:ligatures w14:val="none"/>
        </w:rPr>
      </w:pPr>
      <w:r>
        <w:rPr>
          <w:rFonts w:ascii="Arial" w:eastAsia="Times New Roman" w:hAnsi="Arial" w:cs="Arial"/>
          <w:b/>
          <w:bCs/>
          <w:color w:val="000000"/>
          <w:kern w:val="0"/>
          <w:sz w:val="27"/>
          <w:szCs w:val="27"/>
          <w14:ligatures w14:val="none"/>
        </w:rPr>
        <w:t>Most of the time a remnant would be believers but even</w:t>
      </w:r>
      <w:r w:rsidR="00A860A0">
        <w:rPr>
          <w:rFonts w:ascii="Arial" w:eastAsia="Times New Roman" w:hAnsi="Arial" w:cs="Arial"/>
          <w:b/>
          <w:bCs/>
          <w:color w:val="000000"/>
          <w:kern w:val="0"/>
          <w:sz w:val="27"/>
          <w:szCs w:val="27"/>
          <w14:ligatures w14:val="none"/>
        </w:rPr>
        <w:t xml:space="preserve"> </w:t>
      </w:r>
      <w:proofErr w:type="gramStart"/>
      <w:r w:rsidR="00A860A0">
        <w:rPr>
          <w:rFonts w:ascii="Arial" w:eastAsia="Times New Roman" w:hAnsi="Arial" w:cs="Arial"/>
          <w:b/>
          <w:bCs/>
          <w:color w:val="000000"/>
          <w:kern w:val="0"/>
          <w:sz w:val="27"/>
          <w:szCs w:val="27"/>
          <w14:ligatures w14:val="none"/>
        </w:rPr>
        <w:t>then</w:t>
      </w:r>
      <w:proofErr w:type="gramEnd"/>
      <w:r w:rsidR="00A860A0">
        <w:rPr>
          <w:rFonts w:ascii="Arial" w:eastAsia="Times New Roman" w:hAnsi="Arial" w:cs="Arial"/>
          <w:b/>
          <w:bCs/>
          <w:color w:val="000000"/>
          <w:kern w:val="0"/>
          <w:sz w:val="27"/>
          <w:szCs w:val="27"/>
          <w14:ligatures w14:val="none"/>
        </w:rPr>
        <w:t xml:space="preserve"> in some oracles they would undergo additional suffering (see Ezekiel’s haircut in Ezekiel 5 for an example)</w:t>
      </w:r>
    </w:p>
    <w:p w14:paraId="6BF76593" w14:textId="77777777" w:rsidR="00B50522" w:rsidRDefault="00B50522">
      <w:pPr>
        <w:rPr>
          <w:rFonts w:ascii="Arial" w:eastAsia="Times New Roman" w:hAnsi="Arial" w:cs="Arial"/>
          <w:color w:val="000000"/>
          <w:kern w:val="0"/>
          <w:sz w:val="27"/>
          <w:szCs w:val="27"/>
          <w14:ligatures w14:val="none"/>
        </w:rPr>
      </w:pPr>
    </w:p>
    <w:p w14:paraId="6D44403F" w14:textId="22816E23" w:rsidR="00B50522" w:rsidRDefault="00B50522">
      <w:pPr>
        <w:rPr>
          <w:rFonts w:ascii="Arial" w:eastAsia="Times New Roman" w:hAnsi="Arial" w:cs="Arial"/>
          <w:color w:val="000000"/>
          <w:kern w:val="0"/>
          <w:sz w:val="32"/>
          <w:szCs w:val="32"/>
          <w14:ligatures w14:val="none"/>
        </w:rPr>
      </w:pPr>
      <w:r w:rsidRPr="00C76005">
        <w:rPr>
          <w:rFonts w:ascii="Arial" w:eastAsia="Times New Roman" w:hAnsi="Arial" w:cs="Arial"/>
          <w:color w:val="000000"/>
          <w:kern w:val="0"/>
          <w:sz w:val="32"/>
          <w:szCs w:val="32"/>
          <w14:ligatures w14:val="none"/>
        </w:rPr>
        <w:t>2. Did Shebna have inspiration from God when he built that tunnel for water into</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32"/>
          <w:szCs w:val="32"/>
          <w14:ligatures w14:val="none"/>
        </w:rPr>
        <w:t>Jerusalem</w:t>
      </w:r>
      <w:r>
        <w:rPr>
          <w:rFonts w:ascii="Arial" w:eastAsia="Times New Roman" w:hAnsi="Arial" w:cs="Arial"/>
          <w:color w:val="000000"/>
          <w:kern w:val="0"/>
          <w:sz w:val="32"/>
          <w:szCs w:val="32"/>
          <w14:ligatures w14:val="none"/>
        </w:rPr>
        <w:t>?</w:t>
      </w:r>
    </w:p>
    <w:p w14:paraId="577EF63E" w14:textId="6F21429A" w:rsidR="00B50522" w:rsidRPr="00A860A0" w:rsidRDefault="00A860A0">
      <w:pPr>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I’m assuming you are referencing Hezekiah’s tunnel or the Siloam tunnel which brought water from the Gihon Spring into the city in case of siege. This tunnel still </w:t>
      </w:r>
      <w:proofErr w:type="gramStart"/>
      <w:r>
        <w:rPr>
          <w:rFonts w:ascii="Arial" w:eastAsia="Times New Roman" w:hAnsi="Arial" w:cs="Arial"/>
          <w:b/>
          <w:bCs/>
          <w:color w:val="000000"/>
          <w:kern w:val="0"/>
          <w:sz w:val="32"/>
          <w:szCs w:val="32"/>
          <w14:ligatures w14:val="none"/>
        </w:rPr>
        <w:t>exists</w:t>
      </w:r>
      <w:proofErr w:type="gramEnd"/>
      <w:r>
        <w:rPr>
          <w:rFonts w:ascii="Arial" w:eastAsia="Times New Roman" w:hAnsi="Arial" w:cs="Arial"/>
          <w:b/>
          <w:bCs/>
          <w:color w:val="000000"/>
          <w:kern w:val="0"/>
          <w:sz w:val="32"/>
          <w:szCs w:val="32"/>
          <w14:ligatures w14:val="none"/>
        </w:rPr>
        <w:t xml:space="preserve"> and the inscriptions of the workmen can be found on its wall. This tunnel seems to have been by Hezekiah’s order in preparation of rebelling against Assyria.</w:t>
      </w:r>
    </w:p>
    <w:p w14:paraId="5D338E0A" w14:textId="77777777" w:rsidR="00A860A0" w:rsidRDefault="00B50522">
      <w:pPr>
        <w:rPr>
          <w:rFonts w:ascii="Arial" w:eastAsia="Times New Roman" w:hAnsi="Arial" w:cs="Arial"/>
          <w:color w:val="000000"/>
          <w:kern w:val="0"/>
          <w:sz w:val="27"/>
          <w:szCs w:val="27"/>
          <w14:ligatures w14:val="none"/>
        </w:rPr>
      </w:pPr>
      <w:r w:rsidRPr="00C76005">
        <w:rPr>
          <w:rFonts w:ascii="Arial" w:eastAsia="Times New Roman" w:hAnsi="Arial" w:cs="Arial"/>
          <w:color w:val="000000"/>
          <w:kern w:val="0"/>
          <w:sz w:val="27"/>
          <w:szCs w:val="27"/>
          <w14:ligatures w14:val="none"/>
        </w:rPr>
        <w:t>2. Should Isaiah 7:14 be translated as “virgin” or “young woman?”</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 xml:space="preserve">This seems to be a common debate </w:t>
      </w:r>
      <w:proofErr w:type="gramStart"/>
      <w:r w:rsidRPr="00C76005">
        <w:rPr>
          <w:rFonts w:ascii="Arial" w:eastAsia="Times New Roman" w:hAnsi="Arial" w:cs="Arial"/>
          <w:color w:val="000000"/>
          <w:kern w:val="0"/>
          <w:sz w:val="27"/>
          <w:szCs w:val="27"/>
          <w14:ligatures w14:val="none"/>
        </w:rPr>
        <w:t>in regard to</w:t>
      </w:r>
      <w:proofErr w:type="gramEnd"/>
      <w:r w:rsidRPr="00C76005">
        <w:rPr>
          <w:rFonts w:ascii="Arial" w:eastAsia="Times New Roman" w:hAnsi="Arial" w:cs="Arial"/>
          <w:color w:val="000000"/>
          <w:kern w:val="0"/>
          <w:sz w:val="27"/>
          <w:szCs w:val="27"/>
          <w14:ligatures w14:val="none"/>
        </w:rPr>
        <w:t xml:space="preserve"> this passage. Can the </w:t>
      </w:r>
      <w:r w:rsidRPr="00C76005">
        <w:rPr>
          <w:rFonts w:ascii="Arial" w:eastAsia="Times New Roman" w:hAnsi="Arial" w:cs="Arial"/>
          <w:color w:val="000000"/>
          <w:kern w:val="0"/>
          <w:sz w:val="27"/>
          <w:szCs w:val="27"/>
          <w14:ligatures w14:val="none"/>
        </w:rPr>
        <w:lastRenderedPageBreak/>
        <w:t>Hebrew</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 xml:space="preserve">word used mean </w:t>
      </w:r>
      <w:proofErr w:type="gramStart"/>
      <w:r w:rsidRPr="00C76005">
        <w:rPr>
          <w:rFonts w:ascii="Arial" w:eastAsia="Times New Roman" w:hAnsi="Arial" w:cs="Arial"/>
          <w:color w:val="000000"/>
          <w:kern w:val="0"/>
          <w:sz w:val="27"/>
          <w:szCs w:val="27"/>
          <w14:ligatures w14:val="none"/>
        </w:rPr>
        <w:t>both of these</w:t>
      </w:r>
      <w:proofErr w:type="gramEnd"/>
      <w:r w:rsidRPr="00C76005">
        <w:rPr>
          <w:rFonts w:ascii="Arial" w:eastAsia="Times New Roman" w:hAnsi="Arial" w:cs="Arial"/>
          <w:color w:val="000000"/>
          <w:kern w:val="0"/>
          <w:sz w:val="27"/>
          <w:szCs w:val="27"/>
          <w14:ligatures w14:val="none"/>
        </w:rPr>
        <w:t xml:space="preserve"> things? Or does it mean one specifically?</w:t>
      </w:r>
    </w:p>
    <w:p w14:paraId="4040621A" w14:textId="77777777" w:rsidR="00A860A0" w:rsidRDefault="00A860A0">
      <w:pPr>
        <w:rPr>
          <w:rFonts w:ascii="Arial" w:eastAsia="Times New Roman" w:hAnsi="Arial" w:cs="Arial"/>
          <w:color w:val="000000"/>
          <w:kern w:val="0"/>
          <w:sz w:val="27"/>
          <w:szCs w:val="27"/>
          <w14:ligatures w14:val="none"/>
        </w:rPr>
      </w:pPr>
    </w:p>
    <w:p w14:paraId="3294896D" w14:textId="0CCF6904" w:rsidR="00B50522" w:rsidRDefault="00A860A0">
      <w:r>
        <w:rPr>
          <w:rFonts w:ascii="Arial" w:eastAsia="Times New Roman" w:hAnsi="Arial" w:cs="Arial"/>
          <w:b/>
          <w:bCs/>
          <w:color w:val="000000"/>
          <w:kern w:val="0"/>
          <w:sz w:val="27"/>
          <w:szCs w:val="27"/>
          <w14:ligatures w14:val="none"/>
        </w:rPr>
        <w:t xml:space="preserve">The Hebrew term in question ‘almah is used 7 more times in the OT. Most of the time (like a reference to little Miriam in Exodus 6) it clearly means virgin. There are few references where it is uncertain, but the meaning of virgin would still be possible. Justin Martyr (AD 150) in his </w:t>
      </w:r>
      <w:r>
        <w:rPr>
          <w:rFonts w:ascii="Arial" w:eastAsia="Times New Roman" w:hAnsi="Arial" w:cs="Arial"/>
          <w:b/>
          <w:bCs/>
          <w:i/>
          <w:iCs/>
          <w:color w:val="000000"/>
          <w:kern w:val="0"/>
          <w:sz w:val="27"/>
          <w:szCs w:val="27"/>
          <w14:ligatures w14:val="none"/>
        </w:rPr>
        <w:t>Dialogue with Trypho</w:t>
      </w:r>
      <w:r>
        <w:rPr>
          <w:rFonts w:ascii="Arial" w:eastAsia="Times New Roman" w:hAnsi="Arial" w:cs="Arial"/>
          <w:b/>
          <w:bCs/>
          <w:color w:val="000000"/>
          <w:kern w:val="0"/>
          <w:sz w:val="27"/>
          <w:szCs w:val="27"/>
          <w14:ligatures w14:val="none"/>
        </w:rPr>
        <w:t xml:space="preserve"> accused the Jews of changing the meaning of the term from “virgin” to “young woman” so that it would not be such a powerful reference to Christ. I suspect that in Isaiah’s day the word meant virgin (its translated into Greek by the term Parthenos, which is </w:t>
      </w:r>
      <w:proofErr w:type="gramStart"/>
      <w:r>
        <w:rPr>
          <w:rFonts w:ascii="Arial" w:eastAsia="Times New Roman" w:hAnsi="Arial" w:cs="Arial"/>
          <w:b/>
          <w:bCs/>
          <w:color w:val="000000"/>
          <w:kern w:val="0"/>
          <w:sz w:val="27"/>
          <w:szCs w:val="27"/>
          <w14:ligatures w14:val="none"/>
        </w:rPr>
        <w:t>pretty strictly</w:t>
      </w:r>
      <w:proofErr w:type="gramEnd"/>
      <w:r>
        <w:rPr>
          <w:rFonts w:ascii="Arial" w:eastAsia="Times New Roman" w:hAnsi="Arial" w:cs="Arial"/>
          <w:b/>
          <w:bCs/>
          <w:color w:val="000000"/>
          <w:kern w:val="0"/>
          <w:sz w:val="27"/>
          <w:szCs w:val="27"/>
          <w14:ligatures w14:val="none"/>
        </w:rPr>
        <w:t xml:space="preserve"> virgin) and its meaning changed over time, perhaps intentionally, but not necessarily so.</w:t>
      </w:r>
      <w:r w:rsidR="00B50522" w:rsidRPr="00C76005">
        <w:rPr>
          <w:rFonts w:ascii="Lato" w:eastAsia="Times New Roman" w:hAnsi="Lato" w:cs="Times New Roman"/>
          <w:color w:val="000000"/>
          <w:kern w:val="0"/>
          <w:sz w:val="27"/>
          <w:szCs w:val="27"/>
          <w14:ligatures w14:val="none"/>
        </w:rPr>
        <w:br/>
      </w:r>
    </w:p>
    <w:p w14:paraId="7EA62AC3" w14:textId="77777777" w:rsidR="00B50522" w:rsidRDefault="00B50522" w:rsidP="00B50522">
      <w:pPr>
        <w:shd w:val="clear" w:color="auto" w:fill="F2F2F2"/>
        <w:spacing w:after="0" w:line="240" w:lineRule="auto"/>
        <w:rPr>
          <w:rFonts w:ascii="Arial" w:eastAsia="Times New Roman" w:hAnsi="Arial" w:cs="Arial"/>
          <w:color w:val="000000"/>
          <w:kern w:val="0"/>
          <w:sz w:val="27"/>
          <w:szCs w:val="27"/>
          <w14:ligatures w14:val="none"/>
        </w:rPr>
      </w:pPr>
      <w:r w:rsidRPr="00C76005">
        <w:rPr>
          <w:rFonts w:ascii="Arial" w:eastAsia="Times New Roman" w:hAnsi="Arial" w:cs="Arial"/>
          <w:color w:val="000000"/>
          <w:kern w:val="0"/>
          <w:sz w:val="27"/>
          <w:szCs w:val="27"/>
          <w14:ligatures w14:val="none"/>
        </w:rPr>
        <w:t>5. What prophecy was first seen by the magi to indicate that Jesus had been</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born?</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Is it possible that they had access to an inspired prophecy that is not included in</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our OT scripture? Is it possible for a book that should have been in the Bible or</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would have qualified to be in the Bible to have been lost?</w:t>
      </w:r>
    </w:p>
    <w:p w14:paraId="70915346" w14:textId="77777777" w:rsidR="00A860A0" w:rsidRDefault="00A860A0" w:rsidP="00B50522">
      <w:pPr>
        <w:shd w:val="clear" w:color="auto" w:fill="F2F2F2"/>
        <w:spacing w:after="0" w:line="240" w:lineRule="auto"/>
        <w:rPr>
          <w:rFonts w:ascii="Arial" w:eastAsia="Times New Roman" w:hAnsi="Arial" w:cs="Arial"/>
          <w:color w:val="000000"/>
          <w:kern w:val="0"/>
          <w:sz w:val="27"/>
          <w:szCs w:val="27"/>
          <w14:ligatures w14:val="none"/>
        </w:rPr>
      </w:pPr>
    </w:p>
    <w:p w14:paraId="07A857AB" w14:textId="7F666BF4" w:rsidR="00A860A0" w:rsidRDefault="00A860A0" w:rsidP="00B50522">
      <w:pPr>
        <w:shd w:val="clear" w:color="auto" w:fill="F2F2F2"/>
        <w:spacing w:after="0" w:line="240" w:lineRule="auto"/>
        <w:rPr>
          <w:rFonts w:ascii="Arial" w:eastAsia="Times New Roman" w:hAnsi="Arial" w:cs="Arial"/>
          <w:b/>
          <w:bCs/>
          <w:color w:val="000000"/>
          <w:kern w:val="0"/>
          <w:sz w:val="27"/>
          <w:szCs w:val="27"/>
          <w14:ligatures w14:val="none"/>
        </w:rPr>
      </w:pPr>
      <w:r w:rsidRPr="00A860A0">
        <w:rPr>
          <w:rFonts w:ascii="Arial" w:eastAsia="Times New Roman" w:hAnsi="Arial" w:cs="Arial"/>
          <w:b/>
          <w:bCs/>
          <w:color w:val="000000"/>
          <w:kern w:val="0"/>
          <w:sz w:val="27"/>
          <w:szCs w:val="27"/>
          <w14:ligatures w14:val="none"/>
        </w:rPr>
        <w:t>Two prophecies seem to be good possibilities</w:t>
      </w:r>
      <w:r>
        <w:rPr>
          <w:rFonts w:ascii="Arial" w:eastAsia="Times New Roman" w:hAnsi="Arial" w:cs="Arial"/>
          <w:b/>
          <w:bCs/>
          <w:color w:val="000000"/>
          <w:kern w:val="0"/>
          <w:sz w:val="27"/>
          <w:szCs w:val="27"/>
          <w14:ligatures w14:val="none"/>
        </w:rPr>
        <w:t>. These men might have had Daniel’s prophecies (particularly chapter 7 and chapter 9) as part of their works. Remember Daniel served in a Gentile court with “magi”. Another possibility is the “star” prophecy of Balaam (Numbers 24). Balaam was a Gentile prophet from the region those wise men might have come from.</w:t>
      </w:r>
    </w:p>
    <w:p w14:paraId="66786396" w14:textId="77777777" w:rsidR="00A860A0" w:rsidRPr="00C76005" w:rsidRDefault="00A860A0" w:rsidP="00B50522">
      <w:pPr>
        <w:shd w:val="clear" w:color="auto" w:fill="F2F2F2"/>
        <w:spacing w:after="0" w:line="240" w:lineRule="auto"/>
        <w:rPr>
          <w:rFonts w:ascii="Lato" w:eastAsia="Times New Roman" w:hAnsi="Lato" w:cs="Times New Roman"/>
          <w:b/>
          <w:bCs/>
          <w:color w:val="000000"/>
          <w:kern w:val="0"/>
          <w:sz w:val="27"/>
          <w:szCs w:val="27"/>
          <w14:ligatures w14:val="none"/>
        </w:rPr>
      </w:pPr>
    </w:p>
    <w:p w14:paraId="72DB269D" w14:textId="77777777" w:rsidR="00B50522" w:rsidRDefault="00B50522"/>
    <w:p w14:paraId="21A132FC" w14:textId="2D1DC0F1" w:rsidR="00B50522" w:rsidRDefault="00B50522" w:rsidP="00B50522">
      <w:pPr>
        <w:pStyle w:val="ListParagraph"/>
        <w:numPr>
          <w:ilvl w:val="0"/>
          <w:numId w:val="1"/>
        </w:numPr>
        <w:rPr>
          <w:rFonts w:ascii="Arial" w:eastAsia="Times New Roman" w:hAnsi="Arial" w:cs="Arial"/>
          <w:color w:val="000000"/>
          <w:kern w:val="0"/>
          <w:sz w:val="27"/>
          <w:szCs w:val="27"/>
          <w14:ligatures w14:val="none"/>
        </w:rPr>
      </w:pPr>
      <w:r w:rsidRPr="00B50522">
        <w:rPr>
          <w:rFonts w:ascii="Arial" w:eastAsia="Times New Roman" w:hAnsi="Arial" w:cs="Arial"/>
          <w:color w:val="000000"/>
          <w:kern w:val="0"/>
          <w:sz w:val="27"/>
          <w:szCs w:val="27"/>
          <w14:ligatures w14:val="none"/>
        </w:rPr>
        <w:t>To be clear, Isaiah was a trained prophet, and Amos was not. If so, what's the difference?</w:t>
      </w:r>
      <w:r w:rsidRPr="00B50522">
        <w:rPr>
          <w:rFonts w:ascii="Lato" w:eastAsia="Times New Roman" w:hAnsi="Lato" w:cs="Times New Roman"/>
          <w:color w:val="000000"/>
          <w:kern w:val="0"/>
          <w:sz w:val="27"/>
          <w:szCs w:val="27"/>
          <w14:ligatures w14:val="none"/>
        </w:rPr>
        <w:br/>
      </w:r>
      <w:r w:rsidRPr="00B50522">
        <w:rPr>
          <w:rFonts w:ascii="Arial" w:eastAsia="Times New Roman" w:hAnsi="Arial" w:cs="Arial"/>
          <w:color w:val="000000"/>
          <w:kern w:val="0"/>
          <w:sz w:val="27"/>
          <w:szCs w:val="27"/>
          <w14:ligatures w14:val="none"/>
        </w:rPr>
        <w:t>Whereas Amos' occupation was agriculture, what was Isaiah's occupation? Was Isaiah</w:t>
      </w:r>
      <w:r w:rsidRPr="00B50522">
        <w:rPr>
          <w:rFonts w:ascii="Lato" w:eastAsia="Times New Roman" w:hAnsi="Lato" w:cs="Times New Roman"/>
          <w:color w:val="000000"/>
          <w:kern w:val="0"/>
          <w:sz w:val="27"/>
          <w:szCs w:val="27"/>
          <w14:ligatures w14:val="none"/>
        </w:rPr>
        <w:br/>
      </w:r>
      <w:r w:rsidRPr="00B50522">
        <w:rPr>
          <w:rFonts w:ascii="Arial" w:eastAsia="Times New Roman" w:hAnsi="Arial" w:cs="Arial"/>
          <w:color w:val="000000"/>
          <w:kern w:val="0"/>
          <w:sz w:val="27"/>
          <w:szCs w:val="27"/>
          <w14:ligatures w14:val="none"/>
        </w:rPr>
        <w:t>equivalent to a priest, or Pharisee, or a pastor?</w:t>
      </w:r>
    </w:p>
    <w:p w14:paraId="4FB8717F" w14:textId="606D9AE5" w:rsidR="00A860A0" w:rsidRPr="006A4C5F" w:rsidRDefault="006A4C5F" w:rsidP="00A860A0">
      <w:pPr>
        <w:rPr>
          <w:rFonts w:ascii="Arial" w:eastAsia="Times New Roman" w:hAnsi="Arial" w:cs="Arial"/>
          <w:b/>
          <w:bCs/>
          <w:color w:val="000000"/>
          <w:kern w:val="0"/>
          <w:sz w:val="27"/>
          <w:szCs w:val="27"/>
          <w14:ligatures w14:val="none"/>
        </w:rPr>
      </w:pPr>
      <w:r>
        <w:rPr>
          <w:rFonts w:ascii="Arial" w:eastAsia="Times New Roman" w:hAnsi="Arial" w:cs="Arial"/>
          <w:b/>
          <w:bCs/>
          <w:color w:val="000000"/>
          <w:kern w:val="0"/>
          <w:sz w:val="27"/>
          <w:szCs w:val="27"/>
          <w14:ligatures w14:val="none"/>
        </w:rPr>
        <w:lastRenderedPageBreak/>
        <w:t xml:space="preserve">We don’t know Isaiah’s profession other than prophet, though maybe he was a scribe. Usually, people of priestly descent make some sort of mention of that. Isaiah, according to tradition was from the tribe of Judah, being distantly related to Hezekiah. As for him being a trained prophet, we do not know, but </w:t>
      </w:r>
      <w:proofErr w:type="gramStart"/>
      <w:r>
        <w:rPr>
          <w:rFonts w:ascii="Arial" w:eastAsia="Times New Roman" w:hAnsi="Arial" w:cs="Arial"/>
          <w:b/>
          <w:bCs/>
          <w:color w:val="000000"/>
          <w:kern w:val="0"/>
          <w:sz w:val="27"/>
          <w:szCs w:val="27"/>
          <w14:ligatures w14:val="none"/>
        </w:rPr>
        <w:t>there</w:t>
      </w:r>
      <w:proofErr w:type="gramEnd"/>
      <w:r>
        <w:rPr>
          <w:rFonts w:ascii="Arial" w:eastAsia="Times New Roman" w:hAnsi="Arial" w:cs="Arial"/>
          <w:b/>
          <w:bCs/>
          <w:color w:val="000000"/>
          <w:kern w:val="0"/>
          <w:sz w:val="27"/>
          <w:szCs w:val="27"/>
          <w14:ligatures w14:val="none"/>
        </w:rPr>
        <w:t xml:space="preserve"> did exist both in the days of Samuel and Elijah/Elisha, schools of prophets. Some have suggested that Isaiah even had his own school.</w:t>
      </w:r>
    </w:p>
    <w:p w14:paraId="53A59AC3" w14:textId="77777777" w:rsidR="00B50522" w:rsidRDefault="00B50522" w:rsidP="00B50522">
      <w:pPr>
        <w:shd w:val="clear" w:color="auto" w:fill="F2F2F2"/>
        <w:spacing w:after="0" w:line="240" w:lineRule="auto"/>
        <w:rPr>
          <w:rFonts w:ascii="Arial" w:eastAsia="Times New Roman" w:hAnsi="Arial" w:cs="Arial"/>
          <w:color w:val="000000"/>
          <w:kern w:val="0"/>
          <w:sz w:val="27"/>
          <w:szCs w:val="27"/>
          <w14:ligatures w14:val="none"/>
        </w:rPr>
      </w:pPr>
      <w:r w:rsidRPr="00B50522">
        <w:rPr>
          <w:rFonts w:ascii="Arial" w:eastAsia="Times New Roman" w:hAnsi="Arial" w:cs="Arial"/>
          <w:color w:val="000000"/>
          <w:kern w:val="0"/>
          <w:sz w:val="27"/>
          <w:szCs w:val="27"/>
          <w14:ligatures w14:val="none"/>
        </w:rPr>
        <w:t>In chapter six and the call of Isaiah, there is a reference to smoke that made me wonder</w:t>
      </w:r>
      <w:r w:rsidRPr="00B50522">
        <w:rPr>
          <w:rFonts w:ascii="Lato" w:eastAsia="Times New Roman" w:hAnsi="Lato" w:cs="Times New Roman"/>
          <w:color w:val="000000"/>
          <w:kern w:val="0"/>
          <w:sz w:val="27"/>
          <w:szCs w:val="27"/>
          <w14:ligatures w14:val="none"/>
        </w:rPr>
        <w:br/>
      </w:r>
      <w:r w:rsidRPr="00B50522">
        <w:rPr>
          <w:rFonts w:ascii="Arial" w:eastAsia="Times New Roman" w:hAnsi="Arial" w:cs="Arial"/>
          <w:color w:val="000000"/>
          <w:kern w:val="0"/>
          <w:sz w:val="27"/>
          <w:szCs w:val="27"/>
          <w14:ligatures w14:val="none"/>
        </w:rPr>
        <w:t>what the significance of fire is as it pertains to God. I get why it is associated with hell,</w:t>
      </w:r>
      <w:r w:rsidRPr="00B50522">
        <w:rPr>
          <w:rFonts w:ascii="Lato" w:eastAsia="Times New Roman" w:hAnsi="Lato" w:cs="Times New Roman"/>
          <w:color w:val="000000"/>
          <w:kern w:val="0"/>
          <w:sz w:val="27"/>
          <w:szCs w:val="27"/>
          <w14:ligatures w14:val="none"/>
        </w:rPr>
        <w:br/>
      </w:r>
      <w:r w:rsidRPr="00B50522">
        <w:rPr>
          <w:rFonts w:ascii="Arial" w:eastAsia="Times New Roman" w:hAnsi="Arial" w:cs="Arial"/>
          <w:color w:val="000000"/>
          <w:kern w:val="0"/>
          <w:sz w:val="27"/>
          <w:szCs w:val="27"/>
          <w14:ligatures w14:val="none"/>
        </w:rPr>
        <w:t>but there are numerous references to smoke and fire as it concerns God. We hear God</w:t>
      </w:r>
      <w:r w:rsidRPr="00B50522">
        <w:rPr>
          <w:rFonts w:ascii="Lato" w:eastAsia="Times New Roman" w:hAnsi="Lato" w:cs="Times New Roman"/>
          <w:color w:val="000000"/>
          <w:kern w:val="0"/>
          <w:sz w:val="27"/>
          <w:szCs w:val="27"/>
          <w14:ligatures w14:val="none"/>
        </w:rPr>
        <w:br/>
      </w:r>
      <w:r w:rsidRPr="00B50522">
        <w:rPr>
          <w:rFonts w:ascii="Arial" w:eastAsia="Times New Roman" w:hAnsi="Arial" w:cs="Arial"/>
          <w:color w:val="000000"/>
          <w:kern w:val="0"/>
          <w:sz w:val="27"/>
          <w:szCs w:val="27"/>
          <w14:ligatures w14:val="none"/>
        </w:rPr>
        <w:t>using the burning bush in Exodus to get Moses's attention. We see the pillar of fire used</w:t>
      </w:r>
      <w:r w:rsidRPr="00B50522">
        <w:rPr>
          <w:rFonts w:ascii="Lato" w:eastAsia="Times New Roman" w:hAnsi="Lato" w:cs="Times New Roman"/>
          <w:color w:val="000000"/>
          <w:kern w:val="0"/>
          <w:sz w:val="27"/>
          <w:szCs w:val="27"/>
          <w14:ligatures w14:val="none"/>
        </w:rPr>
        <w:br/>
      </w:r>
      <w:r w:rsidRPr="00B50522">
        <w:rPr>
          <w:rFonts w:ascii="Arial" w:eastAsia="Times New Roman" w:hAnsi="Arial" w:cs="Arial"/>
          <w:color w:val="000000"/>
          <w:kern w:val="0"/>
          <w:sz w:val="27"/>
          <w:szCs w:val="27"/>
          <w14:ligatures w14:val="none"/>
        </w:rPr>
        <w:t>to guide the Israelites. In Isaiah, we see that the burning coal was used to purify. To</w:t>
      </w:r>
      <w:r w:rsidRPr="00B50522">
        <w:rPr>
          <w:rFonts w:ascii="Lato" w:eastAsia="Times New Roman" w:hAnsi="Lato" w:cs="Times New Roman"/>
          <w:color w:val="000000"/>
          <w:kern w:val="0"/>
          <w:sz w:val="27"/>
          <w:szCs w:val="27"/>
          <w14:ligatures w14:val="none"/>
        </w:rPr>
        <w:br/>
      </w:r>
      <w:r w:rsidRPr="00B50522">
        <w:rPr>
          <w:rFonts w:ascii="Arial" w:eastAsia="Times New Roman" w:hAnsi="Arial" w:cs="Arial"/>
          <w:color w:val="000000"/>
          <w:kern w:val="0"/>
          <w:sz w:val="27"/>
          <w:szCs w:val="27"/>
          <w14:ligatures w14:val="none"/>
        </w:rPr>
        <w:t>conclude, "Is there a significance with fire and its use concerning God?"</w:t>
      </w:r>
    </w:p>
    <w:p w14:paraId="0668DE82" w14:textId="77777777" w:rsidR="006A4C5F" w:rsidRDefault="006A4C5F" w:rsidP="00B50522">
      <w:pPr>
        <w:shd w:val="clear" w:color="auto" w:fill="F2F2F2"/>
        <w:spacing w:after="0" w:line="240" w:lineRule="auto"/>
        <w:rPr>
          <w:rFonts w:ascii="Arial" w:eastAsia="Times New Roman" w:hAnsi="Arial" w:cs="Arial"/>
          <w:color w:val="000000"/>
          <w:kern w:val="0"/>
          <w:sz w:val="27"/>
          <w:szCs w:val="27"/>
          <w14:ligatures w14:val="none"/>
        </w:rPr>
      </w:pPr>
    </w:p>
    <w:p w14:paraId="52421690" w14:textId="7A35C21F" w:rsidR="006A4C5F" w:rsidRPr="006A4C5F" w:rsidRDefault="006A4C5F" w:rsidP="00B50522">
      <w:pPr>
        <w:shd w:val="clear" w:color="auto" w:fill="F2F2F2"/>
        <w:spacing w:after="0" w:line="240" w:lineRule="auto"/>
        <w:rPr>
          <w:rFonts w:ascii="Arial" w:eastAsia="Times New Roman" w:hAnsi="Arial" w:cs="Arial"/>
          <w:b/>
          <w:bCs/>
          <w:color w:val="000000"/>
          <w:kern w:val="0"/>
          <w:sz w:val="27"/>
          <w:szCs w:val="27"/>
          <w14:ligatures w14:val="none"/>
        </w:rPr>
      </w:pPr>
      <w:r>
        <w:rPr>
          <w:rFonts w:ascii="Arial" w:eastAsia="Times New Roman" w:hAnsi="Arial" w:cs="Arial"/>
          <w:b/>
          <w:bCs/>
          <w:color w:val="000000"/>
          <w:kern w:val="0"/>
          <w:sz w:val="27"/>
          <w:szCs w:val="27"/>
          <w14:ligatures w14:val="none"/>
        </w:rPr>
        <w:t xml:space="preserve">As seen in Isaiah 6, fire/flame both produces light which often is attached to God’s glory.  </w:t>
      </w:r>
      <w:proofErr w:type="gramStart"/>
      <w:r>
        <w:rPr>
          <w:rFonts w:ascii="Arial" w:eastAsia="Times New Roman" w:hAnsi="Arial" w:cs="Arial"/>
          <w:b/>
          <w:bCs/>
          <w:color w:val="000000"/>
          <w:kern w:val="0"/>
          <w:sz w:val="27"/>
          <w:szCs w:val="27"/>
          <w14:ligatures w14:val="none"/>
        </w:rPr>
        <w:t>See also</w:t>
      </w:r>
      <w:proofErr w:type="gramEnd"/>
      <w:r>
        <w:rPr>
          <w:rFonts w:ascii="Arial" w:eastAsia="Times New Roman" w:hAnsi="Arial" w:cs="Arial"/>
          <w:b/>
          <w:bCs/>
          <w:color w:val="000000"/>
          <w:kern w:val="0"/>
          <w:sz w:val="27"/>
          <w:szCs w:val="27"/>
          <w14:ligatures w14:val="none"/>
        </w:rPr>
        <w:t xml:space="preserve"> Ezekiel 1! Fire also is viewed as a purifying agent. God often is “refining” His people. That is probably the purpose for the coal to Isaiah’s lips.</w:t>
      </w:r>
    </w:p>
    <w:p w14:paraId="0E51D332" w14:textId="77777777" w:rsidR="00B50522" w:rsidRDefault="00B50522" w:rsidP="00B50522">
      <w:pPr>
        <w:shd w:val="clear" w:color="auto" w:fill="F2F2F2"/>
        <w:spacing w:after="0" w:line="240" w:lineRule="auto"/>
        <w:rPr>
          <w:rFonts w:ascii="Arial" w:eastAsia="Times New Roman" w:hAnsi="Arial" w:cs="Arial"/>
          <w:color w:val="000000"/>
          <w:kern w:val="0"/>
          <w:sz w:val="27"/>
          <w:szCs w:val="27"/>
          <w14:ligatures w14:val="none"/>
        </w:rPr>
      </w:pPr>
    </w:p>
    <w:p w14:paraId="06480BED" w14:textId="77777777" w:rsidR="00B50522" w:rsidRDefault="00B50522" w:rsidP="00B50522">
      <w:pPr>
        <w:shd w:val="clear" w:color="auto" w:fill="F2F2F2"/>
        <w:spacing w:after="0" w:line="240" w:lineRule="auto"/>
        <w:rPr>
          <w:rFonts w:ascii="Arial" w:eastAsia="Times New Roman" w:hAnsi="Arial" w:cs="Arial"/>
          <w:color w:val="000000"/>
          <w:kern w:val="0"/>
          <w:sz w:val="27"/>
          <w:szCs w:val="27"/>
          <w14:ligatures w14:val="none"/>
        </w:rPr>
      </w:pPr>
    </w:p>
    <w:p w14:paraId="210FFFA8" w14:textId="741FE2AD" w:rsidR="00B50522" w:rsidRDefault="00B50522" w:rsidP="00B50522">
      <w:pPr>
        <w:shd w:val="clear" w:color="auto" w:fill="F2F2F2"/>
        <w:spacing w:after="0" w:line="240" w:lineRule="auto"/>
        <w:rPr>
          <w:rFonts w:ascii="Arial" w:eastAsia="Times New Roman" w:hAnsi="Arial" w:cs="Arial"/>
          <w:color w:val="000000"/>
          <w:kern w:val="0"/>
          <w:sz w:val="27"/>
          <w:szCs w:val="27"/>
          <w14:ligatures w14:val="none"/>
        </w:rPr>
      </w:pPr>
      <w:r w:rsidRPr="00B50522">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5. The PowerPoint presentation (Isaiah 6) in your lecture listed the term "Trisagion," but I</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didn't quite understand why. Would you please tell me the reason for this term and how it</w:t>
      </w:r>
      <w:r w:rsidRPr="00C76005">
        <w:rPr>
          <w:rFonts w:ascii="Lato" w:eastAsia="Times New Roman" w:hAnsi="Lato" w:cs="Times New Roman"/>
          <w:color w:val="000000"/>
          <w:kern w:val="0"/>
          <w:sz w:val="27"/>
          <w:szCs w:val="27"/>
          <w14:ligatures w14:val="none"/>
        </w:rPr>
        <w:br/>
      </w:r>
      <w:r w:rsidRPr="00C76005">
        <w:rPr>
          <w:rFonts w:ascii="Arial" w:eastAsia="Times New Roman" w:hAnsi="Arial" w:cs="Arial"/>
          <w:color w:val="000000"/>
          <w:kern w:val="0"/>
          <w:sz w:val="27"/>
          <w:szCs w:val="27"/>
          <w14:ligatures w14:val="none"/>
        </w:rPr>
        <w:t>relates to Isaiah's call?</w:t>
      </w:r>
    </w:p>
    <w:p w14:paraId="6F24C49E" w14:textId="77777777" w:rsidR="006A4C5F" w:rsidRDefault="006A4C5F" w:rsidP="00B50522">
      <w:pPr>
        <w:shd w:val="clear" w:color="auto" w:fill="F2F2F2"/>
        <w:spacing w:after="0" w:line="240" w:lineRule="auto"/>
        <w:rPr>
          <w:rFonts w:ascii="Arial" w:eastAsia="Times New Roman" w:hAnsi="Arial" w:cs="Arial"/>
          <w:color w:val="000000"/>
          <w:kern w:val="0"/>
          <w:sz w:val="27"/>
          <w:szCs w:val="27"/>
          <w14:ligatures w14:val="none"/>
        </w:rPr>
      </w:pPr>
    </w:p>
    <w:p w14:paraId="09B190FF" w14:textId="4DA5FFCF" w:rsidR="006A4C5F" w:rsidRPr="006A4C5F" w:rsidRDefault="006A4C5F" w:rsidP="00B50522">
      <w:pPr>
        <w:shd w:val="clear" w:color="auto" w:fill="F2F2F2"/>
        <w:spacing w:after="0" w:line="240" w:lineRule="auto"/>
        <w:rPr>
          <w:rFonts w:ascii="Arial" w:eastAsia="Times New Roman" w:hAnsi="Arial" w:cs="Arial"/>
          <w:b/>
          <w:bCs/>
          <w:color w:val="000000"/>
          <w:kern w:val="0"/>
          <w:sz w:val="27"/>
          <w:szCs w:val="27"/>
          <w14:ligatures w14:val="none"/>
        </w:rPr>
      </w:pPr>
      <w:proofErr w:type="spellStart"/>
      <w:r>
        <w:rPr>
          <w:rFonts w:ascii="Arial" w:eastAsia="Times New Roman" w:hAnsi="Arial" w:cs="Arial"/>
          <w:b/>
          <w:bCs/>
          <w:color w:val="000000"/>
          <w:kern w:val="0"/>
          <w:sz w:val="27"/>
          <w:szCs w:val="27"/>
          <w14:ligatures w14:val="none"/>
        </w:rPr>
        <w:t>Triagion</w:t>
      </w:r>
      <w:proofErr w:type="spellEnd"/>
      <w:r>
        <w:rPr>
          <w:rFonts w:ascii="Arial" w:eastAsia="Times New Roman" w:hAnsi="Arial" w:cs="Arial"/>
          <w:b/>
          <w:bCs/>
          <w:color w:val="000000"/>
          <w:kern w:val="0"/>
          <w:sz w:val="27"/>
          <w:szCs w:val="27"/>
          <w14:ligatures w14:val="none"/>
        </w:rPr>
        <w:t xml:space="preserve"> is a Greek term meaning “Three times holy” which you remember the seraphim in Isaiah 6 said “holy, holy, holy”. Repeating something 3 times often meant the superlative or calling God here “most holy”.</w:t>
      </w:r>
    </w:p>
    <w:p w14:paraId="048E9AEE" w14:textId="77777777" w:rsidR="00E53412" w:rsidRDefault="00E53412" w:rsidP="00B50522">
      <w:pPr>
        <w:shd w:val="clear" w:color="auto" w:fill="F2F2F2"/>
        <w:spacing w:after="0" w:line="240" w:lineRule="auto"/>
        <w:rPr>
          <w:rFonts w:ascii="Arial" w:eastAsia="Times New Roman" w:hAnsi="Arial" w:cs="Arial"/>
          <w:color w:val="000000"/>
          <w:kern w:val="0"/>
          <w:sz w:val="27"/>
          <w:szCs w:val="27"/>
          <w14:ligatures w14:val="none"/>
        </w:rPr>
      </w:pPr>
    </w:p>
    <w:p w14:paraId="6AFD1E93" w14:textId="0B8AD0B0" w:rsidR="00E53412" w:rsidRDefault="00E53412" w:rsidP="00B50522">
      <w:pPr>
        <w:shd w:val="clear" w:color="auto" w:fill="F2F2F2"/>
        <w:spacing w:after="0" w:line="240" w:lineRule="auto"/>
        <w:rPr>
          <w:rFonts w:ascii="Arial" w:eastAsia="Times New Roman" w:hAnsi="Arial" w:cs="Arial"/>
          <w:color w:val="000000"/>
          <w:kern w:val="0"/>
          <w:sz w:val="25"/>
          <w:szCs w:val="25"/>
          <w14:ligatures w14:val="none"/>
        </w:rPr>
      </w:pPr>
      <w:r w:rsidRPr="00C76005">
        <w:rPr>
          <w:rFonts w:ascii="Arial" w:eastAsia="Times New Roman" w:hAnsi="Arial" w:cs="Arial"/>
          <w:color w:val="000000"/>
          <w:kern w:val="0"/>
          <w:sz w:val="25"/>
          <w:szCs w:val="25"/>
          <w14:ligatures w14:val="none"/>
        </w:rPr>
        <w:t xml:space="preserve">4. How does the expression of faith in Isaiah 12 </w:t>
      </w:r>
      <w:proofErr w:type="gramStart"/>
      <w:r w:rsidRPr="00C76005">
        <w:rPr>
          <w:rFonts w:ascii="Arial" w:eastAsia="Times New Roman" w:hAnsi="Arial" w:cs="Arial"/>
          <w:color w:val="000000"/>
          <w:kern w:val="0"/>
          <w:sz w:val="25"/>
          <w:szCs w:val="25"/>
          <w14:ligatures w14:val="none"/>
        </w:rPr>
        <w:t>relate</w:t>
      </w:r>
      <w:proofErr w:type="gramEnd"/>
      <w:r w:rsidRPr="00C76005">
        <w:rPr>
          <w:rFonts w:ascii="Arial" w:eastAsia="Times New Roman" w:hAnsi="Arial" w:cs="Arial"/>
          <w:color w:val="000000"/>
          <w:kern w:val="0"/>
          <w:sz w:val="25"/>
          <w:szCs w:val="25"/>
          <w14:ligatures w14:val="none"/>
        </w:rPr>
        <w:t xml:space="preserve"> with worship?</w:t>
      </w:r>
    </w:p>
    <w:p w14:paraId="41C4D5E9" w14:textId="77777777" w:rsidR="006A4C5F" w:rsidRDefault="006A4C5F" w:rsidP="00B50522">
      <w:pPr>
        <w:shd w:val="clear" w:color="auto" w:fill="F2F2F2"/>
        <w:spacing w:after="0" w:line="240" w:lineRule="auto"/>
        <w:rPr>
          <w:rFonts w:ascii="Arial" w:eastAsia="Times New Roman" w:hAnsi="Arial" w:cs="Arial"/>
          <w:color w:val="000000"/>
          <w:kern w:val="0"/>
          <w:sz w:val="25"/>
          <w:szCs w:val="25"/>
          <w14:ligatures w14:val="none"/>
        </w:rPr>
      </w:pPr>
    </w:p>
    <w:p w14:paraId="7132E52A" w14:textId="6CD877A7" w:rsidR="006A4C5F" w:rsidRPr="00C76005" w:rsidRDefault="006A4C5F" w:rsidP="00B50522">
      <w:pPr>
        <w:shd w:val="clear" w:color="auto" w:fill="F2F2F2"/>
        <w:spacing w:after="0" w:line="240" w:lineRule="auto"/>
        <w:rPr>
          <w:rFonts w:ascii="Lato" w:eastAsia="Times New Roman" w:hAnsi="Lato" w:cs="Times New Roman"/>
          <w:b/>
          <w:bCs/>
          <w:color w:val="000000"/>
          <w:kern w:val="0"/>
          <w:sz w:val="27"/>
          <w:szCs w:val="27"/>
          <w14:ligatures w14:val="none"/>
        </w:rPr>
      </w:pPr>
      <w:r>
        <w:rPr>
          <w:rFonts w:ascii="Arial" w:eastAsia="Times New Roman" w:hAnsi="Arial" w:cs="Arial"/>
          <w:b/>
          <w:bCs/>
          <w:color w:val="000000"/>
          <w:kern w:val="0"/>
          <w:sz w:val="25"/>
          <w:szCs w:val="25"/>
          <w14:ligatures w14:val="none"/>
        </w:rPr>
        <w:lastRenderedPageBreak/>
        <w:t>The 2 psalms in Isaiah 12 are praise for what God has done through the Immanuel figure in Isaiah 1-12. Here faith in God’s promises worked through the Messiah result in Isaiah breaking out in praise. God’s promise often brings man’s praise.</w:t>
      </w:r>
    </w:p>
    <w:p w14:paraId="4EB5BCED" w14:textId="7DCF8959" w:rsidR="00B50522" w:rsidRDefault="00B50522" w:rsidP="00B50522"/>
    <w:p w14:paraId="5EA5DEC5" w14:textId="77777777" w:rsidR="00B50522" w:rsidRDefault="00B50522" w:rsidP="00B50522"/>
    <w:sectPr w:rsidR="00B5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7E6115"/>
    <w:multiLevelType w:val="hybridMultilevel"/>
    <w:tmpl w:val="4138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06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22"/>
    <w:rsid w:val="00657400"/>
    <w:rsid w:val="006A4C5F"/>
    <w:rsid w:val="00867648"/>
    <w:rsid w:val="009F0C9B"/>
    <w:rsid w:val="00A860A0"/>
    <w:rsid w:val="00B50522"/>
    <w:rsid w:val="00D0364C"/>
    <w:rsid w:val="00E5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206E"/>
  <w15:chartTrackingRefBased/>
  <w15:docId w15:val="{C17CB772-CDB6-437E-9FBF-E91CBA6B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522"/>
    <w:rPr>
      <w:rFonts w:eastAsiaTheme="majorEastAsia" w:cstheme="majorBidi"/>
      <w:color w:val="272727" w:themeColor="text1" w:themeTint="D8"/>
    </w:rPr>
  </w:style>
  <w:style w:type="paragraph" w:styleId="Title">
    <w:name w:val="Title"/>
    <w:basedOn w:val="Normal"/>
    <w:next w:val="Normal"/>
    <w:link w:val="TitleChar"/>
    <w:uiPriority w:val="10"/>
    <w:qFormat/>
    <w:rsid w:val="00B5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522"/>
    <w:pPr>
      <w:spacing w:before="160"/>
      <w:jc w:val="center"/>
    </w:pPr>
    <w:rPr>
      <w:i/>
      <w:iCs/>
      <w:color w:val="404040" w:themeColor="text1" w:themeTint="BF"/>
    </w:rPr>
  </w:style>
  <w:style w:type="character" w:customStyle="1" w:styleId="QuoteChar">
    <w:name w:val="Quote Char"/>
    <w:basedOn w:val="DefaultParagraphFont"/>
    <w:link w:val="Quote"/>
    <w:uiPriority w:val="29"/>
    <w:rsid w:val="00B50522"/>
    <w:rPr>
      <w:i/>
      <w:iCs/>
      <w:color w:val="404040" w:themeColor="text1" w:themeTint="BF"/>
    </w:rPr>
  </w:style>
  <w:style w:type="paragraph" w:styleId="ListParagraph">
    <w:name w:val="List Paragraph"/>
    <w:basedOn w:val="Normal"/>
    <w:uiPriority w:val="34"/>
    <w:qFormat/>
    <w:rsid w:val="00B50522"/>
    <w:pPr>
      <w:ind w:left="720"/>
      <w:contextualSpacing/>
    </w:pPr>
  </w:style>
  <w:style w:type="character" w:styleId="IntenseEmphasis">
    <w:name w:val="Intense Emphasis"/>
    <w:basedOn w:val="DefaultParagraphFont"/>
    <w:uiPriority w:val="21"/>
    <w:qFormat/>
    <w:rsid w:val="00B50522"/>
    <w:rPr>
      <w:i/>
      <w:iCs/>
      <w:color w:val="0F4761" w:themeColor="accent1" w:themeShade="BF"/>
    </w:rPr>
  </w:style>
  <w:style w:type="paragraph" w:styleId="IntenseQuote">
    <w:name w:val="Intense Quote"/>
    <w:basedOn w:val="Normal"/>
    <w:next w:val="Normal"/>
    <w:link w:val="IntenseQuoteChar"/>
    <w:uiPriority w:val="30"/>
    <w:qFormat/>
    <w:rsid w:val="00B5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522"/>
    <w:rPr>
      <w:i/>
      <w:iCs/>
      <w:color w:val="0F4761" w:themeColor="accent1" w:themeShade="BF"/>
    </w:rPr>
  </w:style>
  <w:style w:type="character" w:styleId="IntenseReference">
    <w:name w:val="Intense Reference"/>
    <w:basedOn w:val="DefaultParagraphFont"/>
    <w:uiPriority w:val="32"/>
    <w:qFormat/>
    <w:rsid w:val="00B50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Summa</dc:creator>
  <cp:keywords/>
  <dc:description/>
  <cp:lastModifiedBy>Chad Summa</cp:lastModifiedBy>
  <cp:revision>1</cp:revision>
  <dcterms:created xsi:type="dcterms:W3CDTF">2025-03-22T01:05:00Z</dcterms:created>
  <dcterms:modified xsi:type="dcterms:W3CDTF">2025-03-22T01:43:00Z</dcterms:modified>
</cp:coreProperties>
</file>