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Unit 1 Discussion</w:t>
      </w:r>
    </w:p>
    <w:p>
      <w:pPr>
        <w:pStyle w:val="Body"/>
        <w:jc w:val="center"/>
      </w:pPr>
      <w:r>
        <w:rPr>
          <w:rtl w:val="0"/>
          <w:lang w:val="en-US"/>
        </w:rPr>
        <w:t>Chad Reynolds</w:t>
      </w:r>
    </w:p>
    <w:p>
      <w:pPr>
        <w:pStyle w:val="Body"/>
        <w:jc w:val="both"/>
      </w:pPr>
    </w:p>
    <w:p>
      <w:pPr>
        <w:pStyle w:val="Body"/>
        <w:jc w:val="both"/>
      </w:pPr>
      <w:r>
        <w:rPr>
          <w:rtl w:val="0"/>
        </w:rPr>
        <w:tab/>
        <w:t xml:space="preserve">What is a worldview? According to the Merriam-Webster online dictionary a worldview is defined as , </w:t>
      </w:r>
      <w:r>
        <w:rPr>
          <w:rtl w:val="0"/>
          <w:lang w:val="en-US"/>
        </w:rPr>
        <w:t>“</w:t>
      </w:r>
      <w:r>
        <w:rPr>
          <w:rtl w:val="0"/>
          <w:lang w:val="en-US"/>
        </w:rPr>
        <w:t>a comprehensive conception or apprehension of the world especially from a specific standpoint</w:t>
      </w:r>
      <w:r>
        <w:rPr>
          <w:rtl w:val="0"/>
          <w:lang w:val="en-US"/>
        </w:rPr>
        <w:t>”</w:t>
      </w:r>
      <w:r>
        <w:rPr>
          <w:rtl w:val="0"/>
          <w:lang w:val="de-DE"/>
        </w:rPr>
        <w:t>(Merriam-Webster, 2019)</w:t>
      </w:r>
      <w:r>
        <w:rPr>
          <w:rtl w:val="0"/>
          <w:lang w:val="en-US"/>
        </w:rPr>
        <w:t>. To summarize this it would mean that a worldview is how someone sees the world and the culture from their point of view. There are six worldviews that are prevalent in today</w:t>
      </w:r>
      <w:r>
        <w:rPr>
          <w:rtl w:val="0"/>
          <w:lang w:val="en-US"/>
        </w:rPr>
        <w:t>’</w:t>
      </w:r>
      <w:r>
        <w:rPr>
          <w:rtl w:val="0"/>
          <w:lang w:val="en-US"/>
        </w:rPr>
        <w:t xml:space="preserve">s society, Theism, Pantheism, Polytheism, Naturalism, Humanism, and Postmodernism </w:t>
      </w:r>
      <w:r>
        <w:rPr>
          <w:rtl w:val="0"/>
          <w:lang w:val="en-US"/>
        </w:rPr>
        <w:t>(Six Primary Worldviews, n.d.)</w:t>
      </w:r>
      <w:r>
        <w:rPr>
          <w:rtl w:val="0"/>
          <w:lang w:val="en-US"/>
        </w:rPr>
        <w:t xml:space="preserve">. </w:t>
      </w:r>
    </w:p>
    <w:p>
      <w:pPr>
        <w:pStyle w:val="Body"/>
        <w:jc w:val="both"/>
      </w:pPr>
      <w:r>
        <w:rPr>
          <w:rtl w:val="0"/>
        </w:rPr>
        <w:tab/>
        <w:t>While both Christian and traditional counseling methods are useful to help people through their struggles there are differences between the two that will shape the method you use when counseling others. In a Christian counseling scenario the counselor will not only use the methods he/she has learned from traditional counseling, but will integrate the example of a successful counselor that we find in Jesus Christ. We can use God</w:t>
      </w:r>
      <w:r>
        <w:rPr>
          <w:rtl w:val="0"/>
          <w:lang w:val="en-US"/>
        </w:rPr>
        <w:t>’</w:t>
      </w:r>
      <w:r>
        <w:rPr>
          <w:rtl w:val="0"/>
          <w:lang w:val="en-US"/>
        </w:rPr>
        <w:t xml:space="preserve">s word to better help each other and shape a persons future mentally and physically. Of course this method would not be something you would use when speaking with someone such as an atheist due to them most likely immediately throwing up a wall between you and themselves. This is where you would use your skills in traditional counseling to your benefit to help assist that individual. </w:t>
      </w:r>
    </w:p>
    <w:p>
      <w:pPr>
        <w:pStyle w:val="Body"/>
        <w:jc w:val="both"/>
      </w:pPr>
      <w:r>
        <w:rPr>
          <w:rtl w:val="0"/>
        </w:rPr>
        <w:tab/>
        <w:t>Worldview and your adherence to it will play a major role in how you interact with others. We as humans are all guilty of believing our worldview is better and the true one over someone else that may disagree. We as counsellors need to ensure that we put this worldview aside in order to not unknowingly prejudge the people we are trying to help. For example if you are a Christian you are going to be following the worldview of other Christians, but you aren</w:t>
      </w:r>
      <w:r>
        <w:rPr>
          <w:rtl w:val="0"/>
          <w:lang w:val="en-US"/>
        </w:rPr>
        <w:t>’</w:t>
      </w:r>
      <w:r>
        <w:rPr>
          <w:rtl w:val="0"/>
          <w:lang w:val="en-US"/>
        </w:rPr>
        <w:t>t going to be just counseling Christians most likely you are going to be assisting and speaking with others outside of that worldview. If we let our worldview cloud our ability to properly help others because we don</w:t>
      </w:r>
      <w:r>
        <w:rPr>
          <w:rtl w:val="0"/>
          <w:lang w:val="en-US"/>
        </w:rPr>
        <w:t>’</w:t>
      </w:r>
      <w:r>
        <w:rPr>
          <w:rtl w:val="0"/>
          <w:lang w:val="en-US"/>
        </w:rPr>
        <w:t>t agree with theirs it will severely hinder our ability to make a change in the world. We as ministry workers and counselors are here to help others regardless of their backgrounds and views. Remember Jesus</w:t>
      </w:r>
      <w:r>
        <w:rPr>
          <w:rtl w:val="0"/>
          <w:lang w:val="en-US"/>
        </w:rPr>
        <w:t xml:space="preserve">’ </w:t>
      </w:r>
      <w:r>
        <w:rPr>
          <w:rtl w:val="0"/>
          <w:lang w:val="en-US"/>
        </w:rPr>
        <w:t xml:space="preserve">said in Matthew 22:39, </w:t>
      </w:r>
      <w:r>
        <w:rPr>
          <w:rtl w:val="0"/>
          <w:lang w:val="en-US"/>
        </w:rPr>
        <w:t>“</w:t>
      </w:r>
      <w:r>
        <w:rPr>
          <w:rtl w:val="0"/>
          <w:lang w:val="en-US"/>
        </w:rPr>
        <w:t>And a second is like it: You shall love your neighbor as yourself.</w:t>
      </w:r>
      <w:r>
        <w:rPr>
          <w:rtl w:val="0"/>
          <w:lang w:val="en-US"/>
        </w:rPr>
        <w:t>”</w:t>
      </w:r>
      <w:r>
        <w:rPr>
          <w:rtl w:val="0"/>
          <w:lang w:val="en-US"/>
        </w:rPr>
        <w:t>(Matthew 22:39 - ESV - and a Second Is like It: You Shall Love Your Neigh..., 2025)</w:t>
      </w:r>
      <w:r>
        <w:rPr>
          <w:rtl w:val="0"/>
          <w:lang w:val="en-US"/>
        </w:rPr>
        <w:t>.</w:t>
      </w:r>
    </w:p>
    <w:p>
      <w:pPr>
        <w:pStyle w:val="Body"/>
        <w:jc w:val="both"/>
      </w:pPr>
    </w:p>
    <w:p>
      <w:pPr>
        <w:pStyle w:val="Body"/>
        <w:jc w:val="center"/>
        <w:rPr>
          <w:b w:val="1"/>
          <w:bCs w:val="1"/>
        </w:rPr>
      </w:pPr>
      <w:r>
        <w:rPr>
          <w:b w:val="1"/>
          <w:bCs w:val="1"/>
          <w:rtl w:val="0"/>
          <w:lang w:val="en-US"/>
        </w:rPr>
        <w:t>Bibliography</w:t>
      </w:r>
    </w:p>
    <w:p>
      <w:pPr>
        <w:pStyle w:val="Body"/>
        <w:jc w:val="center"/>
        <w:rPr>
          <w:b w:val="1"/>
          <w:bCs w:val="1"/>
        </w:rPr>
      </w:pPr>
    </w:p>
    <w:p>
      <w:pPr>
        <w:pStyle w:val="Body"/>
        <w:jc w:val="both"/>
      </w:pPr>
      <w:r>
        <w:rPr>
          <w:rtl w:val="0"/>
          <w:lang w:val="en-US"/>
        </w:rPr>
        <w:t xml:space="preserve">Matthew 22:39 - ESV - And a second is like it: You shall love your neigh... (2025). Bible Study Tools. </w:t>
      </w:r>
      <w:r>
        <w:rPr>
          <w:rStyle w:val="Hyperlink.0"/>
        </w:rPr>
        <w:fldChar w:fldCharType="begin" w:fldLock="0"/>
      </w:r>
      <w:r>
        <w:rPr>
          <w:rStyle w:val="Hyperlink.0"/>
        </w:rPr>
        <w:instrText xml:space="preserve"> HYPERLINK "https://www.biblestudytools.com/esv/matthew/22-39.html"</w:instrText>
      </w:r>
      <w:r>
        <w:rPr>
          <w:rStyle w:val="Hyperlink.0"/>
        </w:rPr>
        <w:fldChar w:fldCharType="separate" w:fldLock="0"/>
      </w:r>
      <w:r>
        <w:rPr>
          <w:rStyle w:val="Hyperlink.0"/>
          <w:rtl w:val="0"/>
          <w:lang w:val="en-US"/>
        </w:rPr>
        <w:t>https://www.biblestudytools.com/esv/matthew/22-39.html</w:t>
      </w:r>
      <w:r>
        <w:rPr/>
        <w:fldChar w:fldCharType="end" w:fldLock="0"/>
      </w:r>
    </w:p>
    <w:p>
      <w:pPr>
        <w:pStyle w:val="Body"/>
        <w:jc w:val="both"/>
      </w:pPr>
    </w:p>
    <w:p>
      <w:pPr>
        <w:pStyle w:val="Body"/>
        <w:jc w:val="both"/>
      </w:pPr>
      <w:r>
        <w:rPr>
          <w:rtl w:val="0"/>
          <w:lang w:val="en-US"/>
        </w:rPr>
        <w:t xml:space="preserve">Merriam-Webster. (2019). Definition of WORLDVIEW. Merriam-Webster.com. </w:t>
      </w:r>
      <w:r>
        <w:rPr>
          <w:rStyle w:val="Hyperlink.0"/>
        </w:rPr>
        <w:fldChar w:fldCharType="begin" w:fldLock="0"/>
      </w:r>
      <w:r>
        <w:rPr>
          <w:rStyle w:val="Hyperlink.0"/>
        </w:rPr>
        <w:instrText xml:space="preserve"> HYPERLINK "https://www.merriam-webster.com/dictionary/worldview"</w:instrText>
      </w:r>
      <w:r>
        <w:rPr>
          <w:rStyle w:val="Hyperlink.0"/>
        </w:rPr>
        <w:fldChar w:fldCharType="separate" w:fldLock="0"/>
      </w:r>
      <w:r>
        <w:rPr>
          <w:rStyle w:val="Hyperlink.0"/>
          <w:rtl w:val="0"/>
          <w:lang w:val="en-US"/>
        </w:rPr>
        <w:t>https://www.merriam-webster.com/dictionary/worldview</w:t>
      </w:r>
      <w:r>
        <w:rPr/>
        <w:fldChar w:fldCharType="end" w:fldLock="0"/>
      </w:r>
    </w:p>
    <w:p>
      <w:pPr>
        <w:pStyle w:val="Body"/>
        <w:jc w:val="both"/>
      </w:pPr>
    </w:p>
    <w:p>
      <w:pPr>
        <w:pStyle w:val="Body"/>
        <w:jc w:val="both"/>
      </w:pPr>
      <w:r>
        <w:rPr>
          <w:rtl w:val="0"/>
          <w:lang w:val="en-US"/>
        </w:rPr>
        <w:t>Six Primary Worldviews. (n.d.). https://rw360values.org/wp-content/uploads/2023/10/Six-Worldviews.pdf</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