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harts/chart1.xml" ContentType="application/vnd.openxmlformats-officedocument.drawingml.chart+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28"/>
          <w:szCs w:val="28"/>
        </w:rPr>
      </w:pPr>
      <w:r>
        <w:rPr>
          <w:sz w:val="28"/>
          <w:szCs w:val="28"/>
        </w:rPr>
        <w:t>Unit 4 Discussion</w:t>
      </w:r>
    </w:p>
    <w:p>
      <w:pPr>
        <w:pStyle w:val="Normal"/>
        <w:bidi w:val="0"/>
        <w:jc w:val="center"/>
        <w:rPr>
          <w:sz w:val="28"/>
          <w:szCs w:val="28"/>
        </w:rPr>
      </w:pPr>
      <w:r>
        <w:rPr>
          <w:sz w:val="28"/>
          <w:szCs w:val="28"/>
        </w:rPr>
        <w:t>Chad Reynolds</w:t>
      </w:r>
    </w:p>
    <w:p>
      <w:pPr>
        <w:pStyle w:val="Normal"/>
        <w:bidi w:val="0"/>
        <w:jc w:val="center"/>
        <w:rPr>
          <w:sz w:val="28"/>
          <w:szCs w:val="28"/>
        </w:rPr>
      </w:pPr>
      <w:r>
        <w:rPr>
          <w:sz w:val="28"/>
          <w:szCs w:val="28"/>
        </w:rPr>
      </w:r>
    </w:p>
    <w:p>
      <w:pPr>
        <w:pStyle w:val="Normal"/>
        <w:bidi w:val="0"/>
        <w:jc w:val="center"/>
        <w:rPr>
          <w:sz w:val="28"/>
          <w:szCs w:val="28"/>
        </w:rPr>
      </w:pPr>
      <w:r>
        <w:rPr>
          <w:sz w:val="28"/>
          <w:szCs w:val="28"/>
        </w:rPr>
      </w:r>
    </w:p>
    <w:p>
      <w:pPr>
        <w:pStyle w:val="Normal"/>
        <w:bidi w:val="0"/>
        <w:jc w:val="center"/>
        <w:rPr>
          <w:sz w:val="28"/>
          <w:szCs w:val="28"/>
        </w:rPr>
      </w:pPr>
      <w:r>
        <w:rPr>
          <w:sz w:val="28"/>
          <w:szCs w:val="28"/>
        </w:rPr>
      </w:r>
    </w:p>
    <w:p>
      <w:pPr>
        <w:pStyle w:val="Normal"/>
        <w:bidi w:val="0"/>
        <w:jc w:val="center"/>
        <w:rPr>
          <w:sz w:val="28"/>
          <w:szCs w:val="28"/>
        </w:rPr>
      </w:pPr>
      <w:r>
        <w:rPr>
          <w:sz w:val="28"/>
          <w:szCs w:val="28"/>
        </w:rPr>
      </w:r>
    </w:p>
    <w:p>
      <w:pPr>
        <w:pStyle w:val="Normal"/>
        <w:bidi w:val="0"/>
        <w:jc w:val="center"/>
        <w:rPr>
          <w:sz w:val="28"/>
          <w:szCs w:val="28"/>
        </w:rPr>
      </w:pPr>
      <w:r>
        <w:rPr>
          <w:sz w:val="28"/>
          <w:szCs w:val="28"/>
        </w:rPr>
      </w:r>
    </w:p>
    <w:p>
      <w:pPr>
        <w:pStyle w:val="Normal"/>
        <w:bidi w:val="0"/>
        <w:jc w:val="both"/>
        <w:rPr>
          <w:sz w:val="28"/>
          <w:szCs w:val="28"/>
        </w:rPr>
      </w:pPr>
      <w:r>
        <w:rPr>
          <w:sz w:val="28"/>
          <w:szCs w:val="28"/>
        </w:rPr>
        <w:t>First Blue Bar: Moved to Virginia</w:t>
      </w:r>
    </w:p>
    <w:p>
      <w:pPr>
        <w:pStyle w:val="Normal"/>
        <w:bidi w:val="0"/>
        <w:jc w:val="both"/>
        <w:rPr>
          <w:sz w:val="28"/>
          <w:szCs w:val="28"/>
        </w:rPr>
      </w:pPr>
      <w:r>
        <w:rPr>
          <w:sz w:val="28"/>
          <w:szCs w:val="28"/>
        </w:rPr>
        <w:t>First Orange Bar: Grandmother Died</w:t>
      </w:r>
    </w:p>
    <w:p>
      <w:pPr>
        <w:pStyle w:val="Normal"/>
        <w:bidi w:val="0"/>
        <w:jc w:val="both"/>
        <w:rPr>
          <w:sz w:val="28"/>
          <w:szCs w:val="28"/>
        </w:rPr>
      </w:pPr>
      <w:r>
        <w:rPr>
          <w:sz w:val="28"/>
          <w:szCs w:val="28"/>
        </w:rPr>
        <w:t>First Yellow Bar: Best Friend Keenan Died</w:t>
      </w:r>
    </w:p>
    <w:p>
      <w:pPr>
        <w:pStyle w:val="Normal"/>
        <w:bidi w:val="0"/>
        <w:jc w:val="both"/>
        <w:rPr>
          <w:sz w:val="28"/>
          <w:szCs w:val="28"/>
        </w:rPr>
      </w:pPr>
      <w:r>
        <w:rPr>
          <w:sz w:val="28"/>
          <w:szCs w:val="28"/>
        </w:rPr>
      </w:r>
    </w:p>
    <w:p>
      <w:pPr>
        <w:pStyle w:val="Normal"/>
        <w:bidi w:val="0"/>
        <w:jc w:val="both"/>
        <w:rPr>
          <w:sz w:val="28"/>
          <w:szCs w:val="28"/>
        </w:rPr>
      </w:pPr>
      <w:r>
        <w:rPr>
          <w:sz w:val="28"/>
          <w:szCs w:val="28"/>
        </w:rPr>
        <w:t>Second Blue Bar: Breakup of first girlfriend</w:t>
      </w:r>
    </w:p>
    <w:p>
      <w:pPr>
        <w:pStyle w:val="Normal"/>
        <w:bidi w:val="0"/>
        <w:jc w:val="both"/>
        <w:rPr>
          <w:sz w:val="28"/>
          <w:szCs w:val="28"/>
        </w:rPr>
      </w:pPr>
      <w:r>
        <w:rPr>
          <w:sz w:val="28"/>
          <w:szCs w:val="28"/>
        </w:rPr>
        <w:t>Second Orange Bar: Iraq</w:t>
      </w:r>
    </w:p>
    <w:p>
      <w:pPr>
        <w:pStyle w:val="Normal"/>
        <w:bidi w:val="0"/>
        <w:jc w:val="both"/>
        <w:rPr>
          <w:sz w:val="28"/>
          <w:szCs w:val="28"/>
        </w:rPr>
      </w:pPr>
      <w:r>
        <w:rPr>
          <w:sz w:val="28"/>
          <w:szCs w:val="28"/>
        </w:rPr>
        <w:t>Second Yellow Bar: Divorce</w:t>
      </w:r>
    </w:p>
    <w:p>
      <w:pPr>
        <w:pStyle w:val="Normal"/>
        <w:bidi w:val="0"/>
        <w:jc w:val="both"/>
        <w:rPr>
          <w:sz w:val="28"/>
          <w:szCs w:val="28"/>
        </w:rPr>
      </w:pPr>
      <w:r>
        <w:rPr>
          <w:sz w:val="28"/>
          <w:szCs w:val="28"/>
        </w:rPr>
      </w:r>
    </w:p>
    <w:p>
      <w:pPr>
        <w:pStyle w:val="Normal"/>
        <w:bidi w:val="0"/>
        <w:jc w:val="both"/>
        <w:rPr>
          <w:sz w:val="28"/>
          <w:szCs w:val="28"/>
        </w:rPr>
      </w:pPr>
      <w:r>
        <w:rPr>
          <w:sz w:val="28"/>
          <w:szCs w:val="28"/>
        </w:rPr>
        <w:t>Third Blue Bar: Church Politics/Drama</w:t>
      </w:r>
    </w:p>
    <w:p>
      <w:pPr>
        <w:pStyle w:val="Normal"/>
        <w:bidi w:val="0"/>
        <w:jc w:val="both"/>
        <w:rPr>
          <w:sz w:val="28"/>
          <w:szCs w:val="28"/>
        </w:rPr>
      </w:pPr>
      <w:r>
        <w:rPr>
          <w:sz w:val="28"/>
          <w:szCs w:val="28"/>
        </w:rPr>
      </w:r>
    </w:p>
    <w:p>
      <w:pPr>
        <w:pStyle w:val="Normal"/>
        <w:bidi w:val="0"/>
        <w:jc w:val="both"/>
        <w:rPr>
          <w:sz w:val="28"/>
          <w:szCs w:val="28"/>
        </w:rPr>
      </w:pPr>
      <w:r>
        <w:rPr>
          <w:sz w:val="28"/>
          <w:szCs w:val="28"/>
        </w:rPr>
        <w:tab/>
        <w:t xml:space="preserve">I have been able to overcome some of this loss, yet still find that at times I do rethink about the situations and tend to obsess over ways they could have gone differently or how I should have grieved more. My main coping strategy if it is even a strategy is to just do more work and stay as busy as possible so that I really don’t think on the subjects. My main obstacle that is in my way of really overcoming these losses is my upbringing. As I mentioned in the previous discussion post my family isn’t really to positive about sharing feelings and overcoming loss emotionally. They are more of the just deal with it and keep moving forward. This experience as far as being used to help others makes it so I can recognize how this method fails and to ensure I help clients process their emotions that are connected to their loss events. </w:t>
      </w:r>
    </w:p>
    <w:p>
      <w:pPr>
        <w:pStyle w:val="Normal"/>
        <w:bidi w:val="0"/>
        <w:jc w:val="center"/>
        <w:rPr>
          <w:sz w:val="28"/>
          <w:szCs w:val="28"/>
        </w:rPr>
      </w:pPr>
      <w:r>
        <w:rPr>
          <w:sz w:val="28"/>
          <w:szCs w:val="28"/>
        </w:rPr>
      </w:r>
    </w:p>
    <w:p>
      <w:pPr>
        <w:pStyle w:val="Normal"/>
        <w:bidi w:val="0"/>
        <w:jc w:val="center"/>
        <w:rPr>
          <w:sz w:val="28"/>
          <w:szCs w:val="28"/>
        </w:rPr>
      </w:pPr>
      <w:r>
        <w:rPr>
          <w:sz w:val="28"/>
          <w:szCs w:val="28"/>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59450" cy="3239770"/>
            <wp:effectExtent l="0" t="0" r="0" b="0"/>
            <wp:wrapSquare wrapText="largest"/>
            <wp:docPr id="1" name="Object1" descr="" tit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anchor>
        </w:drawing>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0571357129461774"/>
          <c:y val="0.0448988664147588"/>
          <c:w val="0.783146840032506"/>
          <c:h val="0.866192487219382"/>
        </c:manualLayout>
      </c:layout>
      <c:barChart>
        <c:barDir val="col"/>
        <c:grouping val="clustered"/>
        <c:varyColors val="0"/>
        <c:ser>
          <c:idx val="0"/>
          <c:order val="0"/>
          <c:tx>
            <c:strRef>
              <c:f>label 0</c:f>
              <c:strCache>
                <c:ptCount val="1"/>
                <c:pt idx="0">
                  <c:v>Column 1</c:v>
                </c:pt>
              </c:strCache>
            </c:strRef>
          </c:tx>
          <c:spPr>
            <a:solidFill>
              <a:srgbClr val="004586"/>
            </a:solidFill>
            <a:ln w="0">
              <a:noFill/>
            </a:ln>
          </c:spPr>
          <c:invertIfNegative val="0"/>
          <c:dPt>
            <c:idx val="0"/>
            <c:invertIfNegative val="0"/>
            <c:spPr>
              <a:solidFill>
                <a:srgbClr val="004586"/>
              </a:solidFill>
              <a:ln w="0">
                <a:noFill/>
              </a:ln>
            </c:spPr>
          </c:dPt>
          <c:dLbls>
            <c:dLbl>
              <c:idx val="0"/>
              <c:txPr>
                <a:bodyPr wrap="square"/>
                <a:lstStyle/>
                <a:p>
                  <a:pPr>
                    <a:defRPr b="0" sz="1000" spc="-1" strike="noStrike">
                      <a:latin typeface="Arial"/>
                    </a:defRPr>
                  </a:pPr>
                </a:p>
              </c:txPr>
              <c:dLblPos val="outEnd"/>
              <c:showLegendKey val="0"/>
              <c:showVal val="1"/>
              <c:showCatName val="0"/>
              <c:showSerName val="0"/>
              <c:showPercent val="0"/>
              <c:separator> </c:separator>
            </c:dLbl>
            <c:txPr>
              <a:bodyPr wrap="square"/>
              <a:lstStyle/>
              <a:p>
                <a:pPr>
                  <a:defRPr b="0" sz="1000" spc="-1" strike="noStrike">
                    <a:latin typeface="Arial"/>
                  </a:defRPr>
                </a:pPr>
              </a:p>
            </c:txPr>
            <c:dLblPos val="outEnd"/>
            <c:showLegendKey val="0"/>
            <c:showVal val="1"/>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Row 1</c:v>
                </c:pt>
                <c:pt idx="1">
                  <c:v>Row 2</c:v>
                </c:pt>
                <c:pt idx="2">
                  <c:v>Row 3</c:v>
                </c:pt>
                <c:pt idx="3">
                  <c:v/>
                </c:pt>
              </c:strCache>
            </c:strRef>
          </c:cat>
          <c:val>
            <c:numRef>
              <c:f>0</c:f>
              <c:numCache>
                <c:formatCode>General</c:formatCode>
                <c:ptCount val="4"/>
                <c:pt idx="0">
                  <c:v>5</c:v>
                </c:pt>
                <c:pt idx="1">
                  <c:v>10</c:v>
                </c:pt>
                <c:pt idx="2">
                  <c:v>4</c:v>
                </c:pt>
                <c:pt idx="3">
                  <c:v>0</c:v>
                </c:pt>
              </c:numCache>
            </c:numRef>
          </c:val>
        </c:ser>
        <c:ser>
          <c:idx val="1"/>
          <c:order val="1"/>
          <c:tx>
            <c:strRef>
              <c:f>label 1</c:f>
              <c:strCache>
                <c:ptCount val="1"/>
                <c:pt idx="0">
                  <c:v>Column 2</c:v>
                </c:pt>
              </c:strCache>
            </c:strRef>
          </c:tx>
          <c:spPr>
            <a:solidFill>
              <a:srgbClr val="ff420e"/>
            </a:solidFill>
            <a:ln w="0">
              <a:noFill/>
            </a:ln>
          </c:spPr>
          <c:invertIfNegative val="0"/>
          <c:dLbls>
            <c:txPr>
              <a:bodyPr wrap="none"/>
              <a:lstStyle/>
              <a:p>
                <a:pPr>
                  <a:defRPr b="0" sz="1000" spc="-1" strike="noStrike">
                    <a:latin typeface="Arial"/>
                  </a:defRPr>
                </a:pPr>
              </a:p>
            </c:txPr>
            <c:dLblPos val="outEnd"/>
            <c:showLegendKey val="0"/>
            <c:showVal val="1"/>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Row 1</c:v>
                </c:pt>
                <c:pt idx="1">
                  <c:v>Row 2</c:v>
                </c:pt>
                <c:pt idx="2">
                  <c:v>Row 3</c:v>
                </c:pt>
                <c:pt idx="3">
                  <c:v/>
                </c:pt>
              </c:strCache>
            </c:strRef>
          </c:cat>
          <c:val>
            <c:numRef>
              <c:f>1</c:f>
              <c:numCache>
                <c:formatCode>General</c:formatCode>
                <c:ptCount val="4"/>
                <c:pt idx="0">
                  <c:v>11</c:v>
                </c:pt>
                <c:pt idx="1">
                  <c:v>10</c:v>
                </c:pt>
                <c:pt idx="2">
                  <c:v>0</c:v>
                </c:pt>
                <c:pt idx="3">
                  <c:v>0</c:v>
                </c:pt>
              </c:numCache>
            </c:numRef>
          </c:val>
        </c:ser>
        <c:ser>
          <c:idx val="2"/>
          <c:order val="2"/>
          <c:tx>
            <c:strRef>
              <c:f>label 2</c:f>
              <c:strCache>
                <c:ptCount val="1"/>
                <c:pt idx="0">
                  <c:v>Column 3</c:v>
                </c:pt>
              </c:strCache>
            </c:strRef>
          </c:tx>
          <c:spPr>
            <a:solidFill>
              <a:srgbClr val="ffd320"/>
            </a:solidFill>
            <a:ln w="0">
              <a:noFill/>
            </a:ln>
          </c:spPr>
          <c:invertIfNegative val="0"/>
          <c:dLbls>
            <c:txPr>
              <a:bodyPr wrap="none"/>
              <a:lstStyle/>
              <a:p>
                <a:pPr>
                  <a:defRPr b="0" sz="1000" spc="-1" strike="noStrike">
                    <a:latin typeface="Arial"/>
                  </a:defRPr>
                </a:pPr>
              </a:p>
            </c:txPr>
            <c:dLblPos val="outEnd"/>
            <c:showLegendKey val="0"/>
            <c:showVal val="1"/>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Row 1</c:v>
                </c:pt>
                <c:pt idx="1">
                  <c:v>Row 2</c:v>
                </c:pt>
                <c:pt idx="2">
                  <c:v>Row 3</c:v>
                </c:pt>
                <c:pt idx="3">
                  <c:v/>
                </c:pt>
              </c:strCache>
            </c:strRef>
          </c:cat>
          <c:val>
            <c:numRef>
              <c:f>2</c:f>
              <c:numCache>
                <c:formatCode>General</c:formatCode>
                <c:ptCount val="4"/>
                <c:pt idx="0">
                  <c:v>8</c:v>
                </c:pt>
                <c:pt idx="1">
                  <c:v>8</c:v>
                </c:pt>
                <c:pt idx="2">
                  <c:v>0</c:v>
                </c:pt>
                <c:pt idx="3">
                  <c:v>0</c:v>
                </c:pt>
              </c:numCache>
            </c:numRef>
          </c:val>
        </c:ser>
        <c:gapWidth val="100"/>
        <c:overlap val="0"/>
        <c:axId val="60520048"/>
        <c:axId val="50120996"/>
      </c:barChart>
      <c:catAx>
        <c:axId val="60520048"/>
        <c:scaling>
          <c:orientation val="minMax"/>
        </c:scaling>
        <c:delete val="0"/>
        <c:axPos val="b"/>
        <c:numFmt formatCode="[$-409]mm/dd/yyyy" sourceLinked="1"/>
        <c:majorTickMark val="out"/>
        <c:minorTickMark val="none"/>
        <c:tickLblPos val="nextTo"/>
        <c:spPr>
          <a:ln w="0">
            <a:solidFill>
              <a:srgbClr val="b3b3b3"/>
            </a:solidFill>
          </a:ln>
        </c:spPr>
        <c:txPr>
          <a:bodyPr/>
          <a:lstStyle/>
          <a:p>
            <a:pPr>
              <a:defRPr b="0" sz="1000" spc="-1" strike="noStrike">
                <a:latin typeface="Arial"/>
              </a:defRPr>
            </a:pPr>
          </a:p>
        </c:txPr>
        <c:crossAx val="50120996"/>
        <c:crosses val="autoZero"/>
        <c:auto val="1"/>
        <c:lblAlgn val="ctr"/>
        <c:lblOffset val="100"/>
        <c:noMultiLvlLbl val="0"/>
      </c:catAx>
      <c:valAx>
        <c:axId val="50120996"/>
        <c:scaling>
          <c:orientation val="minMax"/>
        </c:scaling>
        <c:delete val="0"/>
        <c:axPos val="l"/>
        <c:majorGridlines>
          <c:spPr>
            <a:ln w="0">
              <a:solidFill>
                <a:srgbClr val="b3b3b3"/>
              </a:solidFill>
            </a:ln>
          </c:spPr>
        </c:majorGridlines>
        <c:numFmt formatCode="General" sourceLinked="1"/>
        <c:majorTickMark val="out"/>
        <c:minorTickMark val="none"/>
        <c:tickLblPos val="nextTo"/>
        <c:spPr>
          <a:ln w="0">
            <a:solidFill>
              <a:srgbClr val="b3b3b3"/>
            </a:solidFill>
          </a:ln>
        </c:spPr>
        <c:txPr>
          <a:bodyPr/>
          <a:lstStyle/>
          <a:p>
            <a:pPr>
              <a:defRPr b="0" sz="1000" spc="-1" strike="noStrike">
                <a:latin typeface="Arial"/>
              </a:defRPr>
            </a:pPr>
          </a:p>
        </c:txPr>
        <c:crossAx val="60520048"/>
        <c:crosses val="autoZero"/>
        <c:crossBetween val="between"/>
      </c:valAx>
      <c:spPr>
        <a:noFill/>
        <a:ln w="0">
          <a:solidFill>
            <a:srgbClr val="b3b3b3"/>
          </a:solidFill>
        </a:ln>
      </c:spPr>
    </c:plotArea>
    <c:legend>
      <c:legendPos val="r"/>
      <c:overlay val="0"/>
      <c:spPr>
        <a:noFill/>
        <a:ln w="0">
          <a:noFill/>
        </a:ln>
      </c:spPr>
      <c:txPr>
        <a:bodyPr/>
        <a:lstStyle/>
        <a:p>
          <a:pPr>
            <a:defRPr b="0" sz="1000" spc="-1" strike="noStrike">
              <a:latin typeface="Arial"/>
            </a:defRPr>
          </a:pPr>
        </a:p>
      </c:txPr>
    </c:legend>
    <c:plotVisOnly val="1"/>
    <c:dispBlanksAs val="gap"/>
  </c:chart>
  <c:spPr>
    <a:noFill/>
    <a:ln w="0">
      <a:noFill/>
    </a:ln>
  </c:spPr>
</c:chartSpace>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TotalTime>
  <Application>LibreOffice/24.2.7.2$Linux_X86_64 LibreOffice_project/420$Build-2</Application>
  <AppVersion>15.0000</AppVersion>
  <Pages>1</Pages>
  <Words>200</Words>
  <Characters>917</Characters>
  <CharactersWithSpaces>1109</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2025-02-07T07:40:39Z</dcterms:created>
  <dc:creator/>
  <dc:description/>
  <dc:language>en-US</dc:language>
  <cp:lastModifiedBy/>
  <dcterms:modified xsi:type="dcterms:W3CDTF">2025-02-07T08:02:36Z</dcterms:modified>
  <cp:revision>1</cp:revision>
  <dc:subject/>
  <dc:title/>
</cp:coreProperties>
</file>