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SERRA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Agricoltore impossibilitato a recarsi in serra (Mattina di Natale?)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Imprenditore con molte serre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persona che la usa solo come hobby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istituto di ricerca/sistema di apprendimento/ricercatore universitario (?)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green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Controllare e monitorare la serra/e da remoto in maniera facile.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green"/>
          <w:rtl w:val="0"/>
        </w:rPr>
        <w:t xml:space="preserve">Intervista singola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imprenditori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vecchi/pensionati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hobbista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uno che studia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uno che lavora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highlight w:val="green"/>
          <w:rtl w:val="0"/>
        </w:rPr>
        <w:t xml:space="preserve">Funzionalità/Task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Monitoraggio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temperatura,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umidità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telecamere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visualizzazioni di altri parametri.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attivare condizionatori -&gt; in automatico gestiscono umidità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termoventilazione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umidificazione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concimazione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dissertazione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Musicoterapia(?)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Spostamento tra le diverse serre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