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425D13B2" w14:textId="6FD55BC5" w:rsidR="00893B41" w:rsidRPr="00893B41" w:rsidRDefault="00893B41"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1949D640" w14:textId="4FD94EB0" w:rsidR="00893B41" w:rsidRPr="00893B41" w:rsidRDefault="00893B41">
          <w:pPr>
            <w:pStyle w:val="Sommario1"/>
            <w:tabs>
              <w:tab w:val="right" w:leader="dot" w:pos="9628"/>
            </w:tabs>
            <w:rPr>
              <w:rFonts w:eastAsiaTheme="minorEastAsia"/>
              <w:noProof/>
              <w:sz w:val="28"/>
              <w:szCs w:val="28"/>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535662" w:history="1">
            <w:r w:rsidRPr="00893B41">
              <w:rPr>
                <w:rStyle w:val="Collegamentoipertestuale"/>
                <w:noProof/>
                <w:sz w:val="28"/>
                <w:szCs w:val="28"/>
              </w:rPr>
              <w:t>Introduzione</w:t>
            </w:r>
            <w:r w:rsidRPr="00893B41">
              <w:rPr>
                <w:noProof/>
                <w:webHidden/>
                <w:sz w:val="28"/>
                <w:szCs w:val="28"/>
              </w:rPr>
              <w:tab/>
            </w:r>
            <w:r w:rsidRPr="00893B41">
              <w:rPr>
                <w:noProof/>
                <w:webHidden/>
                <w:sz w:val="28"/>
                <w:szCs w:val="28"/>
              </w:rPr>
              <w:fldChar w:fldCharType="begin"/>
            </w:r>
            <w:r w:rsidRPr="00893B41">
              <w:rPr>
                <w:noProof/>
                <w:webHidden/>
                <w:sz w:val="28"/>
                <w:szCs w:val="28"/>
              </w:rPr>
              <w:instrText xml:space="preserve"> PAGEREF _Toc40535662 \h </w:instrText>
            </w:r>
            <w:r w:rsidRPr="00893B41">
              <w:rPr>
                <w:noProof/>
                <w:webHidden/>
                <w:sz w:val="28"/>
                <w:szCs w:val="28"/>
              </w:rPr>
            </w:r>
            <w:r w:rsidRPr="00893B41">
              <w:rPr>
                <w:noProof/>
                <w:webHidden/>
                <w:sz w:val="28"/>
                <w:szCs w:val="28"/>
              </w:rPr>
              <w:fldChar w:fldCharType="separate"/>
            </w:r>
            <w:r w:rsidRPr="00893B41">
              <w:rPr>
                <w:noProof/>
                <w:webHidden/>
                <w:sz w:val="28"/>
                <w:szCs w:val="28"/>
              </w:rPr>
              <w:t>3</w:t>
            </w:r>
            <w:r w:rsidRPr="00893B41">
              <w:rPr>
                <w:noProof/>
                <w:webHidden/>
                <w:sz w:val="28"/>
                <w:szCs w:val="28"/>
              </w:rPr>
              <w:fldChar w:fldCharType="end"/>
            </w:r>
          </w:hyperlink>
        </w:p>
        <w:p w14:paraId="40AD0EA5" w14:textId="7DB15F33" w:rsidR="00893B41" w:rsidRPr="00893B41" w:rsidRDefault="00F353FF">
          <w:pPr>
            <w:pStyle w:val="Sommario1"/>
            <w:tabs>
              <w:tab w:val="right" w:leader="dot" w:pos="9628"/>
            </w:tabs>
            <w:rPr>
              <w:rFonts w:eastAsiaTheme="minorEastAsia"/>
              <w:noProof/>
              <w:sz w:val="28"/>
              <w:szCs w:val="28"/>
              <w:lang w:eastAsia="it-IT"/>
            </w:rPr>
          </w:pPr>
          <w:hyperlink w:anchor="_Toc40535663" w:history="1">
            <w:r w:rsidR="00893B41" w:rsidRPr="00893B41">
              <w:rPr>
                <w:rStyle w:val="Collegamentoipertestuale"/>
                <w:noProof/>
                <w:sz w:val="28"/>
                <w:szCs w:val="28"/>
              </w:rPr>
              <w:t>Glossario</w:t>
            </w:r>
            <w:r w:rsidR="00893B41" w:rsidRPr="00893B41">
              <w:rPr>
                <w:noProof/>
                <w:webHidden/>
                <w:sz w:val="28"/>
                <w:szCs w:val="28"/>
              </w:rPr>
              <w:tab/>
            </w:r>
            <w:r w:rsidR="00893B41" w:rsidRPr="00893B41">
              <w:rPr>
                <w:noProof/>
                <w:webHidden/>
                <w:sz w:val="28"/>
                <w:szCs w:val="28"/>
              </w:rPr>
              <w:fldChar w:fldCharType="begin"/>
            </w:r>
            <w:r w:rsidR="00893B41" w:rsidRPr="00893B41">
              <w:rPr>
                <w:noProof/>
                <w:webHidden/>
                <w:sz w:val="28"/>
                <w:szCs w:val="28"/>
              </w:rPr>
              <w:instrText xml:space="preserve"> PAGEREF _Toc40535663 \h </w:instrText>
            </w:r>
            <w:r w:rsidR="00893B41" w:rsidRPr="00893B41">
              <w:rPr>
                <w:noProof/>
                <w:webHidden/>
                <w:sz w:val="28"/>
                <w:szCs w:val="28"/>
              </w:rPr>
            </w:r>
            <w:r w:rsidR="00893B41" w:rsidRPr="00893B41">
              <w:rPr>
                <w:noProof/>
                <w:webHidden/>
                <w:sz w:val="28"/>
                <w:szCs w:val="28"/>
              </w:rPr>
              <w:fldChar w:fldCharType="separate"/>
            </w:r>
            <w:r w:rsidR="00893B41" w:rsidRPr="00893B41">
              <w:rPr>
                <w:noProof/>
                <w:webHidden/>
                <w:sz w:val="28"/>
                <w:szCs w:val="28"/>
              </w:rPr>
              <w:t>4</w:t>
            </w:r>
            <w:r w:rsidR="00893B41" w:rsidRPr="00893B41">
              <w:rPr>
                <w:noProof/>
                <w:webHidden/>
                <w:sz w:val="28"/>
                <w:szCs w:val="28"/>
              </w:rPr>
              <w:fldChar w:fldCharType="end"/>
            </w:r>
          </w:hyperlink>
        </w:p>
        <w:p w14:paraId="636DCFD4" w14:textId="189E319F" w:rsidR="00893B41" w:rsidRDefault="00893B41">
          <w:r w:rsidRPr="00893B41">
            <w:rPr>
              <w:b/>
              <w:bCs/>
              <w:sz w:val="28"/>
              <w:szCs w:val="28"/>
            </w:rPr>
            <w:fldChar w:fldCharType="end"/>
          </w:r>
        </w:p>
      </w:sdtContent>
    </w:sdt>
    <w:p w14:paraId="4558AD28" w14:textId="75F7A4EE" w:rsidR="00893B41" w:rsidRDefault="00893B41">
      <w:r>
        <w:br w:type="page"/>
      </w:r>
    </w:p>
    <w:p w14:paraId="387F30A7" w14:textId="70EBCA16" w:rsidR="00893B41" w:rsidRDefault="00893B41" w:rsidP="00893B41">
      <w:pPr>
        <w:pStyle w:val="Citazioneintensa"/>
        <w:outlineLvl w:val="0"/>
      </w:pPr>
      <w:bookmarkStart w:id="0" w:name="_Toc40535662"/>
      <w:r>
        <w:lastRenderedPageBreak/>
        <w:t>Introduzione</w:t>
      </w:r>
      <w:bookmarkEnd w:id="0"/>
    </w:p>
    <w:p w14:paraId="6FB5AD12" w14:textId="7D8F895F" w:rsidR="00E704EA"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 xml:space="preserve">Se l’utente invece è (anche) un </w:t>
      </w:r>
      <w:proofErr w:type="spellStart"/>
      <w:r>
        <w:rPr>
          <w:sz w:val="28"/>
          <w:szCs w:val="28"/>
        </w:rPr>
        <w:t>host</w:t>
      </w:r>
      <w:proofErr w:type="spellEnd"/>
      <w:r>
        <w:rPr>
          <w:sz w:val="28"/>
          <w:szCs w:val="28"/>
        </w:rPr>
        <w: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06960A2F" w14:textId="77777777" w:rsidR="00E704EA" w:rsidRDefault="00E704EA">
      <w:pPr>
        <w:rPr>
          <w:sz w:val="28"/>
          <w:szCs w:val="28"/>
        </w:rPr>
      </w:pPr>
      <w:r>
        <w:rPr>
          <w:sz w:val="28"/>
          <w:szCs w:val="28"/>
        </w:rPr>
        <w:br w:type="page"/>
      </w:r>
    </w:p>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77777777" w:rsidR="00E704EA" w:rsidRPr="00E704EA" w:rsidRDefault="00E704EA" w:rsidP="00C239F7">
            <w:pPr>
              <w:jc w:val="center"/>
              <w:rPr>
                <w:b/>
                <w:bCs/>
                <w:sz w:val="36"/>
                <w:szCs w:val="36"/>
              </w:rPr>
            </w:pPr>
            <w:r w:rsidRPr="00E704EA">
              <w:rPr>
                <w:b/>
                <w:bCs/>
                <w:sz w:val="36"/>
                <w:szCs w:val="36"/>
              </w:rPr>
              <w:lastRenderedPageBreak/>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proofErr w:type="spellStart"/>
            <w:r w:rsidRPr="00E704EA">
              <w:rPr>
                <w:rFonts w:cstheme="minorHAnsi"/>
                <w:b/>
                <w:bCs/>
                <w:sz w:val="36"/>
                <w:szCs w:val="36"/>
              </w:rPr>
              <w:t>MoSCoW</w:t>
            </w:r>
            <w:proofErr w:type="spellEnd"/>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D6A6983" w:rsidR="00E704EA" w:rsidRPr="001A2955" w:rsidRDefault="00E704EA" w:rsidP="00C239F7">
            <w:pPr>
              <w:jc w:val="center"/>
              <w:rPr>
                <w:sz w:val="24"/>
                <w:szCs w:val="24"/>
              </w:rPr>
            </w:pPr>
            <w:r w:rsidRPr="001A2955">
              <w:rPr>
                <w:sz w:val="24"/>
                <w:szCs w:val="24"/>
              </w:rPr>
              <w:t>L’utente deve potersi registrare al sito</w:t>
            </w:r>
            <w:r w:rsidRPr="001A2955">
              <w:rPr>
                <w:sz w:val="24"/>
                <w:szCs w:val="24"/>
              </w:rPr>
              <w:t xml:space="preserve"> e successivamente poter accedere con le proprie credenziali.</w:t>
            </w:r>
          </w:p>
        </w:tc>
        <w:tc>
          <w:tcPr>
            <w:tcW w:w="2391" w:type="dxa"/>
            <w:vAlign w:val="center"/>
          </w:tcPr>
          <w:p w14:paraId="7B3135BA" w14:textId="77777777" w:rsidR="00E704EA" w:rsidRPr="001A2955" w:rsidRDefault="00E704EA" w:rsidP="00C239F7">
            <w:pPr>
              <w:jc w:val="center"/>
              <w:rPr>
                <w:rFonts w:cstheme="minorHAnsi"/>
                <w:sz w:val="24"/>
                <w:szCs w:val="24"/>
              </w:rPr>
            </w:pPr>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w:t>
            </w:r>
            <w:r w:rsidRPr="001A2955">
              <w:rPr>
                <w:rFonts w:ascii="Calibri" w:eastAsia="Times New Roman" w:hAnsi="Calibri" w:cs="Calibri"/>
                <w:color w:val="212121"/>
                <w:sz w:val="24"/>
                <w:szCs w:val="24"/>
                <w:lang w:eastAsia="it-IT"/>
              </w:rPr>
              <w:t>i un appartamento</w:t>
            </w:r>
            <w:r w:rsidRPr="001A2955">
              <w:rPr>
                <w:rFonts w:ascii="Calibri" w:eastAsia="Times New Roman" w:hAnsi="Calibri" w:cs="Calibri"/>
                <w:color w:val="212121"/>
                <w:sz w:val="24"/>
                <w:szCs w:val="24"/>
                <w:lang w:eastAsia="it-IT"/>
              </w:rPr>
              <w:t xml:space="preserve"> deve poter vedere e gestire le prenotazioni degli utenti</w:t>
            </w:r>
          </w:p>
        </w:tc>
        <w:tc>
          <w:tcPr>
            <w:tcW w:w="2391" w:type="dxa"/>
            <w:vAlign w:val="center"/>
          </w:tcPr>
          <w:p w14:paraId="2F620CD3" w14:textId="77777777" w:rsidR="00E704EA" w:rsidRPr="001A2955" w:rsidRDefault="00E704EA" w:rsidP="00C239F7">
            <w:pPr>
              <w:jc w:val="center"/>
              <w:rPr>
                <w:rFonts w:cstheme="minorHAnsi"/>
                <w:sz w:val="24"/>
                <w:szCs w:val="24"/>
              </w:rPr>
            </w:pPr>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L’utente deve poter</w:t>
            </w:r>
            <w:r w:rsidRPr="001A2955">
              <w:rPr>
                <w:rFonts w:ascii="Calibri" w:eastAsia="Times New Roman" w:hAnsi="Calibri" w:cs="Calibri"/>
                <w:color w:val="212121"/>
                <w:sz w:val="24"/>
                <w:szCs w:val="24"/>
                <w:lang w:eastAsia="it-IT"/>
              </w:rPr>
              <w:t xml:space="preserve"> effettuare ricerche e</w:t>
            </w:r>
            <w:r w:rsidRPr="001A2955">
              <w:rPr>
                <w:rFonts w:ascii="Calibri" w:eastAsia="Times New Roman" w:hAnsi="Calibri" w:cs="Calibri"/>
                <w:color w:val="212121"/>
                <w:sz w:val="24"/>
                <w:szCs w:val="24"/>
                <w:lang w:eastAsia="it-IT"/>
              </w:rPr>
              <w:t xml:space="preserve"> applicare filtri </w:t>
            </w:r>
            <w:r w:rsidRPr="001A2955">
              <w:rPr>
                <w:rFonts w:ascii="Calibri" w:eastAsia="Times New Roman" w:hAnsi="Calibri" w:cs="Calibri"/>
                <w:color w:val="212121"/>
                <w:sz w:val="24"/>
                <w:szCs w:val="24"/>
                <w:lang w:eastAsia="it-IT"/>
              </w:rPr>
              <w:t>per</w:t>
            </w:r>
            <w:r w:rsidRPr="001A2955">
              <w:rPr>
                <w:rFonts w:ascii="Calibri" w:eastAsia="Times New Roman" w:hAnsi="Calibri" w:cs="Calibri"/>
                <w:color w:val="212121"/>
                <w:sz w:val="24"/>
                <w:szCs w:val="24"/>
                <w:lang w:eastAsia="it-IT"/>
              </w:rPr>
              <w:t xml:space="preserve">: destinazione, tipo di alloggio desiderato, costo, </w:t>
            </w:r>
            <w:r w:rsidRPr="001A2955">
              <w:rPr>
                <w:rFonts w:ascii="Calibri" w:eastAsia="Times New Roman" w:hAnsi="Calibri" w:cs="Calibri"/>
                <w:color w:val="212121"/>
                <w:sz w:val="24"/>
                <w:szCs w:val="24"/>
                <w:lang w:eastAsia="it-IT"/>
              </w:rPr>
              <w:t>periodo di soggiorno</w:t>
            </w:r>
            <w:r w:rsidRPr="001A2955">
              <w:rPr>
                <w:rFonts w:ascii="Calibri" w:eastAsia="Times New Roman" w:hAnsi="Calibri" w:cs="Calibri"/>
                <w:color w:val="212121"/>
                <w:sz w:val="24"/>
                <w:szCs w:val="24"/>
                <w:lang w:eastAsia="it-IT"/>
              </w:rPr>
              <w:t xml:space="preserve"> etc. </w:t>
            </w:r>
          </w:p>
        </w:tc>
        <w:tc>
          <w:tcPr>
            <w:tcW w:w="2391" w:type="dxa"/>
            <w:vAlign w:val="center"/>
          </w:tcPr>
          <w:p w14:paraId="56F8906B" w14:textId="77777777" w:rsidR="00E704EA" w:rsidRPr="001A2955" w:rsidRDefault="00E704EA" w:rsidP="00C239F7">
            <w:pPr>
              <w:rPr>
                <w:rFonts w:cstheme="minorHAnsi"/>
                <w:sz w:val="24"/>
                <w:szCs w:val="24"/>
              </w:rPr>
            </w:pPr>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All’atto della prenotazione il </w:t>
            </w:r>
            <w:r w:rsidRPr="001A2955">
              <w:rPr>
                <w:rFonts w:ascii="Calibri" w:eastAsia="Times New Roman" w:hAnsi="Calibri" w:cs="Calibri"/>
                <w:color w:val="212121"/>
                <w:sz w:val="24"/>
                <w:szCs w:val="24"/>
                <w:lang w:eastAsia="it-IT"/>
              </w:rPr>
              <w:t>s</w:t>
            </w:r>
            <w:r w:rsidRPr="001A2955">
              <w:rPr>
                <w:rFonts w:ascii="Calibri" w:eastAsia="Times New Roman" w:hAnsi="Calibri" w:cs="Calibri"/>
                <w:color w:val="212121"/>
                <w:sz w:val="24"/>
                <w:szCs w:val="24"/>
                <w:lang w:eastAsia="it-IT"/>
              </w:rPr>
              <w:t>istema deve inviare una mail di riepilogo al cliente</w:t>
            </w:r>
            <w:r w:rsidRPr="001A2955">
              <w:rPr>
                <w:rFonts w:ascii="Calibri" w:eastAsia="Times New Roman" w:hAnsi="Calibri" w:cs="Calibri"/>
                <w:color w:val="212121"/>
                <w:sz w:val="24"/>
                <w:szCs w:val="24"/>
                <w:lang w:eastAsia="it-IT"/>
              </w:rPr>
              <w:t xml:space="preserve"> e al proprietario</w:t>
            </w:r>
            <w:r w:rsidRPr="001A2955">
              <w:rPr>
                <w:rFonts w:ascii="Calibri" w:eastAsia="Times New Roman" w:hAnsi="Calibri" w:cs="Calibri"/>
                <w:color w:val="212121"/>
                <w:sz w:val="24"/>
                <w:szCs w:val="24"/>
                <w:lang w:eastAsia="it-IT"/>
              </w:rPr>
              <w:t>, che può accettare o rifiutare la prenotazione.</w:t>
            </w:r>
          </w:p>
        </w:tc>
        <w:tc>
          <w:tcPr>
            <w:tcW w:w="2391" w:type="dxa"/>
            <w:vAlign w:val="center"/>
          </w:tcPr>
          <w:p w14:paraId="6B3AB994" w14:textId="77777777" w:rsidR="00E704EA" w:rsidRPr="001A2955" w:rsidRDefault="00E704EA" w:rsidP="00C239F7">
            <w:pPr>
              <w:jc w:val="center"/>
              <w:rPr>
                <w:rFonts w:cstheme="minorHAnsi"/>
                <w:b/>
                <w:bCs/>
                <w:sz w:val="24"/>
                <w:szCs w:val="24"/>
              </w:rPr>
            </w:pPr>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1A2955">
              <w:rPr>
                <w:rFonts w:ascii="Calibri" w:eastAsia="Times New Roman" w:hAnsi="Calibri" w:cs="Calibri"/>
                <w:b/>
                <w:bCs/>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77777777" w:rsidR="00E704EA" w:rsidRPr="001A2955" w:rsidRDefault="00E704EA" w:rsidP="00C239F7">
            <w:pPr>
              <w:jc w:val="center"/>
              <w:rPr>
                <w:rFonts w:cstheme="minorHAnsi"/>
                <w:sz w:val="24"/>
                <w:szCs w:val="24"/>
              </w:rPr>
            </w:pPr>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E704EA">
              <w:rPr>
                <w:b/>
                <w:bCs/>
                <w:sz w:val="24"/>
                <w:szCs w:val="24"/>
              </w:rPr>
              <w:t xml:space="preserve">il sistema </w:t>
            </w:r>
            <w:r w:rsidRPr="00E704EA">
              <w:rPr>
                <w:sz w:val="24"/>
                <w:szCs w:val="24"/>
              </w:rPr>
              <w:t>effettui questo controllo</w:t>
            </w:r>
            <w:r>
              <w:rPr>
                <w:sz w:val="24"/>
                <w:szCs w:val="24"/>
              </w:rPr>
              <w:t>.</w:t>
            </w:r>
          </w:p>
        </w:tc>
        <w:tc>
          <w:tcPr>
            <w:tcW w:w="2391" w:type="dxa"/>
            <w:vAlign w:val="center"/>
          </w:tcPr>
          <w:p w14:paraId="5BF38722" w14:textId="77777777" w:rsidR="00E704EA" w:rsidRPr="001A2955" w:rsidRDefault="00E704EA" w:rsidP="00C239F7">
            <w:pPr>
              <w:jc w:val="center"/>
              <w:rPr>
                <w:rFonts w:cstheme="minorHAnsi"/>
                <w:sz w:val="24"/>
                <w:szCs w:val="24"/>
              </w:rPr>
            </w:pPr>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77777777" w:rsidR="00E704EA" w:rsidRPr="001A2955" w:rsidRDefault="00E704EA" w:rsidP="00C239F7">
            <w:pPr>
              <w:jc w:val="center"/>
              <w:rPr>
                <w:rFonts w:cstheme="minorHAnsi"/>
                <w:sz w:val="24"/>
                <w:szCs w:val="24"/>
              </w:rPr>
            </w:pPr>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77777777" w:rsidR="00E704EA" w:rsidRPr="001A2955" w:rsidRDefault="00E704EA" w:rsidP="00C239F7">
            <w:pPr>
              <w:jc w:val="center"/>
              <w:rPr>
                <w:rFonts w:cstheme="minorHAnsi"/>
                <w:sz w:val="24"/>
                <w:szCs w:val="24"/>
              </w:rPr>
            </w:pPr>
          </w:p>
          <w:p w14:paraId="3D611DDF" w14:textId="77777777" w:rsidR="00E704EA" w:rsidRPr="001A2955" w:rsidRDefault="00E704EA" w:rsidP="00C239F7">
            <w:pPr>
              <w:rPr>
                <w:rFonts w:cstheme="minorHAnsi"/>
                <w:sz w:val="24"/>
                <w:szCs w:val="24"/>
              </w:rPr>
            </w:pPr>
          </w:p>
        </w:tc>
      </w:tr>
      <w:tr w:rsidR="00E704EA" w:rsidRPr="00E704EA" w14:paraId="68E32ADE" w14:textId="77777777" w:rsidTr="00C239F7">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lastRenderedPageBreak/>
              <w:t>8</w:t>
            </w:r>
          </w:p>
        </w:tc>
        <w:tc>
          <w:tcPr>
            <w:tcW w:w="7037" w:type="dxa"/>
            <w:tcBorders>
              <w:bottom w:val="single" w:sz="4" w:space="0" w:color="auto"/>
            </w:tcBorders>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F353FF">
              <w:rPr>
                <w:rFonts w:ascii="Calibri" w:eastAsia="Times New Roman" w:hAnsi="Calibri" w:cs="Calibri"/>
                <w:color w:val="212121"/>
                <w:sz w:val="23"/>
                <w:szCs w:val="23"/>
                <w:u w:val="single"/>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77777777" w:rsidR="00E704EA" w:rsidRPr="00E704EA" w:rsidRDefault="00E704EA" w:rsidP="00C239F7">
            <w:pPr>
              <w:jc w:val="center"/>
              <w:rPr>
                <w:rFonts w:cstheme="minorHAnsi"/>
                <w:sz w:val="32"/>
                <w:szCs w:val="32"/>
              </w:rPr>
            </w:pPr>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proofErr w:type="spellStart"/>
            <w:r w:rsidRPr="00E704EA">
              <w:rPr>
                <w:b/>
                <w:bCs/>
                <w:sz w:val="36"/>
                <w:szCs w:val="36"/>
              </w:rPr>
              <w:t>MoSCoW</w:t>
            </w:r>
            <w:proofErr w:type="spellEnd"/>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68727197" w:rsidR="00E704EA" w:rsidRPr="00E704EA" w:rsidRDefault="00E704EA" w:rsidP="00C239F7">
            <w:pPr>
              <w:jc w:val="center"/>
              <w:rPr>
                <w:sz w:val="24"/>
                <w:szCs w:val="24"/>
              </w:rPr>
            </w:pPr>
          </w:p>
        </w:tc>
        <w:tc>
          <w:tcPr>
            <w:tcW w:w="2427" w:type="dxa"/>
            <w:vAlign w:val="center"/>
          </w:tcPr>
          <w:p w14:paraId="3CA3EA55" w14:textId="6F4C604E" w:rsidR="00E704EA" w:rsidRPr="00E704EA" w:rsidRDefault="00E704EA" w:rsidP="00C239F7">
            <w:pPr>
              <w:jc w:val="center"/>
              <w:rPr>
                <w:sz w:val="48"/>
                <w:szCs w:val="48"/>
              </w:rPr>
            </w:pPr>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356BE72E" w:rsidR="00893B41" w:rsidRPr="00893B41" w:rsidRDefault="00893B41" w:rsidP="00893B41">
      <w:pPr>
        <w:pStyle w:val="Citazioneintensa"/>
        <w:outlineLvl w:val="0"/>
      </w:pPr>
      <w:bookmarkStart w:id="1" w:name="_Toc40535663"/>
      <w:r>
        <w:lastRenderedPageBreak/>
        <w:t>Glossario</w:t>
      </w:r>
      <w:bookmarkEnd w:id="1"/>
    </w:p>
    <w:sectPr w:rsidR="00893B41" w:rsidRPr="00893B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A2955"/>
    <w:rsid w:val="00820EB2"/>
    <w:rsid w:val="00880C8B"/>
    <w:rsid w:val="00893B41"/>
    <w:rsid w:val="00A27182"/>
    <w:rsid w:val="00BA6268"/>
    <w:rsid w:val="00E704EA"/>
    <w:rsid w:val="00F353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semiHidden/>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27B5-914B-41F4-9350-57456FAC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627</Words>
  <Characters>3578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5</cp:revision>
  <dcterms:created xsi:type="dcterms:W3CDTF">2020-05-16T13:27:00Z</dcterms:created>
  <dcterms:modified xsi:type="dcterms:W3CDTF">2020-05-20T10:05:00Z</dcterms:modified>
</cp:coreProperties>
</file>