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34200" cy="3838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比较俩个文件（使用旧版上下文格式比较）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17240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使用新版格式比较（仅列出俩文件不同之处）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0125" cy="8858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使用命令格式比较俩个文件的不同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0600" cy="9620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在diff选项缺省的情况下的输出结果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2675" cy="50387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创建补丁文件（hello.patch）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diff hello.c hello2.c&gt;hello.patch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86575" cy="44196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77050" cy="32194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77050" cy="32194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77050" cy="43815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ifconfig返回网口配置情况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19900" cy="197167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eth0 详细列举所有活跃接口的IP地址，硬件地址，广播地址，子网掩码，回环地址等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77050" cy="44577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查看当前目录下的所有文件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15125" cy="3276600"/>
            <wp:effectExtent l="0" t="0" r="9525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1123950"/>
            <wp:effectExtent l="0" t="0" r="0" b="0"/>
            <wp:docPr id="19" name="图片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查看当前目录下的所有文件，按他们在磁盘上存储的顺序列出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1057275"/>
            <wp:effectExtent l="0" t="0" r="0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查看某个文件的内容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10375" cy="2886075"/>
            <wp:effectExtent l="0" t="0" r="952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匹配当前目录下包含“hello”的内容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77050" cy="421005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62865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为文件hello.c创建在宁外一个位置的符号链接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67525" cy="2057400"/>
            <wp:effectExtent l="0" t="0" r="9525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用户切换命令 变更为root用户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77050" cy="4324350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查看所有的进程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09550"/>
            <wp:effectExtent l="0" t="0" r="0" b="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杀死某个进程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1247775"/>
            <wp:effectExtent l="0" t="0" r="9525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查看文件系统的磁盘空间占用情况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72225" cy="3057525"/>
            <wp:effectExtent l="0" t="0" r="9525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查看硬盘分区情况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91250" cy="781050"/>
            <wp:effectExtent l="0" t="0" r="0" b="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2425" cy="657225"/>
            <wp:effectExtent l="0" t="0" r="9525" b="952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删除mvTest文件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19900" cy="3133725"/>
            <wp:effectExtent l="0" t="0" r="0" b="952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c程序主体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15150" cy="2257425"/>
            <wp:effectExtent l="0" t="0" r="0" b="952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成功输出我的姓名以及学号信息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5634A"/>
    <w:rsid w:val="5BE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2020-11-05T08:12:00Z</dcterms:created>
  <dc:creator>hp</dc:creator>
  <cp:lastModifiedBy>hp</cp:lastModifiedBy>
  <dcterms:modified xsi:type="dcterms:W3CDTF">2020-11-05T08:24:03Z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2052-11.1.0.8840</vt:lpwstr>
  </property>
</Properties>
</file>