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743C6" w14:textId="77777777" w:rsidR="003F3F9F" w:rsidRDefault="003F3F9F" w:rsidP="00E47C6F">
      <w:pPr>
        <w:ind w:left="360" w:hanging="360"/>
      </w:pPr>
    </w:p>
    <w:p w14:paraId="1348AE38" w14:textId="626783FA" w:rsidR="003F3F9F" w:rsidRPr="003F3F9F" w:rsidRDefault="003F3F9F" w:rsidP="003F3F9F">
      <w:pPr>
        <w:pStyle w:val="a3"/>
        <w:ind w:left="360" w:firstLineChars="0" w:firstLine="0"/>
        <w:jc w:val="center"/>
        <w:rPr>
          <w:rFonts w:hint="eastAsia"/>
          <w:b/>
          <w:bCs/>
        </w:rPr>
      </w:pPr>
      <w:r w:rsidRPr="003F3F9F">
        <w:rPr>
          <w:rFonts w:hint="eastAsia"/>
          <w:b/>
          <w:bCs/>
        </w:rPr>
        <w:t>姜岙 2018211406</w:t>
      </w:r>
    </w:p>
    <w:p w14:paraId="79ADF92B" w14:textId="2CA00E13" w:rsidR="00E47C6F" w:rsidRDefault="00E47C6F" w:rsidP="00E47C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能否给出嵌入式软件开发流程？</w:t>
      </w:r>
    </w:p>
    <w:p w14:paraId="7A0A5238" w14:textId="6D719886" w:rsidR="00E47C6F" w:rsidRDefault="004C744C" w:rsidP="00E47C6F">
      <w:pPr>
        <w:pStyle w:val="a3"/>
        <w:ind w:left="360" w:firstLineChars="0" w:firstLine="0"/>
      </w:pPr>
      <w:r>
        <w:rPr>
          <w:rFonts w:hint="eastAsia"/>
        </w:rPr>
        <w:t>编码阶段，构建阶段，部署阶段，调优阶段，运行阶段。</w:t>
      </w:r>
    </w:p>
    <w:p w14:paraId="39F54684" w14:textId="77777777" w:rsidR="00FC47A6" w:rsidRDefault="00FC47A6" w:rsidP="00E47C6F">
      <w:pPr>
        <w:pStyle w:val="a3"/>
        <w:ind w:left="360" w:firstLineChars="0" w:firstLine="0"/>
        <w:rPr>
          <w:rFonts w:hint="eastAsia"/>
        </w:rPr>
      </w:pPr>
    </w:p>
    <w:p w14:paraId="0F98F7E9" w14:textId="1B00450F" w:rsidR="00E47C6F" w:rsidRDefault="00E47C6F" w:rsidP="00E47C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请分析交叉编译与本地编译的区别，交叉调试与本地调试的区别。</w:t>
      </w:r>
    </w:p>
    <w:p w14:paraId="0838B234" w14:textId="135F6918" w:rsidR="00E47C6F" w:rsidRDefault="004C744C" w:rsidP="00FC47A6">
      <w:pPr>
        <w:pStyle w:val="a3"/>
        <w:ind w:leftChars="200" w:left="840" w:hangingChars="200" w:hanging="420"/>
        <w:rPr>
          <w:rFonts w:hint="eastAsia"/>
        </w:rPr>
      </w:pPr>
      <w:r>
        <w:rPr>
          <w:rFonts w:hint="eastAsia"/>
        </w:rPr>
        <w:t>编译:</w:t>
      </w:r>
      <w:r w:rsidR="00E47C6F">
        <w:rPr>
          <w:rFonts w:hint="eastAsia"/>
        </w:rPr>
        <w:t>主要区别在</w:t>
      </w:r>
      <w:r>
        <w:rPr>
          <w:rFonts w:hint="eastAsia"/>
        </w:rPr>
        <w:t>宿主机</w:t>
      </w:r>
      <w:r w:rsidR="00E47C6F">
        <w:rPr>
          <w:rFonts w:hint="eastAsia"/>
        </w:rPr>
        <w:t>编译后，本地编译</w:t>
      </w:r>
      <w:r>
        <w:rPr>
          <w:rFonts w:hint="eastAsia"/>
        </w:rPr>
        <w:t>的</w:t>
      </w:r>
      <w:r w:rsidR="00E47C6F">
        <w:rPr>
          <w:rFonts w:hint="eastAsia"/>
        </w:rPr>
        <w:t>运行也是在此环境，而交叉编译是在宁外一个环境进行编译</w:t>
      </w:r>
      <w:r>
        <w:rPr>
          <w:rFonts w:hint="eastAsia"/>
        </w:rPr>
        <w:t>，也即是目标板</w:t>
      </w:r>
      <w:r w:rsidR="00E47C6F">
        <w:rPr>
          <w:rFonts w:hint="eastAsia"/>
        </w:rPr>
        <w:t>。</w:t>
      </w:r>
    </w:p>
    <w:p w14:paraId="746600C6" w14:textId="1EDC0465" w:rsidR="00E47C6F" w:rsidRPr="004C744C" w:rsidRDefault="004C744C" w:rsidP="00FC47A6">
      <w:pPr>
        <w:pStyle w:val="a3"/>
        <w:ind w:leftChars="200" w:left="840" w:hangingChars="200" w:hanging="420"/>
        <w:rPr>
          <w:rFonts w:hint="eastAsia"/>
        </w:rPr>
      </w:pPr>
      <w:r>
        <w:rPr>
          <w:rFonts w:hint="eastAsia"/>
        </w:rPr>
        <w:t>调试:交叉调试使用宿主机上的调试器调试目标程序</w:t>
      </w:r>
      <w:r w:rsidR="00DC3AF0">
        <w:rPr>
          <w:rFonts w:hint="eastAsia"/>
        </w:rPr>
        <w:t>，独立运行</w:t>
      </w:r>
      <w:r>
        <w:rPr>
          <w:rFonts w:hint="eastAsia"/>
        </w:rPr>
        <w:t>。本地调试</w:t>
      </w:r>
      <w:r w:rsidR="00DC3AF0">
        <w:rPr>
          <w:rFonts w:hint="eastAsia"/>
        </w:rPr>
        <w:t>中调试器和被调试程序运行在不同计算机上，需要操作系统的支持。</w:t>
      </w:r>
    </w:p>
    <w:p w14:paraId="3B2EC638" w14:textId="77777777" w:rsidR="00E47C6F" w:rsidRDefault="00E47C6F" w:rsidP="00E47C6F">
      <w:pPr>
        <w:pStyle w:val="a3"/>
        <w:ind w:left="360" w:firstLineChars="0" w:firstLine="0"/>
        <w:rPr>
          <w:rFonts w:hint="eastAsia"/>
        </w:rPr>
      </w:pPr>
    </w:p>
    <w:p w14:paraId="4E200AFC" w14:textId="119EF6EB" w:rsidR="00E47C6F" w:rsidRDefault="00E47C6F" w:rsidP="00E47C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嵌入式开发环境构建主要包括？</w:t>
      </w:r>
    </w:p>
    <w:p w14:paraId="1A735B5B" w14:textId="47E6E39C" w:rsidR="00FC47A6" w:rsidRDefault="00FC47A6" w:rsidP="00FC47A6">
      <w:pPr>
        <w:pStyle w:val="a3"/>
        <w:ind w:left="360" w:firstLineChars="0" w:firstLine="0"/>
      </w:pPr>
      <w:r>
        <w:rPr>
          <w:rFonts w:hint="eastAsia"/>
        </w:rPr>
        <w:t>主要包括交叉编译</w:t>
      </w:r>
      <w:r w:rsidR="00635E2D">
        <w:rPr>
          <w:rFonts w:hint="eastAsia"/>
        </w:rPr>
        <w:t>环境，主从机通信环境构建，交叉</w:t>
      </w:r>
      <w:r>
        <w:rPr>
          <w:rFonts w:hint="eastAsia"/>
        </w:rPr>
        <w:t>在线调试的开发环境。具体为宿主机，目标板，仿真器，交叉编译器，连接器，以及嵌入式操作系统。</w:t>
      </w:r>
    </w:p>
    <w:p w14:paraId="24ADE928" w14:textId="77777777" w:rsidR="00FC47A6" w:rsidRDefault="00FC47A6" w:rsidP="00FC47A6">
      <w:pPr>
        <w:pStyle w:val="a3"/>
        <w:ind w:left="360" w:firstLineChars="0" w:firstLine="0"/>
        <w:rPr>
          <w:rFonts w:hint="eastAsia"/>
        </w:rPr>
      </w:pPr>
    </w:p>
    <w:p w14:paraId="03670B80" w14:textId="60E01308" w:rsidR="00E47C6F" w:rsidRDefault="00E47C6F" w:rsidP="00E47C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能否分析主从通信环境如何构建，文件传输的方式有哪些?</w:t>
      </w:r>
    </w:p>
    <w:p w14:paraId="0F4714B8" w14:textId="35DC43D2" w:rsidR="00635E2D" w:rsidRDefault="00635E2D" w:rsidP="00635E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在宿主机和目标机通过串口，网络，USB，JTAG方式简历通信连接。</w:t>
      </w:r>
    </w:p>
    <w:p w14:paraId="43B18CE9" w14:textId="2C050E51" w:rsidR="00FC47A6" w:rsidRDefault="00635E2D" w:rsidP="00FC47A6">
      <w:pPr>
        <w:pStyle w:val="a3"/>
        <w:ind w:left="360" w:firstLineChars="0" w:firstLine="0"/>
      </w:pPr>
      <w:r>
        <w:rPr>
          <w:rFonts w:hint="eastAsia"/>
        </w:rPr>
        <w:t>文件传输的方式：</w:t>
      </w:r>
      <w:r w:rsidR="003F3F9F">
        <w:rPr>
          <w:rFonts w:hint="eastAsia"/>
        </w:rPr>
        <w:t>①</w:t>
      </w:r>
      <w:r>
        <w:rPr>
          <w:rFonts w:hint="eastAsia"/>
        </w:rPr>
        <w:t>串口传输方式</w:t>
      </w:r>
      <w:r w:rsidR="003F3F9F">
        <w:tab/>
      </w:r>
      <w:r w:rsidR="003F3F9F">
        <w:rPr>
          <w:rFonts w:hint="eastAsia"/>
        </w:rPr>
        <w:t>②</w:t>
      </w:r>
      <w:r>
        <w:rPr>
          <w:rFonts w:hint="eastAsia"/>
        </w:rPr>
        <w:t>网络传输方式（TFTP，NFS</w:t>
      </w:r>
      <w:r w:rsidR="003F3F9F">
        <w:rPr>
          <w:rFonts w:hint="eastAsia"/>
        </w:rPr>
        <w:t>）</w:t>
      </w:r>
      <w:r w:rsidR="003F3F9F">
        <w:tab/>
      </w:r>
      <w:r w:rsidR="003F3F9F">
        <w:rPr>
          <w:rFonts w:hint="eastAsia"/>
        </w:rPr>
        <w:t>③</w:t>
      </w:r>
      <w:r>
        <w:rPr>
          <w:rFonts w:hint="eastAsia"/>
        </w:rPr>
        <w:t>USB接口传输方式</w:t>
      </w:r>
      <w:r w:rsidR="003F3F9F">
        <w:tab/>
      </w:r>
      <w:r w:rsidR="003F3F9F">
        <w:tab/>
      </w:r>
      <w:r w:rsidR="003F3F9F">
        <w:rPr>
          <w:rFonts w:hint="eastAsia"/>
        </w:rPr>
        <w:t>④</w:t>
      </w:r>
      <w:r>
        <w:rPr>
          <w:rFonts w:hint="eastAsia"/>
        </w:rPr>
        <w:t>JTAG接口传输方式（串口，并口，以太网接口，</w:t>
      </w:r>
      <w:r>
        <w:t>USB</w:t>
      </w:r>
      <w:r>
        <w:rPr>
          <w:rFonts w:hint="eastAsia"/>
        </w:rPr>
        <w:t>接口）</w:t>
      </w:r>
      <w:r w:rsidR="003F3F9F">
        <w:tab/>
      </w:r>
      <w:r w:rsidR="003F3F9F">
        <w:rPr>
          <w:rFonts w:hint="eastAsia"/>
        </w:rPr>
        <w:t>⑤</w:t>
      </w:r>
      <w:r>
        <w:rPr>
          <w:rFonts w:hint="eastAsia"/>
        </w:rPr>
        <w:t>移动存储设备（软盘，CDROM，USB盘等移动存储介质）</w:t>
      </w:r>
    </w:p>
    <w:p w14:paraId="3B87B964" w14:textId="77777777" w:rsidR="00635E2D" w:rsidRDefault="00635E2D" w:rsidP="00FC47A6">
      <w:pPr>
        <w:pStyle w:val="a3"/>
        <w:ind w:left="360" w:firstLineChars="0" w:firstLine="0"/>
        <w:rPr>
          <w:rFonts w:hint="eastAsia"/>
        </w:rPr>
      </w:pPr>
    </w:p>
    <w:p w14:paraId="72EAAC55" w14:textId="439933B4" w:rsidR="00E47C6F" w:rsidRDefault="00E47C6F" w:rsidP="00E47C6F">
      <w:r>
        <w:rPr>
          <w:rFonts w:hint="eastAsia"/>
        </w:rPr>
        <w:t>8</w:t>
      </w:r>
      <w:r>
        <w:t>.  Stub</w:t>
      </w:r>
      <w:r>
        <w:rPr>
          <w:rFonts w:hint="eastAsia"/>
        </w:rPr>
        <w:t>技术的主要思想是什么？</w:t>
      </w:r>
    </w:p>
    <w:p w14:paraId="6761538F" w14:textId="56C3454D" w:rsidR="00FC47A6" w:rsidRDefault="00FC47A6" w:rsidP="00E47C6F">
      <w:r>
        <w:tab/>
      </w:r>
      <w:r w:rsidR="0011344C">
        <w:rPr>
          <w:rFonts w:hint="eastAsia"/>
        </w:rPr>
        <w:t>利用占位的思想</w:t>
      </w:r>
      <w:r w:rsidR="00635E2D">
        <w:rPr>
          <w:rFonts w:hint="eastAsia"/>
        </w:rPr>
        <w:t>进行隔离</w:t>
      </w:r>
      <w:r w:rsidR="003F3F9F">
        <w:rPr>
          <w:rFonts w:hint="eastAsia"/>
        </w:rPr>
        <w:t>的代理代码</w:t>
      </w:r>
      <w:r w:rsidR="00635E2D">
        <w:rPr>
          <w:rFonts w:hint="eastAsia"/>
        </w:rPr>
        <w:t>，</w:t>
      </w:r>
      <w:r w:rsidR="003F3F9F">
        <w:rPr>
          <w:rFonts w:hint="eastAsia"/>
        </w:rPr>
        <w:t>实现</w:t>
      </w:r>
      <w:r w:rsidR="00635E2D">
        <w:rPr>
          <w:rFonts w:hint="eastAsia"/>
        </w:rPr>
        <w:t>宿主机调试器和目标操作系统之间</w:t>
      </w:r>
      <w:r w:rsidR="003F3F9F">
        <w:rPr>
          <w:rFonts w:hint="eastAsia"/>
        </w:rPr>
        <w:t>的互通信息调试。</w:t>
      </w:r>
    </w:p>
    <w:p w14:paraId="72210FC5" w14:textId="77777777" w:rsidR="00635E2D" w:rsidRDefault="00635E2D" w:rsidP="00E47C6F">
      <w:pPr>
        <w:rPr>
          <w:rFonts w:hint="eastAsia"/>
        </w:rPr>
      </w:pPr>
    </w:p>
    <w:p w14:paraId="097655D6" w14:textId="6921E4D4" w:rsidR="00E47C6F" w:rsidRDefault="00E47C6F" w:rsidP="00DC3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中断处理硬件和软件如何协调工作？</w:t>
      </w:r>
    </w:p>
    <w:p w14:paraId="0B4ECD2D" w14:textId="770E7E20" w:rsidR="00DC3AF0" w:rsidRDefault="00DC3AF0" w:rsidP="00DC3AF0">
      <w:pPr>
        <w:pStyle w:val="a3"/>
        <w:ind w:left="360" w:firstLineChars="0" w:firstLine="0"/>
      </w:pPr>
      <w:r>
        <w:rPr>
          <w:rFonts w:hint="eastAsia"/>
        </w:rPr>
        <w:t>硬件部分：</w:t>
      </w:r>
    </w:p>
    <w:p w14:paraId="53A411D0" w14:textId="6E436692" w:rsidR="00DC3AF0" w:rsidRDefault="00DC3AF0" w:rsidP="00DC3AF0">
      <w:pPr>
        <w:pStyle w:val="a3"/>
        <w:ind w:left="780" w:firstLineChars="0" w:firstLine="0"/>
      </w:pPr>
      <w:r>
        <w:rPr>
          <w:rFonts w:hint="eastAsia"/>
        </w:rPr>
        <w:t>①</w:t>
      </w:r>
      <w:r>
        <w:rPr>
          <w:rFonts w:hint="eastAsia"/>
        </w:rPr>
        <w:t>复制</w:t>
      </w:r>
      <w:r>
        <w:t>CPSR到SPSR_&lt;mode&gt;设置正确的CPSR位</w:t>
      </w:r>
    </w:p>
    <w:p w14:paraId="584C41C3" w14:textId="006C92EC" w:rsidR="00DC3AF0" w:rsidRDefault="00DC3AF0" w:rsidP="00DC3AF0">
      <w:pPr>
        <w:pStyle w:val="a3"/>
        <w:ind w:left="780" w:firstLineChars="0" w:firstLine="0"/>
      </w:pPr>
      <w:r>
        <w:rPr>
          <w:rFonts w:hint="eastAsia"/>
        </w:rPr>
        <w:t>②</w:t>
      </w:r>
      <w:r>
        <w:rPr>
          <w:rFonts w:hint="eastAsia"/>
        </w:rPr>
        <w:t>切换到</w:t>
      </w:r>
      <w:r>
        <w:t>&lt;mode&gt;</w:t>
      </w:r>
    </w:p>
    <w:p w14:paraId="0083B095" w14:textId="6BCB3FE1" w:rsidR="00DC3AF0" w:rsidRDefault="00DC3AF0" w:rsidP="00DC3AF0">
      <w:pPr>
        <w:pStyle w:val="a3"/>
        <w:ind w:left="780" w:firstLineChars="0" w:firstLine="0"/>
      </w:pPr>
      <w:r>
        <w:rPr>
          <w:rFonts w:hint="eastAsia"/>
        </w:rPr>
        <w:t>③</w:t>
      </w:r>
      <w:r>
        <w:rPr>
          <w:rFonts w:hint="eastAsia"/>
        </w:rPr>
        <w:t>保存返回地址到</w:t>
      </w:r>
      <w:r>
        <w:t>LR_&lt;mode&gt;</w:t>
      </w:r>
    </w:p>
    <w:p w14:paraId="4EBE2BE4" w14:textId="29D76724" w:rsidR="00DC3AF0" w:rsidRDefault="00DC3AF0" w:rsidP="00DC3AF0">
      <w:pPr>
        <w:pStyle w:val="a3"/>
        <w:ind w:left="720" w:firstLineChars="0" w:firstLine="60"/>
      </w:pPr>
      <w:r>
        <w:rPr>
          <w:rFonts w:hint="eastAsia"/>
        </w:rPr>
        <w:t>④</w:t>
      </w:r>
      <w:r>
        <w:rPr>
          <w:rFonts w:hint="eastAsia"/>
        </w:rPr>
        <w:t>设置</w:t>
      </w:r>
      <w:r>
        <w:t>PC跳转到相应的异常向量表入口</w:t>
      </w:r>
    </w:p>
    <w:p w14:paraId="5A571CE0" w14:textId="224E6DEC" w:rsidR="00DC3AF0" w:rsidRDefault="00DC3AF0" w:rsidP="00DC3AF0">
      <w:r>
        <w:tab/>
      </w:r>
      <w:r>
        <w:rPr>
          <w:rFonts w:hint="eastAsia"/>
        </w:rPr>
        <w:t>软件部分：</w:t>
      </w:r>
    </w:p>
    <w:p w14:paraId="5002162E" w14:textId="247075EB" w:rsidR="00DC3AF0" w:rsidRDefault="00DC3AF0" w:rsidP="00DC3A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t>SPSR和LR压栈</w:t>
      </w:r>
    </w:p>
    <w:p w14:paraId="3E46B096" w14:textId="1077BB01" w:rsidR="00DC3AF0" w:rsidRDefault="00DC3AF0" w:rsidP="00DC3A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把中断服务程序的寄存器压栈</w:t>
      </w:r>
    </w:p>
    <w:p w14:paraId="7B19B607" w14:textId="238606C2" w:rsidR="00DC3AF0" w:rsidRDefault="00DC3AF0" w:rsidP="00DC3A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开中断，允许嵌套中断</w:t>
      </w:r>
    </w:p>
    <w:p w14:paraId="180E62A0" w14:textId="212E8387" w:rsidR="00DC3AF0" w:rsidRDefault="00DC3AF0" w:rsidP="00DC3A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中断服务程序执行完后，恢复寄存器</w:t>
      </w:r>
    </w:p>
    <w:p w14:paraId="35DBB66D" w14:textId="09071453" w:rsidR="00DC3AF0" w:rsidRDefault="00DC3AF0" w:rsidP="00DC3AF0">
      <w:pPr>
        <w:ind w:left="420" w:firstLine="420"/>
        <w:rPr>
          <w:rFonts w:hint="eastAsia"/>
        </w:rPr>
      </w:pPr>
      <w:r>
        <w:rPr>
          <w:rFonts w:hint="eastAsia"/>
        </w:rPr>
        <w:t xml:space="preserve">⑤ </w:t>
      </w:r>
      <w:r>
        <w:t xml:space="preserve"> </w:t>
      </w:r>
      <w:r>
        <w:rPr>
          <w:rFonts w:hint="eastAsia"/>
        </w:rPr>
        <w:t>弹出</w:t>
      </w:r>
      <w:r>
        <w:t>SPSR和PC，恢复执行</w:t>
      </w:r>
    </w:p>
    <w:p w14:paraId="23B48C44" w14:textId="77777777" w:rsidR="00FC47A6" w:rsidRDefault="00FC47A6" w:rsidP="00E47C6F">
      <w:pPr>
        <w:rPr>
          <w:rFonts w:hint="eastAsia"/>
        </w:rPr>
      </w:pPr>
    </w:p>
    <w:sectPr w:rsidR="00FC4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6E1"/>
    <w:multiLevelType w:val="hybridMultilevel"/>
    <w:tmpl w:val="BB92603C"/>
    <w:lvl w:ilvl="0" w:tplc="3A74008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3694756"/>
    <w:multiLevelType w:val="hybridMultilevel"/>
    <w:tmpl w:val="7730C9B4"/>
    <w:lvl w:ilvl="0" w:tplc="9A54176A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3200AFC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6F"/>
    <w:rsid w:val="0011344C"/>
    <w:rsid w:val="003F3F9F"/>
    <w:rsid w:val="004C744C"/>
    <w:rsid w:val="00635E2D"/>
    <w:rsid w:val="00DC3AF0"/>
    <w:rsid w:val="00E47C6F"/>
    <w:rsid w:val="00FC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9294"/>
  <w15:chartTrackingRefBased/>
  <w15:docId w15:val="{84B4546B-6AA9-4E39-BD53-3688ED6E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C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</cp:revision>
  <dcterms:created xsi:type="dcterms:W3CDTF">2020-11-18T13:20:00Z</dcterms:created>
  <dcterms:modified xsi:type="dcterms:W3CDTF">2020-11-18T14:39:00Z</dcterms:modified>
</cp:coreProperties>
</file>