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8B56" w14:textId="77777777" w:rsidR="00EC128E" w:rsidRDefault="00000000">
      <w:pPr>
        <w:pStyle w:val="Heading1"/>
      </w:pPr>
      <w:r>
        <w:t>Intermodal Yard Simulation – Operational Rules</w:t>
      </w:r>
    </w:p>
    <w:p w14:paraId="6810174A" w14:textId="77777777" w:rsidR="00EC128E" w:rsidRDefault="00000000">
      <w:r>
        <w:t>This document defines the operational rules governing container movement, stacking, retrieval, and departure within the Intermodal Yard Simulation. These rules act as the behavioral contract for the simulation and must be applied consistently across all strategies.</w:t>
      </w:r>
    </w:p>
    <w:p w14:paraId="4C5A62CD" w14:textId="77777777" w:rsidR="00EC128E" w:rsidRDefault="00000000">
      <w:pPr>
        <w:pStyle w:val="Heading2"/>
      </w:pPr>
      <w:r>
        <w:t>1. General Principles</w:t>
      </w:r>
    </w:p>
    <w:p w14:paraId="428D220C" w14:textId="77777777" w:rsidR="00EC128E" w:rsidRDefault="00000000">
      <w:r>
        <w:t>- All containers are treated as indivisible units.</w:t>
      </w:r>
      <w:r>
        <w:br/>
        <w:t>- Containers arrive, are placed, may be rehandled, and eventually depart.</w:t>
      </w:r>
      <w:r>
        <w:br/>
        <w:t>- All decisions must obey physical yard constraints.</w:t>
      </w:r>
      <w:r>
        <w:br/>
        <w:t>- Time moves forward discretely according to the simulation time step.</w:t>
      </w:r>
    </w:p>
    <w:p w14:paraId="3B5FFC74" w14:textId="77777777" w:rsidR="00EC128E" w:rsidRDefault="00000000">
      <w:pPr>
        <w:pStyle w:val="Heading2"/>
      </w:pPr>
      <w:r>
        <w:t>2. Container Arrival Rules</w:t>
      </w:r>
    </w:p>
    <w:p w14:paraId="6C64BCAA" w14:textId="77777777" w:rsidR="00EC128E" w:rsidRDefault="00000000">
      <w:r>
        <w:t>- Containers arrive according to the defined arrival schedule.</w:t>
      </w:r>
      <w:r>
        <w:br/>
        <w:t>- Each arriving container is immediately assigned a target outbound train.</w:t>
      </w:r>
      <w:r>
        <w:br/>
        <w:t>- Containers must be placed into the yard immediately upon arrival.</w:t>
      </w:r>
      <w:r>
        <w:br/>
        <w:t>- Containers cannot remain in arrival lanes beyond the current time step.</w:t>
      </w:r>
    </w:p>
    <w:p w14:paraId="6FA6AD62" w14:textId="77777777" w:rsidR="00EC128E" w:rsidRDefault="00000000">
      <w:pPr>
        <w:pStyle w:val="Heading2"/>
      </w:pPr>
      <w:r>
        <w:t>3. Yard Placement Rules</w:t>
      </w:r>
    </w:p>
    <w:p w14:paraId="68566A88" w14:textId="77777777" w:rsidR="00EC128E" w:rsidRDefault="00000000">
      <w:r>
        <w:t>- Containers may only be placed on existing stacks.</w:t>
      </w:r>
      <w:r>
        <w:br/>
        <w:t>- A stack may not exceed the maximum height.</w:t>
      </w:r>
      <w:r>
        <w:br/>
        <w:t>- If multiple stacks are eligible, the active strategy selects the placement.</w:t>
      </w:r>
      <w:r>
        <w:br/>
        <w:t>- If no legal placement exists, the yard is considered full and congestion is recorded.</w:t>
      </w:r>
    </w:p>
    <w:p w14:paraId="5641CCD4" w14:textId="77777777" w:rsidR="00EC128E" w:rsidRDefault="00000000">
      <w:pPr>
        <w:pStyle w:val="Heading2"/>
      </w:pPr>
      <w:r>
        <w:t>4. Stack Behavior Rules</w:t>
      </w:r>
    </w:p>
    <w:p w14:paraId="355BD0A9" w14:textId="77777777" w:rsidR="00EC128E" w:rsidRDefault="00000000">
      <w:r>
        <w:t>- Containers are stacked vertically.</w:t>
      </w:r>
      <w:r>
        <w:br/>
        <w:t>- Only the top container of a stack may be directly retrieved.</w:t>
      </w:r>
      <w:r>
        <w:br/>
        <w:t>- Containers beneath the top are considered blocked.</w:t>
      </w:r>
      <w:r>
        <w:br/>
        <w:t>- Blocked containers may only be accessed by removing containers above them.</w:t>
      </w:r>
    </w:p>
    <w:p w14:paraId="1E60AF99" w14:textId="77777777" w:rsidR="00EC128E" w:rsidRDefault="00000000">
      <w:pPr>
        <w:pStyle w:val="Heading2"/>
      </w:pPr>
      <w:r>
        <w:t>5. Retrieval and Rehandle Rules</w:t>
      </w:r>
    </w:p>
    <w:p w14:paraId="7E3D5001" w14:textId="77777777" w:rsidR="00EC128E" w:rsidRDefault="00000000">
      <w:r>
        <w:t>- Containers assigned to an outbound train become eligible for retrieval during the urgency window.</w:t>
      </w:r>
      <w:r>
        <w:br/>
        <w:t>- If a target container is blocked, all containers above it must be moved.</w:t>
      </w:r>
      <w:r>
        <w:br/>
        <w:t>- Each blocking move is counted as a rehandle.</w:t>
      </w:r>
      <w:r>
        <w:br/>
        <w:t>- Rehandled containers must be placed into valid stacks following placement rules.</w:t>
      </w:r>
    </w:p>
    <w:p w14:paraId="113324E3" w14:textId="77777777" w:rsidR="00EC128E" w:rsidRDefault="00000000">
      <w:pPr>
        <w:pStyle w:val="Heading2"/>
      </w:pPr>
      <w:r>
        <w:t>6. Train Loading Rules</w:t>
      </w:r>
    </w:p>
    <w:p w14:paraId="721AC8F1" w14:textId="77777777" w:rsidR="00EC128E" w:rsidRDefault="00000000">
      <w:r>
        <w:t>- Trains have fixed departure times.</w:t>
      </w:r>
      <w:r>
        <w:br/>
        <w:t>- Containers must be retrieved and loaded before the departure time.</w:t>
      </w:r>
      <w:r>
        <w:br/>
        <w:t>- Each train has a maximum container capacity.</w:t>
      </w:r>
      <w:r>
        <w:br/>
        <w:t>- Containers exceeding capacity are deferred to later trains.</w:t>
      </w:r>
    </w:p>
    <w:p w14:paraId="089BB366" w14:textId="77777777" w:rsidR="00EC128E" w:rsidRDefault="00000000">
      <w:pPr>
        <w:pStyle w:val="Heading2"/>
      </w:pPr>
      <w:r>
        <w:lastRenderedPageBreak/>
        <w:t>7. Missed Connection Rules</w:t>
      </w:r>
    </w:p>
    <w:p w14:paraId="583E0E9E" w14:textId="77777777" w:rsidR="00EC128E" w:rsidRDefault="00000000">
      <w:r>
        <w:t>- A container that is not loaded by its assigned train’s departure time is marked as missed.</w:t>
      </w:r>
      <w:r>
        <w:br/>
        <w:t>- Missed containers remain in the yard.</w:t>
      </w:r>
      <w:r>
        <w:br/>
        <w:t>- Missed containers are reassigned to the next available train.</w:t>
      </w:r>
      <w:r>
        <w:br/>
        <w:t>- Missed connections increase dwell time and congestion.</w:t>
      </w:r>
    </w:p>
    <w:p w14:paraId="5FC3B6F0" w14:textId="77777777" w:rsidR="00EC128E" w:rsidRDefault="00000000">
      <w:pPr>
        <w:pStyle w:val="Heading2"/>
      </w:pPr>
      <w:r>
        <w:t>8. Yard Capacity Rules</w:t>
      </w:r>
    </w:p>
    <w:p w14:paraId="724DF278" w14:textId="77777777" w:rsidR="00EC128E" w:rsidRDefault="00000000">
      <w:r>
        <w:t>- The yard has a finite total capacity.</w:t>
      </w:r>
      <w:r>
        <w:br/>
        <w:t>- When capacity is reached, new arrivals increase congestion metrics.</w:t>
      </w:r>
      <w:r>
        <w:br/>
        <w:t>- Containers may not be deleted or removed except by departure.</w:t>
      </w:r>
    </w:p>
    <w:p w14:paraId="335BEB44" w14:textId="77777777" w:rsidR="00EC128E" w:rsidRDefault="00000000">
      <w:pPr>
        <w:pStyle w:val="Heading2"/>
      </w:pPr>
      <w:r>
        <w:t>9. Time Advancement Rules</w:t>
      </w:r>
    </w:p>
    <w:p w14:paraId="685D6B57" w14:textId="77777777" w:rsidR="00EC128E" w:rsidRDefault="00000000">
      <w:r>
        <w:t>- Simulation time advances in fixed increments.</w:t>
      </w:r>
      <w:r>
        <w:br/>
        <w:t>- At each step, arrivals, retrievals, rehandles, and departures are processed in order.</w:t>
      </w:r>
      <w:r>
        <w:br/>
        <w:t>- Events occurring in the same time step are resolved deterministically.</w:t>
      </w:r>
    </w:p>
    <w:p w14:paraId="62EBC810" w14:textId="77777777" w:rsidR="00EC128E" w:rsidRDefault="00000000">
      <w:pPr>
        <w:pStyle w:val="Heading2"/>
      </w:pPr>
      <w:r>
        <w:t>10. KPI Measurement Rules</w:t>
      </w:r>
    </w:p>
    <w:p w14:paraId="0A66F764" w14:textId="77777777" w:rsidR="00EC128E" w:rsidRDefault="00000000">
      <w:r>
        <w:t>- Rehandles are counted per container move caused by blocking.</w:t>
      </w:r>
      <w:r>
        <w:br/>
        <w:t>- Dwell time is measured from arrival to departure.</w:t>
      </w:r>
      <w:r>
        <w:br/>
        <w:t>- Missed connections are counted per container per train.</w:t>
      </w:r>
      <w:r>
        <w:br/>
        <w:t>- KPIs are recorded continuously and summarized at the end of the run.</w:t>
      </w:r>
    </w:p>
    <w:p w14:paraId="2B2D682F" w14:textId="77777777" w:rsidR="00EC128E" w:rsidRDefault="00000000">
      <w:pPr>
        <w:pStyle w:val="Heading2"/>
      </w:pPr>
      <w:r>
        <w:t>11. Strategy Isolation Rule</w:t>
      </w:r>
    </w:p>
    <w:p w14:paraId="0802970A" w14:textId="77777777" w:rsidR="00EC128E" w:rsidRDefault="00000000">
      <w:r>
        <w:t>- Decision strategies may influence placement and retrieval order only.</w:t>
      </w:r>
      <w:r>
        <w:br/>
        <w:t>- All physical constraints and timing rules remain constant across strategies.</w:t>
      </w:r>
      <w:r>
        <w:br/>
        <w:t>- This ensures fair comparison between strategies.</w:t>
      </w:r>
    </w:p>
    <w:sectPr w:rsidR="00EC12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461239">
    <w:abstractNumId w:val="8"/>
  </w:num>
  <w:num w:numId="2" w16cid:durableId="2110539594">
    <w:abstractNumId w:val="6"/>
  </w:num>
  <w:num w:numId="3" w16cid:durableId="1399865961">
    <w:abstractNumId w:val="5"/>
  </w:num>
  <w:num w:numId="4" w16cid:durableId="1804345424">
    <w:abstractNumId w:val="4"/>
  </w:num>
  <w:num w:numId="5" w16cid:durableId="124085379">
    <w:abstractNumId w:val="7"/>
  </w:num>
  <w:num w:numId="6" w16cid:durableId="1653100472">
    <w:abstractNumId w:val="3"/>
  </w:num>
  <w:num w:numId="7" w16cid:durableId="1595868215">
    <w:abstractNumId w:val="2"/>
  </w:num>
  <w:num w:numId="8" w16cid:durableId="471674614">
    <w:abstractNumId w:val="1"/>
  </w:num>
  <w:num w:numId="9" w16cid:durableId="180469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E3598"/>
    <w:rsid w:val="00D756B4"/>
    <w:rsid w:val="00EC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212511-68C8-4D8D-99FB-72832C52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503</Words>
  <Characters>2717</Characters>
  <Application>Microsoft Office Word</Application>
  <DocSecurity>0</DocSecurity>
  <Lines>57</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Salvatore Amico</cp:lastModifiedBy>
  <cp:revision>2</cp:revision>
  <dcterms:created xsi:type="dcterms:W3CDTF">2013-12-23T23:15:00Z</dcterms:created>
  <dcterms:modified xsi:type="dcterms:W3CDTF">2026-02-04T18:18:00Z</dcterms:modified>
  <cp:category/>
</cp:coreProperties>
</file>