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F58A3" w14:textId="2269818B" w:rsidR="00072CFC" w:rsidRDefault="0032645F" w:rsidP="00EB6234">
      <w:pPr>
        <w:jc w:val="center"/>
        <w:rPr>
          <w:rFonts w:ascii="Times New Roman" w:hAnsi="Times New Roman" w:cs="Times New Roman"/>
          <w:b/>
          <w:bCs/>
          <w:color w:val="0070C0"/>
          <w:u w:val="double"/>
        </w:rPr>
      </w:pPr>
      <w:r>
        <w:rPr>
          <w:rFonts w:ascii="Times New Roman" w:hAnsi="Times New Roman" w:cs="Times New Roman"/>
          <w:b/>
          <w:bCs/>
          <w:color w:val="0070C0"/>
          <w:u w:val="double"/>
        </w:rPr>
        <w:t>GROUP MEMBERS:</w:t>
      </w:r>
    </w:p>
    <w:p w14:paraId="1A8E5E56" w14:textId="7EA0CBDB" w:rsidR="0032645F" w:rsidRPr="007D4DAF" w:rsidRDefault="0032645F" w:rsidP="007D4D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SIFUNA SIMIYU BRAMUEL CT101</w:t>
      </w:r>
      <w:r w:rsidR="00DF119E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/G/23627/24</w:t>
      </w:r>
    </w:p>
    <w:p w14:paraId="5E5B0184" w14:textId="7CC7BCD8" w:rsidR="00DF119E" w:rsidRPr="007D4DAF" w:rsidRDefault="00C860DC" w:rsidP="007D4D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MBURU C. JUSTIN</w:t>
      </w:r>
      <w:r w:rsidR="00EE0CE3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THIGA</w:t>
      </w:r>
      <w:r w:rsidR="002A05D0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CT101</w:t>
      </w:r>
      <w:r w:rsidR="00002D7C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/G/</w:t>
      </w:r>
      <w:r w:rsidR="002A05D0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21512/24</w:t>
      </w:r>
    </w:p>
    <w:p w14:paraId="67C46AC8" w14:textId="0517A3DD" w:rsidR="00002D7C" w:rsidRPr="007D4DAF" w:rsidRDefault="00002D7C" w:rsidP="007D4D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JAMES</w:t>
      </w:r>
      <w:r w:rsidR="003B4697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MWATHA</w:t>
      </w:r>
      <w:r w:rsidR="003B4697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523E0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NDABA </w:t>
      </w:r>
      <w:r w:rsid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523E0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CT101/G/22994</w:t>
      </w:r>
      <w:r w:rsidR="003B4697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/24</w:t>
      </w:r>
    </w:p>
    <w:p w14:paraId="031750A5" w14:textId="40201CA6" w:rsidR="003B4697" w:rsidRPr="007D4DAF" w:rsidRDefault="006759FA" w:rsidP="007D4D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RENSON KIPTOO</w:t>
      </w:r>
      <w:r w:rsidR="00ED71F3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ED71F3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CT101</w:t>
      </w:r>
      <w:r w:rsidR="003F6B44" w:rsidRPr="007D4DA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/G/21836/24</w:t>
      </w:r>
    </w:p>
    <w:p w14:paraId="6A710CEE" w14:textId="2272077A" w:rsidR="003F6B44" w:rsidRPr="003B36E2" w:rsidRDefault="003F6B44" w:rsidP="007D4D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36E2">
        <w:rPr>
          <w:rFonts w:ascii="Times New Roman" w:hAnsi="Times New Roman" w:cs="Times New Roman"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SIMON MAINA MAGUTA </w:t>
      </w:r>
      <w:r w:rsidR="007D4DAF" w:rsidRPr="003B36E2">
        <w:rPr>
          <w:rFonts w:ascii="Times New Roman" w:hAnsi="Times New Roman" w:cs="Times New Roman"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B36E2">
        <w:rPr>
          <w:rFonts w:ascii="Times New Roman" w:hAnsi="Times New Roman" w:cs="Times New Roman"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CT101</w:t>
      </w:r>
      <w:r w:rsidR="009536B5" w:rsidRPr="003B36E2">
        <w:rPr>
          <w:rFonts w:ascii="Times New Roman" w:hAnsi="Times New Roman" w:cs="Times New Roman"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/G/23207/24</w:t>
      </w:r>
      <w:r w:rsidR="00F50D4F">
        <w:rPr>
          <w:rFonts w:ascii="Times New Roman" w:hAnsi="Times New Roman" w:cs="Times New Roman"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[excluded]</w:t>
      </w:r>
    </w:p>
    <w:p w14:paraId="5E927BFB" w14:textId="77777777" w:rsidR="00A42C5F" w:rsidRDefault="00A42C5F" w:rsidP="00EB6234">
      <w:pPr>
        <w:jc w:val="center"/>
        <w:rPr>
          <w:rFonts w:ascii="Times New Roman" w:hAnsi="Times New Roman" w:cs="Times New Roman"/>
          <w:b/>
          <w:bCs/>
          <w:color w:val="0070C0"/>
          <w:u w:val="double"/>
        </w:rPr>
      </w:pPr>
    </w:p>
    <w:p w14:paraId="24F2A4F3" w14:textId="77777777" w:rsidR="00A42C5F" w:rsidRDefault="00A42C5F" w:rsidP="00EB6234">
      <w:pPr>
        <w:jc w:val="center"/>
        <w:rPr>
          <w:rFonts w:ascii="Times New Roman" w:hAnsi="Times New Roman" w:cs="Times New Roman"/>
          <w:b/>
          <w:bCs/>
          <w:color w:val="0070C0"/>
          <w:u w:val="double"/>
        </w:rPr>
      </w:pPr>
    </w:p>
    <w:p w14:paraId="19499942" w14:textId="34AB268C" w:rsidR="00620D23" w:rsidRDefault="00620D23" w:rsidP="00EB6234">
      <w:pPr>
        <w:jc w:val="center"/>
        <w:rPr>
          <w:rFonts w:ascii="Times New Roman" w:hAnsi="Times New Roman" w:cs="Times New Roman"/>
          <w:b/>
          <w:bCs/>
          <w:color w:val="0070C0"/>
          <w:u w:val="double"/>
        </w:rPr>
      </w:pPr>
      <w:r>
        <w:rPr>
          <w:rFonts w:ascii="Times New Roman" w:hAnsi="Times New Roman" w:cs="Times New Roman"/>
          <w:b/>
          <w:bCs/>
          <w:color w:val="0070C0"/>
          <w:u w:val="double"/>
        </w:rPr>
        <w:t>……THE WRITE UP…….</w:t>
      </w:r>
    </w:p>
    <w:p w14:paraId="092F826C" w14:textId="2CE64749" w:rsidR="009424ED" w:rsidRPr="00F65B99" w:rsidRDefault="009424ED" w:rsidP="00EB6234">
      <w:pPr>
        <w:jc w:val="center"/>
        <w:rPr>
          <w:rFonts w:ascii="Times New Roman" w:hAnsi="Times New Roman" w:cs="Times New Roman"/>
          <w:b/>
          <w:bCs/>
          <w:color w:val="0070C0"/>
          <w:u w:val="double"/>
        </w:rPr>
      </w:pPr>
      <w:r w:rsidRPr="00F65B99">
        <w:rPr>
          <w:rFonts w:ascii="Times New Roman" w:hAnsi="Times New Roman" w:cs="Times New Roman"/>
          <w:b/>
          <w:bCs/>
          <w:color w:val="0070C0"/>
          <w:u w:val="double"/>
        </w:rPr>
        <w:t>Comprehensive Website Analysis: Silcon Tech Solutions</w:t>
      </w:r>
    </w:p>
    <w:p w14:paraId="7EAB1C08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  <w:u w:val="single"/>
        </w:rPr>
      </w:pPr>
      <w:r w:rsidRPr="00F65B99">
        <w:rPr>
          <w:rFonts w:ascii="Times New Roman" w:hAnsi="Times New Roman" w:cs="Times New Roman"/>
          <w:b/>
          <w:bCs/>
          <w:u w:val="single"/>
        </w:rPr>
        <w:t>I. Executive Summary and Site Identity</w:t>
      </w:r>
    </w:p>
    <w:p w14:paraId="055F64F5" w14:textId="5622D378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 xml:space="preserve">Silcon Tech Solutions presents a website built upon a clean, modern HTML structure, paired with a cohesive and responsive CSS stylesheet. The site's primary mission, clearly articulated across its pages, is to </w:t>
      </w:r>
      <w:r w:rsidRPr="00F65B99">
        <w:rPr>
          <w:rFonts w:ascii="Times New Roman" w:hAnsi="Times New Roman" w:cs="Times New Roman"/>
          <w:b/>
          <w:bCs/>
        </w:rPr>
        <w:t>"bridge the digital divide in Africa"</w:t>
      </w:r>
      <w:r w:rsidRPr="00F65B99">
        <w:rPr>
          <w:rFonts w:ascii="Times New Roman" w:hAnsi="Times New Roman" w:cs="Times New Roman"/>
        </w:rPr>
        <w:t xml:space="preserve"> by providing </w:t>
      </w:r>
      <w:r w:rsidRPr="00F65B99">
        <w:rPr>
          <w:rFonts w:ascii="Times New Roman" w:hAnsi="Times New Roman" w:cs="Times New Roman"/>
          <w:b/>
          <w:bCs/>
        </w:rPr>
        <w:t>innovative, reliable, and scalable tech solutions</w:t>
      </w:r>
      <w:r w:rsidRPr="00F65B99">
        <w:rPr>
          <w:rFonts w:ascii="Times New Roman" w:hAnsi="Times New Roman" w:cs="Times New Roman"/>
        </w:rPr>
        <w:t>. The core identity is geographically focused (Kenya/Africa), and solution-oriented.</w:t>
      </w:r>
    </w:p>
    <w:p w14:paraId="37B0BCD5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  <w:u w:val="single"/>
        </w:rPr>
      </w:pPr>
      <w:r w:rsidRPr="00F65B99">
        <w:rPr>
          <w:rFonts w:ascii="Times New Roman" w:hAnsi="Times New Roman" w:cs="Times New Roman"/>
          <w:b/>
          <w:bCs/>
          <w:u w:val="single"/>
        </w:rPr>
        <w:t>Branding and Visual Theme</w:t>
      </w:r>
    </w:p>
    <w:p w14:paraId="12490934" w14:textId="77777777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The site utilizes a consistent color palette and typography defined in style.css:</w:t>
      </w:r>
    </w:p>
    <w:p w14:paraId="16F2D0DB" w14:textId="77777777" w:rsidR="009424ED" w:rsidRPr="00F65B99" w:rsidRDefault="009424ED" w:rsidP="00942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Primary Color:</w:t>
      </w:r>
      <w:r w:rsidRPr="00F65B99">
        <w:rPr>
          <w:rFonts w:ascii="Times New Roman" w:hAnsi="Times New Roman" w:cs="Times New Roman"/>
        </w:rPr>
        <w:t xml:space="preserve"> A professional </w:t>
      </w:r>
      <w:r w:rsidRPr="00F65B99">
        <w:rPr>
          <w:rFonts w:ascii="Times New Roman" w:hAnsi="Times New Roman" w:cs="Times New Roman"/>
          <w:b/>
          <w:bCs/>
        </w:rPr>
        <w:t>Teal/Green (#00796b)</w:t>
      </w:r>
      <w:r w:rsidRPr="00F65B99">
        <w:rPr>
          <w:rFonts w:ascii="Times New Roman" w:hAnsi="Times New Roman" w:cs="Times New Roman"/>
        </w:rPr>
        <w:t xml:space="preserve"> is used for the header, navigation, and form submission buttons.</w:t>
      </w:r>
    </w:p>
    <w:p w14:paraId="7C43278A" w14:textId="77777777" w:rsidR="009424ED" w:rsidRPr="00F65B99" w:rsidRDefault="009424ED" w:rsidP="00942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Typography:</w:t>
      </w:r>
      <w:r w:rsidRPr="00F65B99">
        <w:rPr>
          <w:rFonts w:ascii="Times New Roman" w:hAnsi="Times New Roman" w:cs="Times New Roman"/>
        </w:rPr>
        <w:t xml:space="preserve"> The main text font is a sans-serif family, </w:t>
      </w:r>
      <w:r w:rsidRPr="00F65B99">
        <w:rPr>
          <w:rFonts w:ascii="Times New Roman" w:hAnsi="Times New Roman" w:cs="Times New Roman"/>
          <w:b/>
          <w:bCs/>
        </w:rPr>
        <w:t>Arial</w:t>
      </w:r>
      <w:r w:rsidRPr="00F65B99">
        <w:rPr>
          <w:rFonts w:ascii="Times New Roman" w:hAnsi="Times New Roman" w:cs="Times New Roman"/>
        </w:rPr>
        <w:t>, ensuring clean readability.</w:t>
      </w:r>
    </w:p>
    <w:p w14:paraId="3750CC00" w14:textId="67C91C8C" w:rsidR="009424ED" w:rsidRPr="00F65B99" w:rsidRDefault="009424ED" w:rsidP="00942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Layout:</w:t>
      </w:r>
      <w:r w:rsidRPr="00F65B99">
        <w:rPr>
          <w:rFonts w:ascii="Times New Roman" w:hAnsi="Times New Roman" w:cs="Times New Roman"/>
        </w:rPr>
        <w:t xml:space="preserve"> A </w:t>
      </w:r>
      <w:r w:rsidRPr="00F65B99">
        <w:rPr>
          <w:rFonts w:ascii="Times New Roman" w:hAnsi="Times New Roman" w:cs="Times New Roman"/>
          <w:b/>
          <w:bCs/>
        </w:rPr>
        <w:t>responsive</w:t>
      </w:r>
      <w:r w:rsidRPr="00F65B99">
        <w:rPr>
          <w:rFonts w:ascii="Times New Roman" w:hAnsi="Times New Roman" w:cs="Times New Roman"/>
        </w:rPr>
        <w:t xml:space="preserve"> design is employed, with a media query adapting the navigation menu for screens (mobile devices) by converting horizontal links to vertical blocks.</w:t>
      </w:r>
    </w:p>
    <w:p w14:paraId="31AEE103" w14:textId="1A2E50F0" w:rsidR="009424ED" w:rsidRPr="00F65B99" w:rsidRDefault="009424ED" w:rsidP="00942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Aesthetics:</w:t>
      </w:r>
      <w:r w:rsidRPr="00F65B99">
        <w:rPr>
          <w:rFonts w:ascii="Times New Roman" w:hAnsi="Times New Roman" w:cs="Times New Roman"/>
        </w:rPr>
        <w:t xml:space="preserve"> The main content area is highlighted with a white background, rounded corners, and a subtle box-shadow, providing visual depth and separation from the light gray body background (#f4f4f4)</w:t>
      </w:r>
    </w:p>
    <w:p w14:paraId="1CFAEEBB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</w:rPr>
      </w:pPr>
      <w:r w:rsidRPr="00F65B99">
        <w:rPr>
          <w:rFonts w:ascii="Times New Roman" w:hAnsi="Times New Roman" w:cs="Times New Roman"/>
          <w:b/>
          <w:bCs/>
        </w:rPr>
        <w:t>Structural Consistency</w:t>
      </w:r>
    </w:p>
    <w:p w14:paraId="61A55014" w14:textId="77777777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All four HTML pages maintain a consistent structure, which is crucial for a unified user experience:</w:t>
      </w:r>
    </w:p>
    <w:p w14:paraId="1DFDE86F" w14:textId="77777777" w:rsidR="009424ED" w:rsidRPr="00F65B99" w:rsidRDefault="009424ED" w:rsidP="00942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A standard head section linking to style.css.</w:t>
      </w:r>
    </w:p>
    <w:p w14:paraId="30CAA3A5" w14:textId="3830E74F" w:rsidR="009424ED" w:rsidRPr="00F65B99" w:rsidRDefault="009424ED" w:rsidP="00942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A prominent header containing the main title and the four-link nav</w:t>
      </w:r>
      <w:r w:rsidR="003E5B55" w:rsidRPr="00F65B99">
        <w:rPr>
          <w:rFonts w:ascii="Times New Roman" w:hAnsi="Times New Roman" w:cs="Times New Roman"/>
        </w:rPr>
        <w:t>igation</w:t>
      </w:r>
      <w:r w:rsidRPr="00F65B99">
        <w:rPr>
          <w:rFonts w:ascii="Times New Roman" w:hAnsi="Times New Roman" w:cs="Times New Roman"/>
        </w:rPr>
        <w:t xml:space="preserve"> bar.</w:t>
      </w:r>
    </w:p>
    <w:p w14:paraId="68F4C90E" w14:textId="77777777" w:rsidR="009424ED" w:rsidRPr="00F65B99" w:rsidRDefault="009424ED" w:rsidP="00942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lastRenderedPageBreak/>
        <w:t>The primary content contained within a main element.</w:t>
      </w:r>
    </w:p>
    <w:p w14:paraId="11D20F4E" w14:textId="77777777" w:rsidR="009424ED" w:rsidRPr="00F65B99" w:rsidRDefault="009424ED" w:rsidP="00942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 xml:space="preserve">A footer consistently displaying the copyright </w:t>
      </w:r>
      <w:r w:rsidRPr="00F65B99">
        <w:rPr>
          <w:rFonts w:ascii="Times New Roman" w:hAnsi="Times New Roman" w:cs="Times New Roman"/>
          <w:b/>
          <w:bCs/>
        </w:rPr>
        <w:t>"2025 Silcon Tech Solutions"</w:t>
      </w:r>
      <w:r w:rsidRPr="00F65B99">
        <w:rPr>
          <w:rFonts w:ascii="Times New Roman" w:hAnsi="Times New Roman" w:cs="Times New Roman"/>
        </w:rPr>
        <w:t xml:space="preserve"> (or a variation) aligned to the right.</w:t>
      </w:r>
    </w:p>
    <w:p w14:paraId="42A1E86C" w14:textId="77777777" w:rsidR="009424ED" w:rsidRPr="00F65B99" w:rsidRDefault="00000000" w:rsidP="00942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9CB7AB">
          <v:rect id="_x0000_i1025" style="width:0;height:1.5pt" o:hralign="center" o:hrstd="t" o:hr="t" fillcolor="#a0a0a0" stroked="f"/>
        </w:pict>
      </w:r>
    </w:p>
    <w:p w14:paraId="585E3CD7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  <w:u w:val="single"/>
        </w:rPr>
      </w:pPr>
      <w:r w:rsidRPr="00F65B99">
        <w:rPr>
          <w:rFonts w:ascii="Times New Roman" w:hAnsi="Times New Roman" w:cs="Times New Roman"/>
          <w:b/>
          <w:bCs/>
          <w:u w:val="single"/>
        </w:rPr>
        <w:t>II. Detailed Content Analysis by Page</w:t>
      </w:r>
    </w:p>
    <w:p w14:paraId="3250FA7E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</w:rPr>
      </w:pPr>
      <w:r w:rsidRPr="00F65B99">
        <w:rPr>
          <w:rFonts w:ascii="Times New Roman" w:hAnsi="Times New Roman" w:cs="Times New Roman"/>
          <w:b/>
          <w:bCs/>
        </w:rPr>
        <w:t>1. Home Page (home.html)</w:t>
      </w:r>
    </w:p>
    <w:p w14:paraId="67A68D50" w14:textId="77777777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The Home page serves as the digital front door, instantly communicating the company's focus and appeal.</w:t>
      </w:r>
    </w:p>
    <w:p w14:paraId="7B881239" w14:textId="77777777" w:rsidR="009424ED" w:rsidRPr="00F65B99" w:rsidRDefault="009424ED" w:rsidP="009424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Main Proposition:</w:t>
      </w:r>
      <w:r w:rsidRPr="00F65B99">
        <w:rPr>
          <w:rFonts w:ascii="Times New Roman" w:hAnsi="Times New Roman" w:cs="Times New Roman"/>
        </w:rPr>
        <w:t xml:space="preserve"> "Welcome to Silcon Tech Solutions" and "Empowering Africa Through Technology."</w:t>
      </w:r>
    </w:p>
    <w:p w14:paraId="2E2FFE95" w14:textId="77777777" w:rsidR="009424ED" w:rsidRPr="00F65B99" w:rsidRDefault="009424ED" w:rsidP="009424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Service Scope:</w:t>
      </w:r>
      <w:r w:rsidRPr="00F65B99">
        <w:rPr>
          <w:rFonts w:ascii="Times New Roman" w:hAnsi="Times New Roman" w:cs="Times New Roman"/>
        </w:rPr>
        <w:t xml:space="preserve"> The company offers </w:t>
      </w:r>
      <w:r w:rsidRPr="00F65B99">
        <w:rPr>
          <w:rFonts w:ascii="Times New Roman" w:hAnsi="Times New Roman" w:cs="Times New Roman"/>
          <w:b/>
          <w:bCs/>
        </w:rPr>
        <w:t>cutting-edge software solutions, IT consulting, and training</w:t>
      </w:r>
      <w:r w:rsidRPr="00F65B99">
        <w:rPr>
          <w:rFonts w:ascii="Times New Roman" w:hAnsi="Times New Roman" w:cs="Times New Roman"/>
        </w:rPr>
        <w:t xml:space="preserve"> across Kenya and beyond.</w:t>
      </w:r>
    </w:p>
    <w:p w14:paraId="024666EF" w14:textId="77777777" w:rsidR="009424ED" w:rsidRPr="00F65B99" w:rsidRDefault="009424ED" w:rsidP="009424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Key Selling Points (Why Choose Us?):</w:t>
      </w:r>
      <w:r w:rsidRPr="00F65B99">
        <w:rPr>
          <w:rFonts w:ascii="Times New Roman" w:hAnsi="Times New Roman" w:cs="Times New Roman"/>
        </w:rPr>
        <w:t xml:space="preserve"> Presented as an unordered list, clearly defining the competitive advantages:</w:t>
      </w:r>
    </w:p>
    <w:p w14:paraId="61E79944" w14:textId="77777777" w:rsidR="009424ED" w:rsidRPr="00F65B99" w:rsidRDefault="009424ED" w:rsidP="009424E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Experienced Developers</w:t>
      </w:r>
    </w:p>
    <w:p w14:paraId="0CEFB99F" w14:textId="77777777" w:rsidR="009424ED" w:rsidRPr="00F65B99" w:rsidRDefault="009424ED" w:rsidP="009424E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Affordable Packages</w:t>
      </w:r>
    </w:p>
    <w:p w14:paraId="63B0D32A" w14:textId="77777777" w:rsidR="009424ED" w:rsidRPr="00F65B99" w:rsidRDefault="009424ED" w:rsidP="009424E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24/7 Support</w:t>
      </w:r>
    </w:p>
    <w:p w14:paraId="11A1DA43" w14:textId="6F79E707" w:rsidR="009424ED" w:rsidRPr="00F65B99" w:rsidRDefault="009424ED" w:rsidP="009424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Technical Note:</w:t>
      </w:r>
      <w:r w:rsidRPr="00F65B99">
        <w:rPr>
          <w:rFonts w:ascii="Times New Roman" w:hAnsi="Times New Roman" w:cs="Times New Roman"/>
        </w:rPr>
        <w:t xml:space="preserve"> The Home page introduces the first of two critical file path , using a local C: drive path for the logo image, which renders the image viewable in a production environment.</w:t>
      </w:r>
    </w:p>
    <w:p w14:paraId="093EF451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</w:rPr>
      </w:pPr>
      <w:r w:rsidRPr="00F65B99">
        <w:rPr>
          <w:rFonts w:ascii="Times New Roman" w:hAnsi="Times New Roman" w:cs="Times New Roman"/>
          <w:b/>
          <w:bCs/>
        </w:rPr>
        <w:t>2. About Us Page (about.html)</w:t>
      </w:r>
    </w:p>
    <w:p w14:paraId="4F2F6ED6" w14:textId="77777777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This page grounds the company's work in a specific, high-impact mission.</w:t>
      </w:r>
    </w:p>
    <w:p w14:paraId="69BBF669" w14:textId="77777777" w:rsidR="009424ED" w:rsidRPr="00F65B99" w:rsidRDefault="009424ED" w:rsidP="009424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Our Mission:</w:t>
      </w:r>
      <w:r w:rsidRPr="00F65B99">
        <w:rPr>
          <w:rFonts w:ascii="Times New Roman" w:hAnsi="Times New Roman" w:cs="Times New Roman"/>
        </w:rPr>
        <w:t xml:space="preserve"> The core mission is emphatically stated: </w:t>
      </w:r>
      <w:r w:rsidRPr="00F65B99">
        <w:rPr>
          <w:rFonts w:ascii="Times New Roman" w:hAnsi="Times New Roman" w:cs="Times New Roman"/>
          <w:b/>
          <w:bCs/>
        </w:rPr>
        <w:t>"To bridge the digital divide in Africa by offering reliable and scalable tech solutions."</w:t>
      </w:r>
    </w:p>
    <w:p w14:paraId="6AE8FED9" w14:textId="77777777" w:rsidR="009424ED" w:rsidRPr="00F65B99" w:rsidRDefault="009424ED" w:rsidP="009424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Mission Detail:</w:t>
      </w:r>
      <w:r w:rsidRPr="00F65B99">
        <w:rPr>
          <w:rFonts w:ascii="Times New Roman" w:hAnsi="Times New Roman" w:cs="Times New Roman"/>
        </w:rPr>
        <w:t xml:space="preserve"> Elaborates on the commitment to delivering </w:t>
      </w:r>
      <w:r w:rsidRPr="00F65B99">
        <w:rPr>
          <w:rFonts w:ascii="Times New Roman" w:hAnsi="Times New Roman" w:cs="Times New Roman"/>
          <w:b/>
          <w:bCs/>
        </w:rPr>
        <w:t>innovative</w:t>
      </w:r>
      <w:r w:rsidRPr="00F65B99">
        <w:rPr>
          <w:rFonts w:ascii="Times New Roman" w:hAnsi="Times New Roman" w:cs="Times New Roman"/>
        </w:rPr>
        <w:t xml:space="preserve"> technology tailored to local needs and empowering </w:t>
      </w:r>
      <w:r w:rsidRPr="00F65B99">
        <w:rPr>
          <w:rFonts w:ascii="Times New Roman" w:hAnsi="Times New Roman" w:cs="Times New Roman"/>
          <w:b/>
          <w:bCs/>
        </w:rPr>
        <w:t>individuals, businesses, and institutions</w:t>
      </w:r>
      <w:r w:rsidRPr="00F65B99">
        <w:rPr>
          <w:rFonts w:ascii="Times New Roman" w:hAnsi="Times New Roman" w:cs="Times New Roman"/>
        </w:rPr>
        <w:t>.</w:t>
      </w:r>
    </w:p>
    <w:p w14:paraId="0785A978" w14:textId="77777777" w:rsidR="009424ED" w:rsidRPr="00F65B99" w:rsidRDefault="009424ED" w:rsidP="009424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Our Team:</w:t>
      </w:r>
      <w:r w:rsidRPr="00F65B99">
        <w:rPr>
          <w:rFonts w:ascii="Times New Roman" w:hAnsi="Times New Roman" w:cs="Times New Roman"/>
        </w:rPr>
        <w:t xml:space="preserve"> Defines the workforce as passionate </w:t>
      </w:r>
      <w:r w:rsidRPr="00F65B99">
        <w:rPr>
          <w:rFonts w:ascii="Times New Roman" w:hAnsi="Times New Roman" w:cs="Times New Roman"/>
          <w:b/>
          <w:bCs/>
        </w:rPr>
        <w:t>software engineers, designers, and IT consultants</w:t>
      </w:r>
      <w:r w:rsidRPr="00F65B99">
        <w:rPr>
          <w:rFonts w:ascii="Times New Roman" w:hAnsi="Times New Roman" w:cs="Times New Roman"/>
        </w:rPr>
        <w:t xml:space="preserve">, specifying their geographic base in </w:t>
      </w:r>
      <w:r w:rsidRPr="00F65B99">
        <w:rPr>
          <w:rFonts w:ascii="Times New Roman" w:hAnsi="Times New Roman" w:cs="Times New Roman"/>
          <w:b/>
          <w:bCs/>
        </w:rPr>
        <w:t>Nairobi and Kirinyaga</w:t>
      </w:r>
      <w:r w:rsidRPr="00F65B99">
        <w:rPr>
          <w:rFonts w:ascii="Times New Roman" w:hAnsi="Times New Roman" w:cs="Times New Roman"/>
        </w:rPr>
        <w:t>.</w:t>
      </w:r>
    </w:p>
    <w:p w14:paraId="2DC323F5" w14:textId="77777777" w:rsidR="009424ED" w:rsidRPr="00F65B99" w:rsidRDefault="009424ED" w:rsidP="009424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Technical Note:</w:t>
      </w:r>
      <w:r w:rsidRPr="00F65B99">
        <w:rPr>
          <w:rFonts w:ascii="Times New Roman" w:hAnsi="Times New Roman" w:cs="Times New Roman"/>
        </w:rPr>
        <w:t xml:space="preserve"> Similar to the Home page, the image intended for the "Our Team" section also uses a local C: drive path, failing to load publicly.</w:t>
      </w:r>
    </w:p>
    <w:p w14:paraId="32472CCC" w14:textId="77777777" w:rsidR="009424ED" w:rsidRPr="00F65B99" w:rsidRDefault="00000000" w:rsidP="00942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3EE022">
          <v:rect id="_x0000_i1026" style="width:0;height:1.5pt" o:hralign="center" o:hrstd="t" o:hr="t" fillcolor="#a0a0a0" stroked="f"/>
        </w:pict>
      </w:r>
    </w:p>
    <w:p w14:paraId="6F8E49D3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  <w:u w:val="single"/>
        </w:rPr>
      </w:pPr>
      <w:r w:rsidRPr="00F65B99">
        <w:rPr>
          <w:rFonts w:ascii="Times New Roman" w:hAnsi="Times New Roman" w:cs="Times New Roman"/>
          <w:b/>
          <w:bCs/>
          <w:u w:val="single"/>
        </w:rPr>
        <w:lastRenderedPageBreak/>
        <w:t>III. Service Offerings and Engagement</w:t>
      </w:r>
    </w:p>
    <w:p w14:paraId="40B31AF0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</w:rPr>
      </w:pPr>
      <w:r w:rsidRPr="00F65B99">
        <w:rPr>
          <w:rFonts w:ascii="Times New Roman" w:hAnsi="Times New Roman" w:cs="Times New Roman"/>
          <w:b/>
          <w:bCs/>
        </w:rPr>
        <w:t>3. Services Page (services.html)</w:t>
      </w:r>
    </w:p>
    <w:p w14:paraId="321D499F" w14:textId="77777777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 xml:space="preserve">The Services page is the most content-rich document, providing comprehensive descriptions for four distinct business units. The text within the &lt;main&gt; section is styled with a </w:t>
      </w:r>
      <w:r w:rsidRPr="00F65B99">
        <w:rPr>
          <w:rFonts w:ascii="Times New Roman" w:hAnsi="Times New Roman" w:cs="Times New Roman"/>
          <w:b/>
          <w:bCs/>
        </w:rPr>
        <w:t>Georgia, 'Times New Roman', Times, serif</w:t>
      </w:r>
      <w:r w:rsidRPr="00F65B99">
        <w:rPr>
          <w:rFonts w:ascii="Times New Roman" w:hAnsi="Times New Roman" w:cs="Times New Roman"/>
        </w:rPr>
        <w:t xml:space="preserve"> font family, creating a visual distinction from the Arial body font.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959"/>
        <w:gridCol w:w="5808"/>
      </w:tblGrid>
      <w:tr w:rsidR="009424ED" w:rsidRPr="00F65B99" w14:paraId="23D9E0E3" w14:textId="77777777" w:rsidTr="009424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E29D6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  <w:b/>
                <w:bCs/>
              </w:rPr>
              <w:t>Service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7BEBF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  <w:b/>
                <w:bCs/>
              </w:rPr>
              <w:t>Core Offerings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D9494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  <w:b/>
                <w:bCs/>
              </w:rPr>
              <w:t>Technical &amp; Strategic Details</w:t>
            </w:r>
          </w:p>
        </w:tc>
      </w:tr>
      <w:tr w:rsidR="009424ED" w:rsidRPr="00F65B99" w14:paraId="2960B1E8" w14:textId="77777777" w:rsidTr="009424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2640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  <w:b/>
                <w:bCs/>
              </w:rPr>
              <w:t>Web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95186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</w:rPr>
              <w:t>Custom websites and web apps.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94749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</w:rPr>
              <w:t xml:space="preserve">Focuses on </w:t>
            </w:r>
            <w:r w:rsidRPr="00F65B99">
              <w:rPr>
                <w:rFonts w:ascii="Times New Roman" w:hAnsi="Times New Roman" w:cs="Times New Roman"/>
                <w:b/>
                <w:bCs/>
              </w:rPr>
              <w:t>responsive design</w:t>
            </w:r>
            <w:r w:rsidRPr="00F65B99">
              <w:rPr>
                <w:rFonts w:ascii="Times New Roman" w:hAnsi="Times New Roman" w:cs="Times New Roman"/>
              </w:rPr>
              <w:t xml:space="preserve">, full project lifecycle management, and complex solutions (e-commerce, CRM, booking portals). Utilizes </w:t>
            </w:r>
            <w:r w:rsidRPr="00F65B99">
              <w:rPr>
                <w:rFonts w:ascii="Times New Roman" w:hAnsi="Times New Roman" w:cs="Times New Roman"/>
                <w:b/>
                <w:bCs/>
              </w:rPr>
              <w:t>React, Angular, Node.js, and Python</w:t>
            </w:r>
            <w:r w:rsidRPr="00F65B99">
              <w:rPr>
                <w:rFonts w:ascii="Times New Roman" w:hAnsi="Times New Roman" w:cs="Times New Roman"/>
              </w:rPr>
              <w:t xml:space="preserve"> for development.</w:t>
            </w:r>
          </w:p>
        </w:tc>
      </w:tr>
      <w:tr w:rsidR="009424ED" w:rsidRPr="00F65B99" w14:paraId="1B2C8A37" w14:textId="77777777" w:rsidTr="009424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5EAD1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  <w:b/>
                <w:bCs/>
              </w:rPr>
              <w:t>Mobile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E5673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</w:rPr>
              <w:t>Android and iOS development.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763CC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</w:rPr>
              <w:t xml:space="preserve">Offers both </w:t>
            </w:r>
            <w:r w:rsidRPr="00F65B99">
              <w:rPr>
                <w:rFonts w:ascii="Times New Roman" w:hAnsi="Times New Roman" w:cs="Times New Roman"/>
                <w:b/>
                <w:bCs/>
              </w:rPr>
              <w:t>Native Development</w:t>
            </w:r>
            <w:r w:rsidRPr="00F65B99">
              <w:rPr>
                <w:rFonts w:ascii="Times New Roman" w:hAnsi="Times New Roman" w:cs="Times New Roman"/>
              </w:rPr>
              <w:t xml:space="preserve"> (Swift, Kotlin) for performance and </w:t>
            </w:r>
            <w:r w:rsidRPr="00F65B99">
              <w:rPr>
                <w:rFonts w:ascii="Times New Roman" w:hAnsi="Times New Roman" w:cs="Times New Roman"/>
                <w:b/>
                <w:bCs/>
              </w:rPr>
              <w:t>Cross-Platform</w:t>
            </w:r>
            <w:r w:rsidRPr="00F65B99">
              <w:rPr>
                <w:rFonts w:ascii="Times New Roman" w:hAnsi="Times New Roman" w:cs="Times New Roman"/>
              </w:rPr>
              <w:t xml:space="preserve"> (Flutter, React Native) for efficiency. Covers full app lifecycle from prototyping to deployment and maintenance.</w:t>
            </w:r>
          </w:p>
        </w:tc>
      </w:tr>
      <w:tr w:rsidR="009424ED" w:rsidRPr="00F65B99" w14:paraId="5FC601A4" w14:textId="77777777" w:rsidTr="009424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F1243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  <w:b/>
                <w:bCs/>
              </w:rPr>
              <w:t>IT Consulting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C433F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</w:rPr>
              <w:t>Strategy, security, and infrastructure.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C967D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</w:rPr>
              <w:t xml:space="preserve">Provides technology roadmaps, </w:t>
            </w:r>
            <w:r w:rsidRPr="00F65B99">
              <w:rPr>
                <w:rFonts w:ascii="Times New Roman" w:hAnsi="Times New Roman" w:cs="Times New Roman"/>
                <w:b/>
                <w:bCs/>
              </w:rPr>
              <w:t>Cybersecurity</w:t>
            </w:r>
            <w:r w:rsidRPr="00F65B99">
              <w:rPr>
                <w:rFonts w:ascii="Times New Roman" w:hAnsi="Times New Roman" w:cs="Times New Roman"/>
              </w:rPr>
              <w:t xml:space="preserve"> (vulnerability assessments, incident response plans), and </w:t>
            </w:r>
            <w:r w:rsidRPr="00F65B99">
              <w:rPr>
                <w:rFonts w:ascii="Times New Roman" w:hAnsi="Times New Roman" w:cs="Times New Roman"/>
                <w:b/>
                <w:bCs/>
              </w:rPr>
              <w:t>Infrastructure Management</w:t>
            </w:r>
            <w:r w:rsidRPr="00F65B99">
              <w:rPr>
                <w:rFonts w:ascii="Times New Roman" w:hAnsi="Times New Roman" w:cs="Times New Roman"/>
              </w:rPr>
              <w:t xml:space="preserve"> including </w:t>
            </w:r>
            <w:r w:rsidRPr="00F65B99">
              <w:rPr>
                <w:rFonts w:ascii="Times New Roman" w:hAnsi="Times New Roman" w:cs="Times New Roman"/>
                <w:b/>
                <w:bCs/>
              </w:rPr>
              <w:t>Cloud Migration</w:t>
            </w:r>
            <w:r w:rsidRPr="00F65B99">
              <w:rPr>
                <w:rFonts w:ascii="Times New Roman" w:hAnsi="Times New Roman" w:cs="Times New Roman"/>
              </w:rPr>
              <w:t xml:space="preserve"> (AWS/Azure) and disaster recovery.</w:t>
            </w:r>
          </w:p>
        </w:tc>
      </w:tr>
      <w:tr w:rsidR="009424ED" w:rsidRPr="00F65B99" w14:paraId="7523123B" w14:textId="77777777" w:rsidTr="009424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9CE50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  <w:b/>
                <w:bCs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CB5D2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</w:rPr>
              <w:t>Coding bootcamps and workshops.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7FC33" w14:textId="77777777" w:rsidR="009424ED" w:rsidRPr="00F65B99" w:rsidRDefault="009424ED" w:rsidP="009424ED">
            <w:pPr>
              <w:rPr>
                <w:rFonts w:ascii="Times New Roman" w:hAnsi="Times New Roman" w:cs="Times New Roman"/>
              </w:rPr>
            </w:pPr>
            <w:r w:rsidRPr="00F65B99">
              <w:rPr>
                <w:rFonts w:ascii="Times New Roman" w:hAnsi="Times New Roman" w:cs="Times New Roman"/>
              </w:rPr>
              <w:t xml:space="preserve">Offers intensive </w:t>
            </w:r>
            <w:r w:rsidRPr="00F65B99">
              <w:rPr>
                <w:rFonts w:ascii="Times New Roman" w:hAnsi="Times New Roman" w:cs="Times New Roman"/>
                <w:b/>
                <w:bCs/>
              </w:rPr>
              <w:t>Coding Bootcamps</w:t>
            </w:r>
            <w:r w:rsidRPr="00F65B99">
              <w:rPr>
                <w:rFonts w:ascii="Times New Roman" w:hAnsi="Times New Roman" w:cs="Times New Roman"/>
              </w:rPr>
              <w:t xml:space="preserve"> (Full-Stack, Data Science) and customized </w:t>
            </w:r>
            <w:r w:rsidRPr="00F65B99">
              <w:rPr>
                <w:rFonts w:ascii="Times New Roman" w:hAnsi="Times New Roman" w:cs="Times New Roman"/>
                <w:b/>
                <w:bCs/>
              </w:rPr>
              <w:t>Corporate Workshops</w:t>
            </w:r>
            <w:r w:rsidRPr="00F65B99">
              <w:rPr>
                <w:rFonts w:ascii="Times New Roman" w:hAnsi="Times New Roman" w:cs="Times New Roman"/>
              </w:rPr>
              <w:t>. Emphasizes a "learn by doing" practical curriculum.</w:t>
            </w:r>
          </w:p>
        </w:tc>
      </w:tr>
    </w:tbl>
    <w:p w14:paraId="5D7F5C3D" w14:textId="15D8BB50" w:rsidR="009424ED" w:rsidRPr="00F65B99" w:rsidRDefault="009424ED" w:rsidP="009424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HTML Structure Note:</w:t>
      </w:r>
      <w:r w:rsidRPr="00F65B99">
        <w:rPr>
          <w:rFonts w:ascii="Times New Roman" w:hAnsi="Times New Roman" w:cs="Times New Roman"/>
        </w:rPr>
        <w:t xml:space="preserve"> The presentation of services uses a non-standard structure where descriptive paragraphs (&lt;p&gt;) are placed immediately after and outside their corresponding list items (&lt;li&gt;), separated by a horizontal rule (&lt;hr&gt;). While visually effective, this structure is typically refined with nested &lt;div&gt; or proper list formatting in HTML.</w:t>
      </w:r>
    </w:p>
    <w:p w14:paraId="7A028545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</w:rPr>
      </w:pPr>
      <w:r w:rsidRPr="00F65B99">
        <w:rPr>
          <w:rFonts w:ascii="Times New Roman" w:hAnsi="Times New Roman" w:cs="Times New Roman"/>
          <w:b/>
          <w:bCs/>
        </w:rPr>
        <w:t>4. Contact Page (contacts.html)</w:t>
      </w:r>
    </w:p>
    <w:p w14:paraId="4DBFA499" w14:textId="77777777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The Contact page effectively bridges the physical and digital presence of Silcon Tech Solutions.</w:t>
      </w:r>
    </w:p>
    <w:p w14:paraId="4C1A573A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</w:rPr>
      </w:pPr>
      <w:r w:rsidRPr="00F65B99">
        <w:rPr>
          <w:rFonts w:ascii="Times New Roman" w:hAnsi="Times New Roman" w:cs="Times New Roman"/>
          <w:b/>
          <w:bCs/>
        </w:rPr>
        <w:t>A. Contact Form</w:t>
      </w:r>
    </w:p>
    <w:p w14:paraId="29911726" w14:textId="77777777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The form allows visitors to submit inquiries directly, collecting three pieces of information:</w:t>
      </w:r>
    </w:p>
    <w:p w14:paraId="3E31E6CB" w14:textId="77777777" w:rsidR="009424ED" w:rsidRPr="00F65B99" w:rsidRDefault="009424ED" w:rsidP="009424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Name (Text Input)</w:t>
      </w:r>
    </w:p>
    <w:p w14:paraId="1B6FD95B" w14:textId="77777777" w:rsidR="009424ED" w:rsidRPr="00F65B99" w:rsidRDefault="009424ED" w:rsidP="009424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lastRenderedPageBreak/>
        <w:t>Email (Email Input)</w:t>
      </w:r>
    </w:p>
    <w:p w14:paraId="2CF24935" w14:textId="77777777" w:rsidR="009424ED" w:rsidRPr="00F65B99" w:rsidRDefault="009424ED" w:rsidP="009424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Message (Textarea)</w:t>
      </w:r>
    </w:p>
    <w:p w14:paraId="65EF453A" w14:textId="66D59AB1" w:rsidR="009424ED" w:rsidRPr="00F65B99" w:rsidRDefault="009424ED" w:rsidP="008525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 xml:space="preserve"> The form inputs are styled uniformly to span 100% of the container width, and the submit button is clearly defined with the primary teal color.</w:t>
      </w:r>
    </w:p>
    <w:p w14:paraId="273FAD25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</w:rPr>
      </w:pPr>
      <w:r w:rsidRPr="00F65B99">
        <w:rPr>
          <w:rFonts w:ascii="Times New Roman" w:hAnsi="Times New Roman" w:cs="Times New Roman"/>
          <w:b/>
          <w:bCs/>
        </w:rPr>
        <w:t>B. Direct Contact Information</w:t>
      </w:r>
    </w:p>
    <w:p w14:paraId="50E22D92" w14:textId="77777777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Provided in a separate block aligned to the right (via inline CSS style="text-align: right;"):</w:t>
      </w:r>
    </w:p>
    <w:p w14:paraId="0FFB1EAC" w14:textId="77777777" w:rsidR="009424ED" w:rsidRPr="00F65B99" w:rsidRDefault="009424ED" w:rsidP="00942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Physical Address:</w:t>
      </w:r>
      <w:r w:rsidRPr="00F65B99">
        <w:rPr>
          <w:rFonts w:ascii="Times New Roman" w:hAnsi="Times New Roman" w:cs="Times New Roman"/>
        </w:rPr>
        <w:t xml:space="preserve"> P.O Box 1038-500200, </w:t>
      </w:r>
      <w:r w:rsidRPr="00F65B99">
        <w:rPr>
          <w:rFonts w:ascii="Times New Roman" w:hAnsi="Times New Roman" w:cs="Times New Roman"/>
          <w:b/>
          <w:bCs/>
        </w:rPr>
        <w:t>Nairobi.</w:t>
      </w:r>
    </w:p>
    <w:p w14:paraId="2FD45DCA" w14:textId="77777777" w:rsidR="009424ED" w:rsidRPr="00F65B99" w:rsidRDefault="009424ED" w:rsidP="00942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Email:</w:t>
      </w:r>
      <w:r w:rsidRPr="00F65B99">
        <w:rPr>
          <w:rFonts w:ascii="Times New Roman" w:hAnsi="Times New Roman" w:cs="Times New Roman"/>
        </w:rPr>
        <w:t xml:space="preserve"> info@silcontech.co.ke</w:t>
      </w:r>
    </w:p>
    <w:p w14:paraId="011ED5CB" w14:textId="77777777" w:rsidR="009424ED" w:rsidRPr="00F65B99" w:rsidRDefault="009424ED" w:rsidP="00942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Phone:</w:t>
      </w:r>
      <w:r w:rsidRPr="00F65B99">
        <w:rPr>
          <w:rFonts w:ascii="Times New Roman" w:hAnsi="Times New Roman" w:cs="Times New Roman"/>
        </w:rPr>
        <w:t xml:space="preserve"> +254 71738 9963</w:t>
      </w:r>
    </w:p>
    <w:p w14:paraId="16FC8432" w14:textId="77777777" w:rsidR="009424ED" w:rsidRPr="00F65B99" w:rsidRDefault="00000000" w:rsidP="00942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2936FE">
          <v:rect id="_x0000_i1027" style="width:0;height:1.5pt" o:hralign="center" o:hrstd="t" o:hr="t" fillcolor="#a0a0a0" stroked="f"/>
        </w:pict>
      </w:r>
    </w:p>
    <w:p w14:paraId="70683586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  <w:u w:val="single"/>
        </w:rPr>
      </w:pPr>
      <w:r w:rsidRPr="00F65B99">
        <w:rPr>
          <w:rFonts w:ascii="Times New Roman" w:hAnsi="Times New Roman" w:cs="Times New Roman"/>
          <w:b/>
          <w:bCs/>
          <w:u w:val="single"/>
        </w:rPr>
        <w:t>IV. Technical Implementation and Development Notes</w:t>
      </w:r>
    </w:p>
    <w:p w14:paraId="68DA4655" w14:textId="77777777" w:rsidR="009424ED" w:rsidRPr="00F65B99" w:rsidRDefault="009424ED" w:rsidP="009424ED">
      <w:pPr>
        <w:rPr>
          <w:rFonts w:ascii="Times New Roman" w:hAnsi="Times New Roman" w:cs="Times New Roman"/>
          <w:b/>
          <w:bCs/>
        </w:rPr>
      </w:pPr>
      <w:r w:rsidRPr="00F65B99">
        <w:rPr>
          <w:rFonts w:ascii="Times New Roman" w:hAnsi="Times New Roman" w:cs="Times New Roman"/>
          <w:b/>
          <w:bCs/>
        </w:rPr>
        <w:t>1. CSS Global and Component Styling</w:t>
      </w:r>
    </w:p>
    <w:p w14:paraId="18C91BA6" w14:textId="77777777" w:rsidR="009424ED" w:rsidRPr="00F65B99" w:rsidRDefault="009424ED" w:rsidP="009424ED">
      <w:p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</w:rPr>
        <w:t>The style.css file ensures a robust, modern presentation:</w:t>
      </w:r>
    </w:p>
    <w:p w14:paraId="763670F0" w14:textId="77777777" w:rsidR="009424ED" w:rsidRPr="00F65B99" w:rsidRDefault="009424ED" w:rsidP="009424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Global Reset:</w:t>
      </w:r>
      <w:r w:rsidRPr="00F65B99">
        <w:rPr>
          <w:rFonts w:ascii="Times New Roman" w:hAnsi="Times New Roman" w:cs="Times New Roman"/>
        </w:rPr>
        <w:t xml:space="preserve"> The initial block ensures consistency by zeroing out margins and padding and applying box-sizing: border-box; to all major elements.</w:t>
      </w:r>
    </w:p>
    <w:p w14:paraId="2197ABE3" w14:textId="77777777" w:rsidR="009424ED" w:rsidRPr="00F65B99" w:rsidRDefault="009424ED" w:rsidP="009424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Component Styling:</w:t>
      </w:r>
    </w:p>
    <w:p w14:paraId="52A9F151" w14:textId="77777777" w:rsidR="009424ED" w:rsidRPr="00F65B99" w:rsidRDefault="009424ED" w:rsidP="009424E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Header:</w:t>
      </w:r>
      <w:r w:rsidRPr="00F65B99">
        <w:rPr>
          <w:rFonts w:ascii="Times New Roman" w:hAnsi="Times New Roman" w:cs="Times New Roman"/>
        </w:rPr>
        <w:t xml:space="preserve"> Fixed padding, white text, and rounded corners, using the primary teal color.</w:t>
      </w:r>
    </w:p>
    <w:p w14:paraId="5C9B7FB3" w14:textId="77777777" w:rsidR="009424ED" w:rsidRPr="00F65B99" w:rsidRDefault="009424ED" w:rsidP="009424E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Navigation:</w:t>
      </w:r>
      <w:r w:rsidRPr="00F65B99">
        <w:rPr>
          <w:rFonts w:ascii="Times New Roman" w:hAnsi="Times New Roman" w:cs="Times New Roman"/>
        </w:rPr>
        <w:t xml:space="preserve"> Links are bold, white, non-underlined, and gain an underline on hover for clear feedback.</w:t>
      </w:r>
    </w:p>
    <w:p w14:paraId="547ED69C" w14:textId="77777777" w:rsidR="009424ED" w:rsidRPr="00F65B99" w:rsidRDefault="009424ED" w:rsidP="009424E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65B99">
        <w:rPr>
          <w:rFonts w:ascii="Times New Roman" w:hAnsi="Times New Roman" w:cs="Times New Roman"/>
          <w:b/>
          <w:bCs/>
        </w:rPr>
        <w:t>main:</w:t>
      </w:r>
      <w:r w:rsidRPr="00F65B99">
        <w:rPr>
          <w:rFonts w:ascii="Times New Roman" w:hAnsi="Times New Roman" w:cs="Times New Roman"/>
        </w:rPr>
        <w:t xml:space="preserve"> Defined as the canvas for content—white background, generous padding, and a gentle shadow.</w:t>
      </w:r>
    </w:p>
    <w:p w14:paraId="354FBD5F" w14:textId="669B5D0A" w:rsidR="00833511" w:rsidRPr="00F65B99" w:rsidRDefault="00833511">
      <w:pPr>
        <w:rPr>
          <w:rFonts w:ascii="Times New Roman" w:hAnsi="Times New Roman" w:cs="Times New Roman"/>
        </w:rPr>
      </w:pPr>
    </w:p>
    <w:sectPr w:rsidR="00833511" w:rsidRPr="00F65B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2D137" w14:textId="77777777" w:rsidR="001E4D99" w:rsidRDefault="001E4D99" w:rsidP="00EB6234">
      <w:pPr>
        <w:spacing w:after="0" w:line="240" w:lineRule="auto"/>
      </w:pPr>
      <w:r>
        <w:separator/>
      </w:r>
    </w:p>
  </w:endnote>
  <w:endnote w:type="continuationSeparator" w:id="0">
    <w:p w14:paraId="216B9DE4" w14:textId="77777777" w:rsidR="001E4D99" w:rsidRDefault="001E4D99" w:rsidP="00EB6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7D4DE" w14:textId="77777777" w:rsidR="00725F8D" w:rsidRDefault="00725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A3859" w14:textId="0C8A40A7" w:rsidR="00EB6234" w:rsidRDefault="00725F8D">
    <w:pPr>
      <w:pStyle w:val="Footer"/>
    </w:pPr>
    <w:r>
      <w:ptab w:relativeTo="margin" w:alignment="center" w:leader="none"/>
    </w:r>
    <w:r>
      <w:ptab w:relativeTo="margin" w:alignment="right" w:leader="none"/>
    </w:r>
    <w:r w:rsidR="00C96436">
      <w:t>“</w:t>
    </w:r>
    <w:r>
      <w:t>2025</w:t>
    </w:r>
    <w:r w:rsidR="00C96436">
      <w:t>@Silcon Tech Solutions”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0567A" w14:textId="77777777" w:rsidR="00725F8D" w:rsidRDefault="00725F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90A1D" w14:textId="77777777" w:rsidR="001E4D99" w:rsidRDefault="001E4D99" w:rsidP="00EB6234">
      <w:pPr>
        <w:spacing w:after="0" w:line="240" w:lineRule="auto"/>
      </w:pPr>
      <w:r>
        <w:separator/>
      </w:r>
    </w:p>
  </w:footnote>
  <w:footnote w:type="continuationSeparator" w:id="0">
    <w:p w14:paraId="5C851753" w14:textId="77777777" w:rsidR="001E4D99" w:rsidRDefault="001E4D99" w:rsidP="00EB6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58DF7" w14:textId="77777777" w:rsidR="00725F8D" w:rsidRDefault="00725F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0227048"/>
      <w:docPartObj>
        <w:docPartGallery w:val="Page Numbers (Margins)"/>
        <w:docPartUnique/>
      </w:docPartObj>
    </w:sdtPr>
    <w:sdtContent>
      <w:p w14:paraId="3F81D617" w14:textId="39768F96" w:rsidR="00EB6234" w:rsidRDefault="00F62FA4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C71A089" wp14:editId="72B60BDC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1737360</wp:posOffset>
                      </wp:positionV>
                    </mc:Fallback>
                  </mc:AlternateContent>
                  <wp:extent cx="821055" cy="427355"/>
                  <wp:effectExtent l="0" t="0" r="1905" b="444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21055" cy="427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2867FC" w14:textId="77777777" w:rsidR="00F62FA4" w:rsidRDefault="00F62FA4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C71A089" id="Rectangle 1" o:spid="_x0000_s1026" style="position:absolute;margin-left:13.45pt;margin-top:0;width:64.65pt;height:33.65pt;z-index:251659264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" o:allowincell="f" stroked="f">
                  <v:textbox style="mso-fit-shape-to-text:t" inset="0,,0">
                    <w:txbxContent>
                      <w:p w14:paraId="4E2867FC" w14:textId="77777777" w:rsidR="00F62FA4" w:rsidRDefault="00F62FA4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0A198" w14:textId="77777777" w:rsidR="00725F8D" w:rsidRDefault="00725F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74E18"/>
    <w:multiLevelType w:val="multilevel"/>
    <w:tmpl w:val="533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1590"/>
    <w:multiLevelType w:val="multilevel"/>
    <w:tmpl w:val="F57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042D5"/>
    <w:multiLevelType w:val="hybridMultilevel"/>
    <w:tmpl w:val="67686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D08F1"/>
    <w:multiLevelType w:val="multilevel"/>
    <w:tmpl w:val="92D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581B"/>
    <w:multiLevelType w:val="multilevel"/>
    <w:tmpl w:val="A0A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7117D"/>
    <w:multiLevelType w:val="multilevel"/>
    <w:tmpl w:val="4FD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817B9"/>
    <w:multiLevelType w:val="multilevel"/>
    <w:tmpl w:val="99C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C5A8C"/>
    <w:multiLevelType w:val="multilevel"/>
    <w:tmpl w:val="FF2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C08D5"/>
    <w:multiLevelType w:val="multilevel"/>
    <w:tmpl w:val="249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752011">
    <w:abstractNumId w:val="4"/>
  </w:num>
  <w:num w:numId="2" w16cid:durableId="172190287">
    <w:abstractNumId w:val="6"/>
  </w:num>
  <w:num w:numId="3" w16cid:durableId="1217157407">
    <w:abstractNumId w:val="3"/>
  </w:num>
  <w:num w:numId="4" w16cid:durableId="760882318">
    <w:abstractNumId w:val="5"/>
  </w:num>
  <w:num w:numId="5" w16cid:durableId="1058475313">
    <w:abstractNumId w:val="8"/>
  </w:num>
  <w:num w:numId="6" w16cid:durableId="1137408188">
    <w:abstractNumId w:val="7"/>
  </w:num>
  <w:num w:numId="7" w16cid:durableId="539321227">
    <w:abstractNumId w:val="0"/>
  </w:num>
  <w:num w:numId="8" w16cid:durableId="287130761">
    <w:abstractNumId w:val="1"/>
  </w:num>
  <w:num w:numId="9" w16cid:durableId="1630479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7A"/>
    <w:rsid w:val="00002D7C"/>
    <w:rsid w:val="00017084"/>
    <w:rsid w:val="000315E1"/>
    <w:rsid w:val="00072CFC"/>
    <w:rsid w:val="000752EC"/>
    <w:rsid w:val="00174969"/>
    <w:rsid w:val="00175113"/>
    <w:rsid w:val="0019230E"/>
    <w:rsid w:val="001E4D99"/>
    <w:rsid w:val="00293F0E"/>
    <w:rsid w:val="002A05D0"/>
    <w:rsid w:val="00321DD7"/>
    <w:rsid w:val="00322B35"/>
    <w:rsid w:val="0032645F"/>
    <w:rsid w:val="003B36E2"/>
    <w:rsid w:val="003B4697"/>
    <w:rsid w:val="003E5B55"/>
    <w:rsid w:val="003F6B44"/>
    <w:rsid w:val="00416B84"/>
    <w:rsid w:val="00480A4C"/>
    <w:rsid w:val="00521AD8"/>
    <w:rsid w:val="00581CD4"/>
    <w:rsid w:val="005A4592"/>
    <w:rsid w:val="005E0E7A"/>
    <w:rsid w:val="00620D23"/>
    <w:rsid w:val="006759FA"/>
    <w:rsid w:val="006E3C05"/>
    <w:rsid w:val="007071A8"/>
    <w:rsid w:val="00725F8D"/>
    <w:rsid w:val="007D4DAF"/>
    <w:rsid w:val="00833511"/>
    <w:rsid w:val="008525C9"/>
    <w:rsid w:val="008A44F8"/>
    <w:rsid w:val="009104A3"/>
    <w:rsid w:val="009424ED"/>
    <w:rsid w:val="009536B5"/>
    <w:rsid w:val="00A42C5F"/>
    <w:rsid w:val="00B90A64"/>
    <w:rsid w:val="00BA15FE"/>
    <w:rsid w:val="00C75C7D"/>
    <w:rsid w:val="00C860DC"/>
    <w:rsid w:val="00C96436"/>
    <w:rsid w:val="00CD011D"/>
    <w:rsid w:val="00DF119E"/>
    <w:rsid w:val="00E523E0"/>
    <w:rsid w:val="00EB6234"/>
    <w:rsid w:val="00ED1F37"/>
    <w:rsid w:val="00ED71F3"/>
    <w:rsid w:val="00EE0CE3"/>
    <w:rsid w:val="00EF18F5"/>
    <w:rsid w:val="00F32EC2"/>
    <w:rsid w:val="00F40A94"/>
    <w:rsid w:val="00F50D4F"/>
    <w:rsid w:val="00F62FA4"/>
    <w:rsid w:val="00F65B99"/>
    <w:rsid w:val="00F67500"/>
    <w:rsid w:val="00FB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22D6E"/>
  <w15:chartTrackingRefBased/>
  <w15:docId w15:val="{305B3FA3-5ED3-4896-B611-E0FE30713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E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34"/>
  </w:style>
  <w:style w:type="paragraph" w:styleId="Footer">
    <w:name w:val="footer"/>
    <w:basedOn w:val="Normal"/>
    <w:link w:val="FooterChar"/>
    <w:uiPriority w:val="99"/>
    <w:unhideWhenUsed/>
    <w:rsid w:val="00EB6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Bramuel sifuna Simiyu</dc:creator>
  <cp:keywords/>
  <dc:description/>
  <cp:lastModifiedBy>Bramuel sifuna Simiyu</cp:lastModifiedBy>
  <cp:revision>41</cp:revision>
  <dcterms:created xsi:type="dcterms:W3CDTF">2025-10-31T10:44:00Z</dcterms:created>
  <dcterms:modified xsi:type="dcterms:W3CDTF">2025-11-09T14:45:00Z</dcterms:modified>
</cp:coreProperties>
</file>