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EC5C" w14:textId="7E5E2404" w:rsidR="007F1E3E" w:rsidRDefault="00BB0E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Salwaa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Mumtaazah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095ECB5E" w14:textId="5FBFD054" w:rsidR="00BB0E76" w:rsidRDefault="00BB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23/516172/PA/22060</w:t>
      </w:r>
    </w:p>
    <w:p w14:paraId="35A0C388" w14:textId="10111A25" w:rsidR="00BB0E76" w:rsidRDefault="00BB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CSB</w:t>
      </w:r>
    </w:p>
    <w:p w14:paraId="78F1681A" w14:textId="77777777" w:rsidR="00CC4DD7" w:rsidRDefault="00CC4DD7">
      <w:pPr>
        <w:rPr>
          <w:rFonts w:ascii="Times New Roman" w:hAnsi="Times New Roman" w:cs="Times New Roman"/>
          <w:sz w:val="24"/>
          <w:szCs w:val="24"/>
        </w:rPr>
      </w:pPr>
    </w:p>
    <w:p w14:paraId="3826C733" w14:textId="7CD91D4C" w:rsidR="00CC4DD7" w:rsidRPr="00CC4DD7" w:rsidRDefault="00CC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DD7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6EAF40B4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6E59C592" w14:textId="0CDB3E6F" w:rsidR="00426325" w:rsidRPr="00426325" w:rsidRDefault="00426325" w:rsidP="00426325">
      <w:pPr>
        <w:rPr>
          <w:rFonts w:ascii="Times New Roman" w:hAnsi="Times New Roman" w:cs="Times New Roman"/>
          <w:sz w:val="24"/>
          <w:szCs w:val="24"/>
        </w:rPr>
      </w:pPr>
      <w:r w:rsidRPr="00426325">
        <w:rPr>
          <w:rFonts w:ascii="Times New Roman" w:hAnsi="Times New Roman" w:cs="Times New Roman"/>
          <w:sz w:val="24"/>
          <w:szCs w:val="24"/>
        </w:rPr>
        <w:t xml:space="preserve">1.6.2 First Task: C++ Code to Assembly </w:t>
      </w:r>
    </w:p>
    <w:p w14:paraId="04FD7086" w14:textId="1512C9FA" w:rsidR="00426325" w:rsidRPr="00426325" w:rsidRDefault="00426325" w:rsidP="00426325">
      <w:pPr>
        <w:ind w:left="284"/>
        <w:rPr>
          <w:rFonts w:ascii="Times New Roman" w:hAnsi="Times New Roman" w:cs="Times New Roman"/>
          <w:sz w:val="24"/>
          <w:szCs w:val="24"/>
        </w:rPr>
      </w:pPr>
      <w:r w:rsidRPr="00426325">
        <w:rPr>
          <w:rFonts w:ascii="Times New Roman" w:hAnsi="Times New Roman" w:cs="Times New Roman"/>
          <w:sz w:val="24"/>
          <w:szCs w:val="24"/>
        </w:rPr>
        <w:t xml:space="preserve">1. Write a Simple C++ Program </w:t>
      </w:r>
    </w:p>
    <w:p w14:paraId="0BFC9870" w14:textId="09D2692C" w:rsidR="00426325" w:rsidRDefault="00426325" w:rsidP="00426325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426325">
        <w:rPr>
          <w:rFonts w:ascii="Times New Roman" w:hAnsi="Times New Roman" w:cs="Times New Roman"/>
          <w:sz w:val="24"/>
          <w:szCs w:val="24"/>
        </w:rPr>
        <w:t>Write a C++ program that adds two integers.</w:t>
      </w:r>
    </w:p>
    <w:p w14:paraId="4789E001" w14:textId="617F12B1" w:rsidR="00BB0E76" w:rsidRDefault="00BB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CFD78" wp14:editId="7255774F">
                <wp:simplePos x="0" y="0"/>
                <wp:positionH relativeFrom="column">
                  <wp:posOffset>6980</wp:posOffset>
                </wp:positionH>
                <wp:positionV relativeFrom="paragraph">
                  <wp:posOffset>17916</wp:posOffset>
                </wp:positionV>
                <wp:extent cx="5695805" cy="3078247"/>
                <wp:effectExtent l="0" t="0" r="19685" b="27305"/>
                <wp:wrapNone/>
                <wp:docPr id="12650332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805" cy="307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BB3F8" w14:textId="5079243D" w:rsidR="00BB0E76" w:rsidRPr="00BB0E76" w:rsidRDefault="00BB0E76" w:rsidP="00BB0E76">
                            <w:r w:rsidRPr="00BB0E76">
                              <w:drawing>
                                <wp:inline distT="0" distB="0" distL="0" distR="0" wp14:anchorId="412E9876" wp14:editId="7AD58C06">
                                  <wp:extent cx="5493380" cy="2932049"/>
                                  <wp:effectExtent l="0" t="0" r="0" b="1905"/>
                                  <wp:docPr id="1933392050" name="Picture 6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392050" name="Picture 6" descr="A screenshot of a computer pro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9531" cy="2946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17AEEE" w14:textId="77777777" w:rsidR="00BB0E76" w:rsidRDefault="00BB0E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CFD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55pt;margin-top:1.4pt;width:448.5pt;height:2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" fillcolor="white [3201]" strokeweight=".5pt">
                <v:textbox>
                  <w:txbxContent>
                    <w:p w14:paraId="339BB3F8" w14:textId="5079243D" w:rsidR="00BB0E76" w:rsidRPr="00BB0E76" w:rsidRDefault="00BB0E76" w:rsidP="00BB0E76">
                      <w:r w:rsidRPr="00BB0E76">
                        <w:drawing>
                          <wp:inline distT="0" distB="0" distL="0" distR="0" wp14:anchorId="412E9876" wp14:editId="7AD58C06">
                            <wp:extent cx="5493380" cy="2932049"/>
                            <wp:effectExtent l="0" t="0" r="0" b="1905"/>
                            <wp:docPr id="1933392050" name="Picture 6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392050" name="Picture 6" descr="A screenshot of a computer pro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9531" cy="29460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17AEEE" w14:textId="77777777" w:rsidR="00BB0E76" w:rsidRDefault="00BB0E76"/>
                  </w:txbxContent>
                </v:textbox>
              </v:shape>
            </w:pict>
          </mc:Fallback>
        </mc:AlternateContent>
      </w:r>
    </w:p>
    <w:p w14:paraId="112922A0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2872C2A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5EF5F7F0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2C0D05E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1309F93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153CC3CD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25FAC1E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4B5D31D5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2700AAC0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1956D5DE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3A75C19D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33576362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39F4AE90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781801D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AD4C27F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8589F2E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6D6559ED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422B8C0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5B1A9A48" w14:textId="51F6EE28" w:rsidR="00BB0E76" w:rsidRPr="00BB0E76" w:rsidRDefault="00BB0E76" w:rsidP="00BB0E76">
      <w:pPr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1.6.3 Second Task: Assembly to C++ </w:t>
      </w:r>
    </w:p>
    <w:p w14:paraId="269DADAD" w14:textId="091B5977" w:rsidR="00BB0E76" w:rsidRPr="00BB0E76" w:rsidRDefault="00BB0E76" w:rsidP="00BB0E7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1. Analyze the Provided Assembly Code </w:t>
      </w:r>
    </w:p>
    <w:p w14:paraId="02784A8B" w14:textId="363940BC" w:rsidR="00BB0E76" w:rsidRPr="00BB0E76" w:rsidRDefault="00BB0E76" w:rsidP="00426325">
      <w:pPr>
        <w:ind w:left="567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Consider the following assembly code (for illustration purposes; it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E76">
        <w:rPr>
          <w:rFonts w:ascii="Times New Roman" w:hAnsi="Times New Roman" w:cs="Times New Roman"/>
          <w:sz w:val="24"/>
          <w:szCs w:val="24"/>
        </w:rPr>
        <w:t>not compile directly):</w:t>
      </w:r>
    </w:p>
    <w:p w14:paraId="5BD061A7" w14:textId="77777777" w:rsidR="00BB0E76" w:rsidRPr="00BB0E76" w:rsidRDefault="00BB0E76" w:rsidP="004263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section .data</w:t>
      </w:r>
    </w:p>
    <w:p w14:paraId="643F357C" w14:textId="77777777" w:rsidR="00BB0E76" w:rsidRPr="00BB0E76" w:rsidRDefault="00BB0E76" w:rsidP="004263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num1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7F3C384" w14:textId="77777777" w:rsidR="00BB0E76" w:rsidRPr="00BB0E76" w:rsidRDefault="00BB0E76" w:rsidP="004263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num2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A08742" w14:textId="77777777" w:rsidR="00BB0E76" w:rsidRDefault="00BB0E76" w:rsidP="004263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result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9783750" w14:textId="77777777" w:rsidR="00426325" w:rsidRPr="00BB0E76" w:rsidRDefault="00426325" w:rsidP="004263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719C75" w14:textId="77777777" w:rsidR="00BB0E76" w:rsidRPr="00BB0E76" w:rsidRDefault="00BB0E76" w:rsidP="004263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section .text</w:t>
      </w:r>
    </w:p>
    <w:p w14:paraId="3B8C1829" w14:textId="77777777" w:rsidR="00BB0E76" w:rsidRDefault="00BB0E76" w:rsidP="004263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global _start</w:t>
      </w:r>
    </w:p>
    <w:p w14:paraId="3FF3CEAE" w14:textId="77777777" w:rsidR="00426325" w:rsidRPr="00BB0E76" w:rsidRDefault="00426325" w:rsidP="0042632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887A6B4" w14:textId="77777777" w:rsidR="00BB0E76" w:rsidRPr="00BB0E76" w:rsidRDefault="00BB0E76" w:rsidP="004263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_start:</w:t>
      </w:r>
    </w:p>
    <w:p w14:paraId="5712F7A5" w14:textId="77777777" w:rsidR="00BB0E76" w:rsidRP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mov ax, [num1]</w:t>
      </w:r>
    </w:p>
    <w:p w14:paraId="0DB34DE2" w14:textId="77777777" w:rsidR="00BB0E76" w:rsidRP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B0E76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 ax, [num2]</w:t>
      </w:r>
    </w:p>
    <w:p w14:paraId="32BFA1E2" w14:textId="77777777" w:rsid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mov [result], ax</w:t>
      </w:r>
    </w:p>
    <w:p w14:paraId="260C0519" w14:textId="77777777" w:rsidR="00426325" w:rsidRPr="00BB0E76" w:rsidRDefault="00426325" w:rsidP="0042632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CB21937" w14:textId="77777777" w:rsidR="00BB0E76" w:rsidRP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; Exit the program</w:t>
      </w:r>
    </w:p>
    <w:p w14:paraId="577E4312" w14:textId="77777777" w:rsidR="00BB0E76" w:rsidRP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>, 1</w:t>
      </w:r>
    </w:p>
    <w:p w14:paraId="21DFFF8E" w14:textId="77777777" w:rsidR="00BB0E76" w:rsidRPr="00BB0E76" w:rsidRDefault="00BB0E76" w:rsidP="0042632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B0E76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BB0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0E76">
        <w:rPr>
          <w:rFonts w:ascii="Times New Roman" w:hAnsi="Times New Roman" w:cs="Times New Roman"/>
          <w:sz w:val="24"/>
          <w:szCs w:val="24"/>
        </w:rPr>
        <w:t>ebx</w:t>
      </w:r>
      <w:proofErr w:type="spellEnd"/>
    </w:p>
    <w:p w14:paraId="02435DF1" w14:textId="3045F235" w:rsidR="00BB0E76" w:rsidRDefault="00BB0E76" w:rsidP="00CC4DD7">
      <w:pPr>
        <w:ind w:left="1440"/>
        <w:rPr>
          <w:rFonts w:ascii="Times New Roman" w:hAnsi="Times New Roman" w:cs="Times New Roman"/>
          <w:sz w:val="24"/>
          <w:szCs w:val="24"/>
        </w:rPr>
      </w:pPr>
      <w:r w:rsidRPr="00BB0E76">
        <w:rPr>
          <w:rFonts w:ascii="Times New Roman" w:hAnsi="Times New Roman" w:cs="Times New Roman"/>
          <w:sz w:val="24"/>
          <w:szCs w:val="24"/>
        </w:rPr>
        <w:t>int 0x80</w:t>
      </w:r>
    </w:p>
    <w:p w14:paraId="2000D45C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4B89076A" w14:textId="0CE61B3E" w:rsidR="00BB0E76" w:rsidRDefault="00F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Explanation: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7C6DCA" w14:textId="77777777" w:rsidR="00F70EFE" w:rsidRPr="00F70EFE" w:rsidRDefault="00F70EFE" w:rsidP="00F70EFE">
      <w:pPr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The code is divided into four sections: Data Segment, Code Segment, Execution Code, and Program Exit.</w:t>
      </w:r>
    </w:p>
    <w:p w14:paraId="600FEB60" w14:textId="77777777" w:rsidR="00F70EFE" w:rsidRPr="00F70EFE" w:rsidRDefault="00F70EFE" w:rsidP="00F7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0EFE">
        <w:rPr>
          <w:rFonts w:ascii="Times New Roman" w:hAnsi="Times New Roman" w:cs="Times New Roman"/>
          <w:b/>
          <w:bCs/>
          <w:sz w:val="24"/>
          <w:szCs w:val="24"/>
        </w:rPr>
        <w:t>Data Segment</w:t>
      </w:r>
    </w:p>
    <w:p w14:paraId="258CBA2C" w14:textId="5DC59B6A" w:rsidR="00F70EFE" w:rsidRPr="00F70EFE" w:rsidRDefault="00F70EFE" w:rsidP="00F70EFE">
      <w:pPr>
        <w:ind w:left="709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This section defines the program's variables. The code defines two labels, num1 and num2, which store the values 5 and 10, respectively. The label result is initialized to 0 and stores the result of the multiplication.</w:t>
      </w:r>
    </w:p>
    <w:p w14:paraId="616142FE" w14:textId="77777777" w:rsidR="00F70EFE" w:rsidRPr="00F70EFE" w:rsidRDefault="00F70EFE" w:rsidP="00F7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b/>
          <w:bCs/>
          <w:sz w:val="24"/>
          <w:szCs w:val="24"/>
        </w:rPr>
        <w:t>Code Segment</w:t>
      </w:r>
      <w:r w:rsidRPr="00F70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EFF68" w14:textId="00E80DAC" w:rsidR="00F70EFE" w:rsidRPr="00F70EFE" w:rsidRDefault="00F70EFE" w:rsidP="00F70EFE">
      <w:pPr>
        <w:ind w:left="709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This section contains the executable code. The label _start is defined as the entry point of the program, where execution begins.</w:t>
      </w:r>
    </w:p>
    <w:p w14:paraId="102BBE17" w14:textId="77777777" w:rsidR="00F70EFE" w:rsidRPr="00F70EFE" w:rsidRDefault="00F70EFE" w:rsidP="00F7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b/>
          <w:bCs/>
          <w:sz w:val="24"/>
          <w:szCs w:val="24"/>
        </w:rPr>
        <w:t>Execution Code</w:t>
      </w:r>
      <w:r w:rsidRPr="00F70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8EEF4" w14:textId="6B53FD5D" w:rsidR="00F70EFE" w:rsidRPr="00F70EFE" w:rsidRDefault="00F70EFE" w:rsidP="00F70EFE">
      <w:pPr>
        <w:ind w:left="709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 xml:space="preserve">This section contains the instructions that perform the multiplication and store the result. The code loads the values of num1 and num2 into registers, multiplies them using the </w:t>
      </w:r>
      <w:proofErr w:type="spellStart"/>
      <w:r w:rsidRPr="00F70EFE">
        <w:rPr>
          <w:rFonts w:ascii="Times New Roman" w:hAnsi="Times New Roman" w:cs="Times New Roman"/>
          <w:sz w:val="24"/>
          <w:szCs w:val="24"/>
        </w:rPr>
        <w:t>imul</w:t>
      </w:r>
      <w:proofErr w:type="spellEnd"/>
      <w:r w:rsidRPr="00F70EFE">
        <w:rPr>
          <w:rFonts w:ascii="Times New Roman" w:hAnsi="Times New Roman" w:cs="Times New Roman"/>
          <w:sz w:val="24"/>
          <w:szCs w:val="24"/>
        </w:rPr>
        <w:t xml:space="preserve"> instruction, and stores the result in the result label. The result is then stored in memory.</w:t>
      </w:r>
    </w:p>
    <w:p w14:paraId="187935C6" w14:textId="77777777" w:rsidR="00F70EFE" w:rsidRPr="00F70EFE" w:rsidRDefault="00F70EFE" w:rsidP="00F7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b/>
          <w:bCs/>
          <w:sz w:val="24"/>
          <w:szCs w:val="24"/>
        </w:rPr>
        <w:t>Program Exit</w:t>
      </w:r>
      <w:r w:rsidRPr="00F70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5873D" w14:textId="0305FA86" w:rsidR="00426325" w:rsidRDefault="00F70EFE" w:rsidP="00F70EFE">
      <w:pPr>
        <w:ind w:left="709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This section contains the instructions that exit the program. The code sets the exit status code to 0 and triggers a system call using the interrupt instruction int 0x80.</w:t>
      </w:r>
    </w:p>
    <w:p w14:paraId="0CEAD0E7" w14:textId="77777777" w:rsidR="00F70EFE" w:rsidRDefault="00F70EFE" w:rsidP="00F70EFE">
      <w:pPr>
        <w:rPr>
          <w:rFonts w:ascii="Times New Roman" w:hAnsi="Times New Roman" w:cs="Times New Roman"/>
          <w:sz w:val="24"/>
          <w:szCs w:val="24"/>
        </w:rPr>
      </w:pPr>
    </w:p>
    <w:p w14:paraId="705E196B" w14:textId="31F54F05" w:rsidR="00F70EFE" w:rsidRPr="00F70EFE" w:rsidRDefault="00F70EFE" w:rsidP="00F70EFE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2. Write the Equivalent C++ Code (10 points)</w:t>
      </w:r>
    </w:p>
    <w:p w14:paraId="6153625E" w14:textId="2AE53714" w:rsidR="00426325" w:rsidRDefault="00F70EFE" w:rsidP="00F70EFE">
      <w:pPr>
        <w:ind w:left="567"/>
        <w:rPr>
          <w:rFonts w:ascii="Times New Roman" w:hAnsi="Times New Roman" w:cs="Times New Roman"/>
          <w:sz w:val="24"/>
          <w:szCs w:val="24"/>
        </w:rPr>
      </w:pPr>
      <w:r w:rsidRPr="00F70EFE">
        <w:rPr>
          <w:rFonts w:ascii="Times New Roman" w:hAnsi="Times New Roman" w:cs="Times New Roman"/>
          <w:sz w:val="24"/>
          <w:szCs w:val="24"/>
        </w:rPr>
        <w:t>Based on the provided assembly code, write a C++ program that performs the same functionality. The C++ program should produce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EFE">
        <w:rPr>
          <w:rFonts w:ascii="Times New Roman" w:hAnsi="Times New Roman" w:cs="Times New Roman"/>
          <w:sz w:val="24"/>
          <w:szCs w:val="24"/>
        </w:rPr>
        <w:t>same result as the assembly code.</w:t>
      </w:r>
    </w:p>
    <w:p w14:paraId="3796A445" w14:textId="77777777" w:rsidR="00F70EFE" w:rsidRDefault="00F70EFE" w:rsidP="00F70EFE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1C6F0A49" w14:textId="54E27C25" w:rsidR="00BB0E76" w:rsidRDefault="00BB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169B7" wp14:editId="0A0155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5805" cy="3078247"/>
                <wp:effectExtent l="0" t="0" r="19685" b="27305"/>
                <wp:wrapNone/>
                <wp:docPr id="2815378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805" cy="307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AEE68" w14:textId="5F2629F7" w:rsidR="00BB0E76" w:rsidRPr="00BB0E76" w:rsidRDefault="00BB0E76" w:rsidP="00BB0E76">
                            <w:r w:rsidRPr="00BB0E76">
                              <w:drawing>
                                <wp:inline distT="0" distB="0" distL="0" distR="0" wp14:anchorId="767F66E2" wp14:editId="41867AEA">
                                  <wp:extent cx="5506085" cy="2945765"/>
                                  <wp:effectExtent l="0" t="0" r="0" b="6985"/>
                                  <wp:docPr id="130722300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6085" cy="294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A8F5E6" w14:textId="0A5349E0" w:rsidR="00BB0E76" w:rsidRPr="00BB0E76" w:rsidRDefault="00BB0E76" w:rsidP="00BB0E76">
                            <w:r>
                              <w:t>c</w:t>
                            </w:r>
                          </w:p>
                          <w:p w14:paraId="7CEE5F34" w14:textId="77777777" w:rsidR="00BB0E76" w:rsidRDefault="00BB0E76" w:rsidP="00BB0E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69B7" id="_x0000_s1027" type="#_x0000_t202" style="position:absolute;left:0;text-align:left;margin-left:0;margin-top:0;width:448.5pt;height:24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" fillcolor="white [3201]" strokeweight=".5pt">
                <v:textbox>
                  <w:txbxContent>
                    <w:p w14:paraId="109AEE68" w14:textId="5F2629F7" w:rsidR="00BB0E76" w:rsidRPr="00BB0E76" w:rsidRDefault="00BB0E76" w:rsidP="00BB0E76">
                      <w:r w:rsidRPr="00BB0E76">
                        <w:drawing>
                          <wp:inline distT="0" distB="0" distL="0" distR="0" wp14:anchorId="767F66E2" wp14:editId="41867AEA">
                            <wp:extent cx="5506085" cy="2945765"/>
                            <wp:effectExtent l="0" t="0" r="0" b="6985"/>
                            <wp:docPr id="130722300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6085" cy="294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A8F5E6" w14:textId="0A5349E0" w:rsidR="00BB0E76" w:rsidRPr="00BB0E76" w:rsidRDefault="00BB0E76" w:rsidP="00BB0E76">
                      <w:r>
                        <w:t>c</w:t>
                      </w:r>
                    </w:p>
                    <w:p w14:paraId="7CEE5F34" w14:textId="77777777" w:rsidR="00BB0E76" w:rsidRDefault="00BB0E76" w:rsidP="00BB0E76"/>
                  </w:txbxContent>
                </v:textbox>
              </v:shape>
            </w:pict>
          </mc:Fallback>
        </mc:AlternateContent>
      </w:r>
    </w:p>
    <w:p w14:paraId="39C28B58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CD46738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47BAA032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4D8131C1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7638A5F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2B6C4D5B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5E3DD695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400A36B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25AAE3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342165A2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66F195B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60D88E00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DDFD4F1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97ED153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3280005A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7FFFB994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0409FE91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2052B8D6" w14:textId="77777777" w:rsidR="00BB0E76" w:rsidRDefault="00BB0E76">
      <w:pPr>
        <w:rPr>
          <w:rFonts w:ascii="Times New Roman" w:hAnsi="Times New Roman" w:cs="Times New Roman"/>
          <w:sz w:val="24"/>
          <w:szCs w:val="24"/>
        </w:rPr>
      </w:pPr>
    </w:p>
    <w:p w14:paraId="1268E0A2" w14:textId="77777777" w:rsidR="00BB0E76" w:rsidRPr="00BB0E76" w:rsidRDefault="00BB0E76">
      <w:pPr>
        <w:rPr>
          <w:rFonts w:ascii="Times New Roman" w:hAnsi="Times New Roman" w:cs="Times New Roman"/>
          <w:sz w:val="24"/>
          <w:szCs w:val="24"/>
        </w:rPr>
      </w:pPr>
    </w:p>
    <w:sectPr w:rsidR="00BB0E76" w:rsidRPr="00BB0E76" w:rsidSect="0067566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D0396"/>
    <w:multiLevelType w:val="hybridMultilevel"/>
    <w:tmpl w:val="9FB6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4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6"/>
    <w:rsid w:val="00426325"/>
    <w:rsid w:val="00675662"/>
    <w:rsid w:val="007F1E3E"/>
    <w:rsid w:val="00BB0E76"/>
    <w:rsid w:val="00CC4DD7"/>
    <w:rsid w:val="00D52409"/>
    <w:rsid w:val="00F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6F02"/>
  <w15:chartTrackingRefBased/>
  <w15:docId w15:val="{0849DF70-33B4-4CA2-A060-703BE5CC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sjuari</dc:creator>
  <cp:keywords/>
  <dc:description/>
  <cp:lastModifiedBy>sjuari</cp:lastModifiedBy>
  <cp:revision>1</cp:revision>
  <dcterms:created xsi:type="dcterms:W3CDTF">2024-09-02T01:45:00Z</dcterms:created>
  <dcterms:modified xsi:type="dcterms:W3CDTF">2024-09-02T02:19:00Z</dcterms:modified>
</cp:coreProperties>
</file>