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Hallucination Signatures in Multilingual LLMs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Topic: Do hallucinations differ by language?</w:t>
      </w:r>
    </w:p>
    <w:p w:rsidR="00000000" w:rsidDel="00000000" w:rsidP="00000000" w:rsidRDefault="00000000" w:rsidRPr="00000000" w14:paraId="00000004">
      <w:pPr>
        <w:rPr/>
      </w:pPr>
      <w:r w:rsidDel="00000000" w:rsidR="00000000" w:rsidRPr="00000000">
        <w:rPr>
          <w:rtl w:val="0"/>
        </w:rPr>
        <w:t xml:space="preserve">Idea: Take multilingual models (like mT5 or GPT-3.5 multilingual).</w:t>
      </w:r>
    </w:p>
    <w:p w:rsidR="00000000" w:rsidDel="00000000" w:rsidP="00000000" w:rsidRDefault="00000000" w:rsidRPr="00000000" w14:paraId="00000005">
      <w:pPr>
        <w:rPr/>
      </w:pPr>
      <w:r w:rsidDel="00000000" w:rsidR="00000000" w:rsidRPr="00000000">
        <w:rPr>
          <w:rtl w:val="0"/>
        </w:rPr>
        <w:t xml:space="preserve">Create prompts in English, Hindi, Spanish, etc., where factual recall is needed.</w:t>
      </w:r>
    </w:p>
    <w:p w:rsidR="00000000" w:rsidDel="00000000" w:rsidP="00000000" w:rsidRDefault="00000000" w:rsidRPr="00000000" w14:paraId="00000006">
      <w:pPr>
        <w:rPr/>
      </w:pPr>
      <w:r w:rsidDel="00000000" w:rsidR="00000000" w:rsidRPr="00000000">
        <w:rPr>
          <w:rtl w:val="0"/>
        </w:rPr>
        <w:t xml:space="preserve">Measure hallucination rates and type of hallucination (invented vs misremembered).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LLMs hallucinate facts — but these errors often have linguistic precursors (rare</w:t>
      </w:r>
    </w:p>
    <w:p w:rsidR="00000000" w:rsidDel="00000000" w:rsidP="00000000" w:rsidRDefault="00000000" w:rsidRPr="00000000" w14:paraId="00000009">
      <w:pPr>
        <w:rPr/>
      </w:pPr>
      <w:r w:rsidDel="00000000" w:rsidR="00000000" w:rsidRPr="00000000">
        <w:rPr>
          <w:rtl w:val="0"/>
        </w:rPr>
        <w:t xml:space="preserve">entities, excessive specificity, or low-confidence spikes).</w:t>
      </w:r>
    </w:p>
    <w:p w:rsidR="00000000" w:rsidDel="00000000" w:rsidP="00000000" w:rsidRDefault="00000000" w:rsidRPr="00000000" w14:paraId="0000000A">
      <w:pPr>
        <w:rPr/>
      </w:pPr>
      <w:r w:rsidDel="00000000" w:rsidR="00000000" w:rsidRPr="00000000">
        <w:rPr>
          <w:rtl w:val="0"/>
        </w:rPr>
        <w:t xml:space="preserve">This project builds predictive hallucination detectors and tests whether models</w:t>
      </w:r>
    </w:p>
    <w:p w:rsidR="00000000" w:rsidDel="00000000" w:rsidP="00000000" w:rsidRDefault="00000000" w:rsidRPr="00000000" w14:paraId="0000000B">
      <w:pPr>
        <w:rPr/>
      </w:pPr>
      <w:r w:rsidDel="00000000" w:rsidR="00000000" w:rsidRPr="00000000">
        <w:rPr>
          <w:rtl w:val="0"/>
        </w:rPr>
        <w:t xml:space="preserve">can self-correct before or after generating false content.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Primary RQ: Do hallucination rates and types systematically differ by language for multilingual LLMs?</w:t>
      </w:r>
    </w:p>
    <w:p w:rsidR="00000000" w:rsidDel="00000000" w:rsidP="00000000" w:rsidRDefault="00000000" w:rsidRPr="00000000" w14:paraId="0000000E">
      <w:pPr>
        <w:rPr/>
      </w:pPr>
      <w:r w:rsidDel="00000000" w:rsidR="00000000" w:rsidRPr="00000000">
        <w:rPr>
          <w:rtl w:val="0"/>
        </w:rPr>
        <w:t xml:space="preserve">Secondary RQ1: Are some hallucination types (invented/fabricated vs. misremembered/distorted) more prevalent in low-resource languages?</w:t>
      </w:r>
    </w:p>
    <w:p w:rsidR="00000000" w:rsidDel="00000000" w:rsidP="00000000" w:rsidRDefault="00000000" w:rsidRPr="00000000" w14:paraId="0000000F">
      <w:pPr>
        <w:rPr/>
      </w:pPr>
      <w:r w:rsidDel="00000000" w:rsidR="00000000" w:rsidRPr="00000000">
        <w:rPr>
          <w:rtl w:val="0"/>
        </w:rPr>
        <w:t xml:space="preserve">Secondary RQ2: Can model self-confidence / fact-level calibration or self-correction reliably predict or reduce hallucinations, and does that reliability vary by language?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Multilingual sequence-to-sequence: mT5 / mmT5 (small/base/large as available). </w:t>
      </w:r>
    </w:p>
    <w:p w:rsidR="00000000" w:rsidDel="00000000" w:rsidP="00000000" w:rsidRDefault="00000000" w:rsidRPr="00000000" w14:paraId="00000012">
      <w:pPr>
        <w:rPr/>
      </w:pPr>
      <w:r w:rsidDel="00000000" w:rsidR="00000000" w:rsidRPr="00000000">
        <w:rPr>
          <w:rtl w:val="0"/>
        </w:rPr>
        <w:t xml:space="preserve">Multilingual-capable chat models: GPT-3.5 multilingual (if you have API access) or comparable multilingual LLaMA derivatives (LLaMA-2 family / Qwen / Aya) used in prior multilingual hallucination studies. (Pick 2–4 models to contrast.)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Data-</w:t>
      </w:r>
    </w:p>
    <w:p w:rsidR="00000000" w:rsidDel="00000000" w:rsidP="00000000" w:rsidRDefault="00000000" w:rsidRPr="00000000" w14:paraId="00000015">
      <w:pPr>
        <w:rPr/>
      </w:pPr>
      <w:r w:rsidDel="00000000" w:rsidR="00000000" w:rsidRPr="00000000">
        <w:rPr>
          <w:rtl w:val="0"/>
        </w:rPr>
        <w:t xml:space="preserve">MKQA (aligned queries across 26 languages), TyDi QA, XQuAD/XQuAD-R, optionally Wikipedia dumps per language for retrieval and evidence.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Confabulations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Nishanth: </w:t>
      </w:r>
    </w:p>
    <w:p w:rsidR="00000000" w:rsidDel="00000000" w:rsidP="00000000" w:rsidRDefault="00000000" w:rsidRPr="00000000" w14:paraId="0000001A">
      <w:pPr>
        <w:rPr>
          <w:color w:val="1b1c1d"/>
        </w:rPr>
      </w:pPr>
      <w:r w:rsidDel="00000000" w:rsidR="00000000" w:rsidRPr="00000000">
        <w:rPr>
          <w:rtl w:val="0"/>
        </w:rPr>
        <w:t xml:space="preserve">Possible Directions with RAG</w:t>
        <w:br w:type="textWrapping"/>
        <w:br w:type="textWrapping"/>
      </w:r>
      <w:r w:rsidDel="00000000" w:rsidR="00000000" w:rsidRPr="00000000">
        <w:rPr>
          <w:color w:val="1b1c1d"/>
          <w:rtl w:val="0"/>
        </w:rPr>
        <w:t xml:space="preserve">Excellent research question. This is a frontier area in NLP where the challenges of multilingualism intersect with the need for factual reliability. Using Retrieval-Augmented Generation (RAG) to tackle this is a promising direction. Here are several research and exploration ideas, ranging from foundational assessments to more advanced, novel RAG variants.</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pfnocvcrnhpx" w:id="0"/>
      <w:bookmarkEnd w:id="0"/>
      <w:r w:rsidDel="00000000" w:rsidR="00000000" w:rsidRPr="00000000">
        <w:rPr>
          <w:b w:val="1"/>
          <w:bCs w:val="1"/>
          <w:color w:val="1b1c1d"/>
          <w:sz w:val="26"/>
          <w:szCs w:val="26"/>
          <w:rtl w:val="0"/>
        </w:rPr>
        <w:t xml:space="preserve">Theme 1: Assessing Hallucinations Using RAG as a Measurement Tool</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Before reducing hallucinations, you first need a reliable way to </w:t>
      </w:r>
      <w:r w:rsidDel="00000000" w:rsidR="00000000" w:rsidRPr="00000000">
        <w:rPr>
          <w:i w:val="1"/>
          <w:iCs w:val="1"/>
          <w:color w:val="1b1c1d"/>
          <w:rtl w:val="0"/>
        </w:rPr>
        <w:t xml:space="preserve">measure</w:t>
      </w:r>
      <w:r w:rsidDel="00000000" w:rsidR="00000000" w:rsidRPr="00000000">
        <w:rPr>
          <w:color w:val="1b1c1d"/>
          <w:rtl w:val="0"/>
        </w:rPr>
        <w:t xml:space="preserve"> them across languages, especially in low-resource ones where standard benchmarks are lacking. RAG can be cleverly repurposed as a cross-lingual fact-checking framework.</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aalqisfjwszk" w:id="1"/>
      <w:bookmarkEnd w:id="1"/>
      <w:r w:rsidDel="00000000" w:rsidR="00000000" w:rsidRPr="00000000">
        <w:rPr>
          <w:b w:val="1"/>
          <w:bCs w:val="1"/>
          <w:color w:val="1b1c1d"/>
          <w:sz w:val="22"/>
          <w:szCs w:val="22"/>
          <w:rtl w:val="0"/>
        </w:rPr>
        <w:t xml:space="preserve">Research Idea 1: Cross-Lingual RAG for Fact Verification (CRAG-FV)</w:t>
      </w:r>
    </w:p>
    <w:p w:rsidR="00000000" w:rsidDel="00000000" w:rsidP="00000000" w:rsidRDefault="00000000" w:rsidRPr="00000000" w14:paraId="0000001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Concept:</w:t>
      </w:r>
      <w:r w:rsidDel="00000000" w:rsidR="00000000" w:rsidRPr="00000000">
        <w:rPr>
          <w:color w:val="1b1c1d"/>
          <w:rtl w:val="0"/>
        </w:rPr>
        <w:t xml:space="preserve"> Develop a system where an LLM's output in Language A is verified against a knowledge base in Language B (typically English, where high-quality knowledge sources are abundant).</w:t>
      </w:r>
    </w:p>
    <w:p w:rsidR="00000000" w:rsidDel="00000000" w:rsidP="00000000" w:rsidRDefault="00000000" w:rsidRPr="00000000" w14:paraId="0000001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Methodology:</w:t>
      </w:r>
    </w:p>
    <w:p w:rsidR="00000000" w:rsidDel="00000000" w:rsidP="00000000" w:rsidRDefault="00000000" w:rsidRPr="00000000" w14:paraId="0000002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Generate a statement:</w:t>
      </w:r>
      <w:r w:rsidDel="00000000" w:rsidR="00000000" w:rsidRPr="00000000">
        <w:rPr>
          <w:color w:val="1b1c1d"/>
          <w:rtl w:val="0"/>
        </w:rPr>
        <w:t xml:space="preserve"> Have a multilingual LLM generate a response to a factual prompt (e.g., "Describe the economic policy of [Country X]") in a target language (e.g., Swahili).</w:t>
      </w:r>
    </w:p>
    <w:p w:rsidR="00000000" w:rsidDel="00000000" w:rsidP="00000000" w:rsidRDefault="00000000" w:rsidRPr="00000000" w14:paraId="00000021">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Translate &amp; Embed:</w:t>
      </w:r>
      <w:r w:rsidDel="00000000" w:rsidR="00000000" w:rsidRPr="00000000">
        <w:rPr>
          <w:color w:val="1b1c1d"/>
          <w:rtl w:val="0"/>
        </w:rPr>
        <w:t xml:space="preserve"> Translate the key claims from the Swahili response into English.</w:t>
      </w:r>
    </w:p>
    <w:p w:rsidR="00000000" w:rsidDel="00000000" w:rsidP="00000000" w:rsidRDefault="00000000" w:rsidRPr="00000000" w14:paraId="00000022">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Retrieve:</w:t>
      </w:r>
      <w:r w:rsidDel="00000000" w:rsidR="00000000" w:rsidRPr="00000000">
        <w:rPr>
          <w:color w:val="1b1c1d"/>
          <w:rtl w:val="0"/>
        </w:rPr>
        <w:t xml:space="preserve"> Use the translated claims to retrieve relevant documents from a high-quality English knowledge base (e.g., Wikipedia, Reuters articles).</w:t>
      </w:r>
    </w:p>
    <w:p w:rsidR="00000000" w:rsidDel="00000000" w:rsidP="00000000" w:rsidRDefault="00000000" w:rsidRPr="00000000" w14:paraId="00000023">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Assess:</w:t>
      </w:r>
      <w:r w:rsidDel="00000000" w:rsidR="00000000" w:rsidRPr="00000000">
        <w:rPr>
          <w:color w:val="1b1c1d"/>
          <w:rtl w:val="0"/>
        </w:rPr>
        <w:t xml:space="preserve"> A separate, powerful LLM instance (like GPT-4 or a future model) then acts as a judge. It is prompted to compare the original Swahili claim with the retrieved English documents and score it for factual consistency.</w:t>
      </w:r>
    </w:p>
    <w:p w:rsidR="00000000" w:rsidDel="00000000" w:rsidP="00000000" w:rsidRDefault="00000000" w:rsidRPr="00000000" w14:paraId="00000024">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Research Questions:</w:t>
      </w:r>
      <w:r w:rsidDel="00000000" w:rsidR="00000000" w:rsidRPr="00000000">
        <w:rPr>
          <w:color w:val="1b1c1d"/>
          <w:rtl w:val="0"/>
        </w:rPr>
        <w:t xml:space="preserve"> How does the hallucination rate (as measured by CRAG-FV) correlate with a language's resource level? Does the translation step introduce its own artifacts? Can this system identify "subtle" hallucinations where a claim is plausible but not quite correct?</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rbdudu4c5cw" w:id="2"/>
      <w:bookmarkEnd w:id="2"/>
      <w:r w:rsidDel="00000000" w:rsidR="00000000" w:rsidRPr="00000000">
        <w:rPr>
          <w:b w:val="1"/>
          <w:bCs w:val="1"/>
          <w:color w:val="1b1c1d"/>
          <w:sz w:val="22"/>
          <w:szCs w:val="22"/>
          <w:rtl w:val="0"/>
        </w:rPr>
        <w:t xml:space="preserve">Research Idea 2: Code-Switched RAG for Consistency Checking</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Concept:</w:t>
      </w:r>
      <w:r w:rsidDel="00000000" w:rsidR="00000000" w:rsidRPr="00000000">
        <w:rPr>
          <w:color w:val="1b1c1d"/>
          <w:rtl w:val="0"/>
        </w:rPr>
        <w:t xml:space="preserve"> Test a model's conceptual understanding and consistency by feeding it retrieved context that intentionally mixes languages.</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Methodology:</w:t>
      </w:r>
    </w:p>
    <w:p w:rsidR="00000000" w:rsidDel="00000000" w:rsidP="00000000" w:rsidRDefault="00000000" w:rsidRPr="00000000" w14:paraId="00000028">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Ask a question in one language (e.g., Hindi).</w:t>
      </w:r>
    </w:p>
    <w:p w:rsidR="00000000" w:rsidDel="00000000" w:rsidP="00000000" w:rsidRDefault="00000000" w:rsidRPr="00000000" w14:paraId="0000002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Retrieve relevant context documents in both English and Hindi.</w:t>
      </w:r>
    </w:p>
    <w:p w:rsidR="00000000" w:rsidDel="00000000" w:rsidP="00000000" w:rsidRDefault="00000000" w:rsidRPr="00000000" w14:paraId="0000002A">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Augment the prompt</w:t>
      </w:r>
      <w:r w:rsidDel="00000000" w:rsidR="00000000" w:rsidRPr="00000000">
        <w:rPr>
          <w:color w:val="1b1c1d"/>
          <w:rtl w:val="0"/>
        </w:rPr>
        <w:t xml:space="preserve"> with a mix of this context. For example: "Based on this text: '[</w:t>
      </w:r>
      <w:r w:rsidDel="00000000" w:rsidR="00000000" w:rsidRPr="00000000">
        <w:rPr>
          <w:i w:val="1"/>
          <w:iCs w:val="1"/>
          <w:color w:val="1b1c1d"/>
          <w:rtl w:val="0"/>
        </w:rPr>
        <w:t xml:space="preserve">Relevant paragraph in English</w:t>
      </w:r>
      <w:r w:rsidDel="00000000" w:rsidR="00000000" w:rsidRPr="00000000">
        <w:rPr>
          <w:color w:val="1b1c1d"/>
          <w:rtl w:val="0"/>
        </w:rPr>
        <w:t xml:space="preserve">]' and this text: '[</w:t>
      </w:r>
      <w:r w:rsidDel="00000000" w:rsidR="00000000" w:rsidRPr="00000000">
        <w:rPr>
          <w:i w:val="1"/>
          <w:iCs w:val="1"/>
          <w:color w:val="1b1c1d"/>
          <w:rtl w:val="0"/>
        </w:rPr>
        <w:t xml:space="preserve">Relevant paragraph in Hindi</w:t>
      </w:r>
      <w:r w:rsidDel="00000000" w:rsidR="00000000" w:rsidRPr="00000000">
        <w:rPr>
          <w:color w:val="1b1c1d"/>
          <w:rtl w:val="0"/>
        </w:rPr>
        <w:t xml:space="preserve">]', please answer the original question in Hindi."</w:t>
      </w:r>
    </w:p>
    <w:p w:rsidR="00000000" w:rsidDel="00000000" w:rsidP="00000000" w:rsidRDefault="00000000" w:rsidRPr="00000000" w14:paraId="0000002B">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Assessment:</w:t>
      </w:r>
      <w:r w:rsidDel="00000000" w:rsidR="00000000" w:rsidRPr="00000000">
        <w:rPr>
          <w:color w:val="1b1c1d"/>
          <w:rtl w:val="0"/>
        </w:rPr>
        <w:t xml:space="preserve"> If the model's answer is coherent and consistent with both sources, it indicates a robust cross-lingual understanding. If it gets confused or contradicts one of the sources, it points to a "brittle" or language-dependent representation of knowledge, which is a key cause of hallucinations.</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qrtxzeplycy" w:id="3"/>
      <w:bookmarkEnd w:id="3"/>
      <w:r w:rsidDel="00000000" w:rsidR="00000000" w:rsidRPr="00000000">
        <w:rPr>
          <w:b w:val="1"/>
          <w:bCs w:val="1"/>
          <w:color w:val="1b1c1d"/>
          <w:sz w:val="26"/>
          <w:szCs w:val="26"/>
          <w:rtl w:val="0"/>
        </w:rPr>
        <w:t xml:space="preserve">Theme 2: Reducing Hallucinations with Advanced Multilingual RAG Architectures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theme focuses on building novel RAG systems designed specifically for the challenges of a multilingual world.</w:t>
      </w:r>
    </w:p>
    <w:p w:rsidR="00000000" w:rsidDel="00000000" w:rsidP="00000000" w:rsidRDefault="00000000" w:rsidRPr="00000000" w14:paraId="0000002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kf1kpy22u0qh" w:id="4"/>
      <w:bookmarkEnd w:id="4"/>
      <w:r w:rsidDel="00000000" w:rsidR="00000000" w:rsidRPr="00000000">
        <w:rPr>
          <w:b w:val="1"/>
          <w:bCs w:val="1"/>
          <w:color w:val="1b1c1d"/>
          <w:sz w:val="22"/>
          <w:szCs w:val="22"/>
          <w:rtl w:val="0"/>
        </w:rPr>
        <w:t xml:space="preserve">Research Idea 3: Cross-Lingual-Aware Retriever (CLR)</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Problem:</w:t>
      </w:r>
      <w:r w:rsidDel="00000000" w:rsidR="00000000" w:rsidRPr="00000000">
        <w:rPr>
          <w:color w:val="1b1c1d"/>
          <w:rtl w:val="0"/>
        </w:rPr>
        <w:t xml:space="preserve"> Standard retrievers often fail for non-English queries because the query and the (often English) documents are in different "embedding spaces."</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Concept:</w:t>
      </w:r>
      <w:r w:rsidDel="00000000" w:rsidR="00000000" w:rsidRPr="00000000">
        <w:rPr>
          <w:color w:val="1b1c1d"/>
          <w:rtl w:val="0"/>
        </w:rPr>
        <w:t xml:space="preserve"> Build or fine-tune a retriever model that maps queries from any language to a shared, language-agnostic semantic space.</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Methodology:</w:t>
      </w:r>
    </w:p>
    <w:p w:rsidR="00000000" w:rsidDel="00000000" w:rsidP="00000000" w:rsidRDefault="00000000" w:rsidRPr="00000000" w14:paraId="0000003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Use a multilingual sentence embedding model (like LASER3 or a fine-tuned version of mBERT) as the foundation.</w:t>
      </w:r>
    </w:p>
    <w:p w:rsidR="00000000" w:rsidDel="00000000" w:rsidP="00000000" w:rsidRDefault="00000000" w:rsidRPr="00000000" w14:paraId="0000003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Fine-tune the retriever on a dataset of cross-lingual question-document pairs. You might need to create this dataset using high-quality machine translation if one doesn't exist.</w:t>
      </w:r>
    </w:p>
    <w:p w:rsidR="00000000" w:rsidDel="00000000" w:rsidP="00000000" w:rsidRDefault="00000000" w:rsidRPr="00000000" w14:paraId="0000003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The goal is for the query "Wie hoch ist der Eiffelturm?" (German) to retrieve the exact same English documents as "How tall is the Eiffel Tower?".</w:t>
      </w:r>
    </w:p>
    <w:p w:rsidR="00000000" w:rsidDel="00000000" w:rsidP="00000000" w:rsidRDefault="00000000" w:rsidRPr="00000000" w14:paraId="00000035">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Impact:</w:t>
      </w:r>
      <w:r w:rsidDel="00000000" w:rsidR="00000000" w:rsidRPr="00000000">
        <w:rPr>
          <w:color w:val="1b1c1d"/>
          <w:rtl w:val="0"/>
        </w:rPr>
        <w:t xml:space="preserve"> A successful CLR would dramatically improve RAG's effectiveness for any non-English query against a centralized English knowledge base, directly reducing hallucinations caused by retrieval failure.</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p00gnhswo9w" w:id="5"/>
      <w:bookmarkEnd w:id="5"/>
      <w:r w:rsidDel="00000000" w:rsidR="00000000" w:rsidRPr="00000000">
        <w:rPr>
          <w:b w:val="1"/>
          <w:bCs w:val="1"/>
          <w:color w:val="1b1c1d"/>
          <w:sz w:val="22"/>
          <w:szCs w:val="22"/>
          <w:rtl w:val="0"/>
        </w:rPr>
        <w:t xml:space="preserve">Research Idea 4: Self-Correcting Multilingual RAG (SCM-RAG)</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Concept:</w:t>
      </w:r>
      <w:r w:rsidDel="00000000" w:rsidR="00000000" w:rsidRPr="00000000">
        <w:rPr>
          <w:color w:val="1b1c1d"/>
          <w:rtl w:val="0"/>
        </w:rPr>
        <w:t xml:space="preserve"> Create a RAG system that "double-checks" its own work across languages before giving a final answer. This is a variant of "Self-RAG."</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Methodology:</w:t>
      </w:r>
    </w:p>
    <w:p w:rsidR="00000000" w:rsidDel="00000000" w:rsidP="00000000" w:rsidRDefault="00000000" w:rsidRPr="00000000" w14:paraId="0000003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Initial Generation:</w:t>
      </w:r>
      <w:r w:rsidDel="00000000" w:rsidR="00000000" w:rsidRPr="00000000">
        <w:rPr>
          <w:color w:val="1b1c1d"/>
          <w:rtl w:val="0"/>
        </w:rPr>
        <w:t xml:space="preserve"> The user asks a question in Language A. The RAG system retrieves documents (in Language A or B) and generates an initial answer in Language A.</w:t>
      </w:r>
    </w:p>
    <w:p w:rsidR="00000000" w:rsidDel="00000000" w:rsidP="00000000" w:rsidRDefault="00000000" w:rsidRPr="00000000" w14:paraId="0000003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Cross-Lingual Critique:</w:t>
      </w:r>
      <w:r w:rsidDel="00000000" w:rsidR="00000000" w:rsidRPr="00000000">
        <w:rPr>
          <w:color w:val="1b1c1d"/>
          <w:rtl w:val="0"/>
        </w:rPr>
        <w:t xml:space="preserve"> The system then internally poses a verification question to itself in a different, high-resource language (like English). For example: "I just claimed '[</w:t>
      </w:r>
      <w:r w:rsidDel="00000000" w:rsidR="00000000" w:rsidRPr="00000000">
        <w:rPr>
          <w:i w:val="1"/>
          <w:iCs w:val="1"/>
          <w:color w:val="1b1c1d"/>
          <w:rtl w:val="0"/>
        </w:rPr>
        <w:t xml:space="preserve">Generated statement from step 1 translated to English</w:t>
      </w:r>
      <w:r w:rsidDel="00000000" w:rsidR="00000000" w:rsidRPr="00000000">
        <w:rPr>
          <w:color w:val="1b1c1d"/>
          <w:rtl w:val="0"/>
        </w:rPr>
        <w:t xml:space="preserve">]'. Based on the source documents, is this statement fully supported?"</w:t>
      </w:r>
    </w:p>
    <w:p w:rsidR="00000000" w:rsidDel="00000000" w:rsidP="00000000" w:rsidRDefault="00000000" w:rsidRPr="00000000" w14:paraId="0000003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b w:val="1"/>
          <w:bCs w:val="1"/>
          <w:color w:val="1b1c1d"/>
          <w:rtl w:val="0"/>
        </w:rPr>
        <w:t xml:space="preserve">Refinement:</w:t>
      </w:r>
      <w:r w:rsidDel="00000000" w:rsidR="00000000" w:rsidRPr="00000000">
        <w:rPr>
          <w:color w:val="1b1c1d"/>
          <w:rtl w:val="0"/>
        </w:rPr>
        <w:t xml:space="preserve"> The system analyzes its own confidence score from the critique step. If the support is low, it either re-generates the answer to be more cautious and faithful to the source document or explicitly states it cannot answer with certainty.</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Research Question:</w:t>
      </w:r>
      <w:r w:rsidDel="00000000" w:rsidR="00000000" w:rsidRPr="00000000">
        <w:rPr>
          <w:color w:val="1b1c1d"/>
          <w:rtl w:val="0"/>
        </w:rPr>
        <w:t xml:space="preserve"> Can this internal cross-lingual critique loop significantly reduce subtle factual inaccuracies in the final output?</w:t>
      </w:r>
    </w:p>
    <w:p w:rsidR="00000000" w:rsidDel="00000000" w:rsidP="00000000" w:rsidRDefault="00000000" w:rsidRPr="00000000" w14:paraId="0000003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fwlycdan8c6q" w:id="6"/>
      <w:bookmarkEnd w:id="6"/>
      <w:r w:rsidDel="00000000" w:rsidR="00000000" w:rsidRPr="00000000">
        <w:rPr>
          <w:b w:val="1"/>
          <w:bCs w:val="1"/>
          <w:color w:val="1b1c1d"/>
          <w:sz w:val="22"/>
          <w:szCs w:val="22"/>
          <w:rtl w:val="0"/>
        </w:rPr>
        <w:t xml:space="preserve">Research Idea 5: RAG-Fusion with Automated Translation</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Concept:</w:t>
      </w:r>
      <w:r w:rsidDel="00000000" w:rsidR="00000000" w:rsidRPr="00000000">
        <w:rPr>
          <w:color w:val="1b1c1d"/>
          <w:rtl w:val="0"/>
        </w:rPr>
        <w:t xml:space="preserve"> Adapt the RAG-Fusion idea to a multilingual context. RAG-Fusion generates multiple queries from the user's initial prompt to get a wider, more diverse set of retrieved documents.</w:t>
      </w:r>
    </w:p>
    <w:p w:rsidR="00000000" w:rsidDel="00000000" w:rsidP="00000000" w:rsidRDefault="00000000" w:rsidRPr="00000000" w14:paraId="0000003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b w:val="1"/>
          <w:bCs w:val="1"/>
          <w:color w:val="1b1c1d"/>
          <w:rtl w:val="0"/>
        </w:rPr>
        <w:t xml:space="preserve">Methodology:</w:t>
      </w:r>
    </w:p>
    <w:p w:rsidR="00000000" w:rsidDel="00000000" w:rsidP="00000000" w:rsidRDefault="00000000" w:rsidRPr="00000000" w14:paraId="00000040">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A user asks a query in Language A (e.g., Spanish).</w:t>
      </w:r>
    </w:p>
    <w:p w:rsidR="00000000" w:rsidDel="00000000" w:rsidP="00000000" w:rsidRDefault="00000000" w:rsidRPr="00000000" w14:paraId="00000041">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The system generates several variations of the query in Spanish.</w:t>
      </w:r>
    </w:p>
    <w:p w:rsidR="00000000" w:rsidDel="00000000" w:rsidP="00000000" w:rsidRDefault="00000000" w:rsidRPr="00000000" w14:paraId="00000042">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Crucially, it also </w:t>
      </w:r>
      <w:r w:rsidDel="00000000" w:rsidR="00000000" w:rsidRPr="00000000">
        <w:rPr>
          <w:b w:val="1"/>
          <w:bCs w:val="1"/>
          <w:color w:val="1b1c1d"/>
          <w:rtl w:val="0"/>
        </w:rPr>
        <w:t xml:space="preserve">translates the query into one or more high-resource languages</w:t>
      </w:r>
      <w:r w:rsidDel="00000000" w:rsidR="00000000" w:rsidRPr="00000000">
        <w:rPr>
          <w:color w:val="1b1c1d"/>
          <w:rtl w:val="0"/>
        </w:rPr>
        <w:t xml:space="preserve"> (e.g., English, Mandarin) and generates query variations there as well.</w:t>
      </w:r>
    </w:p>
    <w:p w:rsidR="00000000" w:rsidDel="00000000" w:rsidP="00000000" w:rsidRDefault="00000000" w:rsidRPr="00000000" w14:paraId="00000043">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It performs retrieval using all of these multilingual queries against one or more knowledge bases.</w:t>
      </w:r>
    </w:p>
    <w:p w:rsidR="00000000" w:rsidDel="00000000" w:rsidP="00000000" w:rsidRDefault="00000000" w:rsidRPr="00000000" w14:paraId="00000044">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rPr>
      </w:pPr>
      <w:r w:rsidDel="00000000" w:rsidR="00000000" w:rsidRPr="00000000">
        <w:rPr>
          <w:color w:val="1b1c1d"/>
          <w:rtl w:val="0"/>
        </w:rPr>
        <w:t xml:space="preserve">The retrieved documents are ranked and fused together to provide a richer, more comprehensive context for the final generation step, which is then delivered in the user's original language (Spanish).</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color w:val="1b1c1d"/>
        </w:rPr>
      </w:pPr>
      <w:r w:rsidDel="00000000" w:rsidR="00000000" w:rsidRPr="00000000">
        <w:rPr>
          <w:b w:val="1"/>
          <w:bCs w:val="1"/>
          <w:color w:val="1b1c1d"/>
          <w:rtl w:val="0"/>
        </w:rPr>
        <w:t xml:space="preserve">Benefit:</w:t>
      </w:r>
      <w:r w:rsidDel="00000000" w:rsidR="00000000" w:rsidRPr="00000000">
        <w:rPr>
          <w:color w:val="1b1c1d"/>
          <w:rtl w:val="0"/>
        </w:rPr>
        <w:t xml:space="preserve"> This approach hedges against poor retrieval in any single language and is more likely to find relevant information if it exists anywhere, in any of the queried languages.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By pursuing these research directions, you can explore the nuances of how knowledge is represented and retrieved across languages, and build more reliable and factually accurate multilingual LLMs.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Research idea 6 : Nishanth’s Version </w:t>
      </w:r>
    </w:p>
    <w:p w:rsidR="00000000" w:rsidDel="00000000" w:rsidP="00000000" w:rsidRDefault="00000000" w:rsidRPr="00000000" w14:paraId="00000049">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u w:val="none"/>
        </w:rPr>
      </w:pPr>
      <w:r w:rsidDel="00000000" w:rsidR="00000000" w:rsidRPr="00000000">
        <w:rPr>
          <w:color w:val="1b1c1d"/>
          <w:rtl w:val="0"/>
        </w:rPr>
        <w:t xml:space="preserve">Use HalluVerse’s method to get facts from biographies in WikiPedia.</w:t>
      </w:r>
    </w:p>
    <w:p w:rsidR="00000000" w:rsidDel="00000000" w:rsidP="00000000" w:rsidRDefault="00000000" w:rsidRPr="00000000" w14:paraId="0000004A">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u w:val="none"/>
        </w:rPr>
      </w:pPr>
      <w:r w:rsidDel="00000000" w:rsidR="00000000" w:rsidRPr="00000000">
        <w:rPr>
          <w:color w:val="1b1c1d"/>
          <w:rtl w:val="0"/>
        </w:rPr>
        <w:t xml:space="preserve">Insert 3 kinds of hallucinations. As given in the paper.</w:t>
      </w:r>
    </w:p>
    <w:p w:rsidR="00000000" w:rsidDel="00000000" w:rsidP="00000000" w:rsidRDefault="00000000" w:rsidRPr="00000000" w14:paraId="0000004B">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u w:val="none"/>
        </w:rPr>
      </w:pPr>
      <w:r w:rsidDel="00000000" w:rsidR="00000000" w:rsidRPr="00000000">
        <w:rPr>
          <w:color w:val="1b1c1d"/>
          <w:rtl w:val="0"/>
        </w:rPr>
        <w:t xml:space="preserve">Option 1</w:t>
      </w:r>
    </w:p>
    <w:p w:rsidR="00000000" w:rsidDel="00000000" w:rsidP="00000000" w:rsidRDefault="00000000" w:rsidRPr="00000000" w14:paraId="0000004C">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b1c1d"/>
          <w:u w:val="none"/>
        </w:rPr>
      </w:pPr>
      <w:r w:rsidDel="00000000" w:rsidR="00000000" w:rsidRPr="00000000">
        <w:rPr>
          <w:color w:val="1b1c1d"/>
          <w:rtl w:val="0"/>
        </w:rPr>
        <w:t xml:space="preserve">Translate both facts and hallucinations into different languages</w:t>
      </w:r>
    </w:p>
    <w:p w:rsidR="00000000" w:rsidDel="00000000" w:rsidP="00000000" w:rsidRDefault="00000000" w:rsidRPr="00000000" w14:paraId="0000004D">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b1c1d"/>
          <w:u w:val="none"/>
        </w:rPr>
      </w:pPr>
      <w:r w:rsidDel="00000000" w:rsidR="00000000" w:rsidRPr="00000000">
        <w:rPr>
          <w:color w:val="1b1c1d"/>
          <w:rtl w:val="0"/>
        </w:rPr>
        <w:t xml:space="preserve">See if MultiLingual LLMs detect these hallucinations</w:t>
      </w:r>
    </w:p>
    <w:p w:rsidR="00000000" w:rsidDel="00000000" w:rsidP="00000000" w:rsidRDefault="00000000" w:rsidRPr="00000000" w14:paraId="0000004E">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u w:val="none"/>
        </w:rPr>
      </w:pPr>
      <w:r w:rsidDel="00000000" w:rsidR="00000000" w:rsidRPr="00000000">
        <w:rPr>
          <w:color w:val="1b1c1d"/>
          <w:rtl w:val="0"/>
        </w:rPr>
        <w:t xml:space="preserve">Option 2</w:t>
      </w:r>
    </w:p>
    <w:p w:rsidR="00000000" w:rsidDel="00000000" w:rsidP="00000000" w:rsidRDefault="00000000" w:rsidRPr="00000000" w14:paraId="0000004F">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b1c1d"/>
          <w:u w:val="none"/>
        </w:rPr>
      </w:pPr>
      <w:r w:rsidDel="00000000" w:rsidR="00000000" w:rsidRPr="00000000">
        <w:rPr>
          <w:color w:val="1b1c1d"/>
          <w:rtl w:val="0"/>
        </w:rPr>
        <w:t xml:space="preserve">Dont use english to lang conversion, instead try getting the facts in native languages using the same method and add hallucinations in the same way.</w:t>
      </w:r>
    </w:p>
    <w:p w:rsidR="00000000" w:rsidDel="00000000" w:rsidP="00000000" w:rsidRDefault="00000000" w:rsidRPr="00000000" w14:paraId="00000050">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rPr>
          <w:color w:val="1b1c1d"/>
          <w:u w:val="none"/>
        </w:rPr>
      </w:pPr>
      <w:r w:rsidDel="00000000" w:rsidR="00000000" w:rsidRPr="00000000">
        <w:rPr>
          <w:color w:val="1b1c1d"/>
          <w:rtl w:val="0"/>
        </w:rPr>
        <w:t xml:space="preserve">See if MultiLingual LLMs detect these hallucinations</w:t>
      </w:r>
    </w:p>
    <w:p w:rsidR="00000000" w:rsidDel="00000000" w:rsidP="00000000" w:rsidRDefault="00000000" w:rsidRPr="00000000" w14:paraId="00000051">
      <w:pPr>
        <w:numPr>
          <w:ilvl w:val="0"/>
          <w:numId w:val="6"/>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color w:val="1b1c1d"/>
          <w:u w:val="none"/>
        </w:rPr>
      </w:pPr>
      <w:r w:rsidDel="00000000" w:rsidR="00000000" w:rsidRPr="00000000">
        <w:rPr>
          <w:color w:val="1b1c1d"/>
          <w:rtl w:val="0"/>
        </w:rPr>
        <w:t xml:space="preserve">After Either or Both Options, we can use RAG to see if it improves the hallucinations. But when we use RAG, our knowledge base will be documents in native languages. That way we see if it is actually improving.</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ind w:left="0" w:firstLine="0"/>
        <w:rPr>
          <w:color w:val="1b1c1d"/>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Paper and Summary - Kathi:</w:t>
      </w:r>
    </w:p>
    <w:p w:rsidR="00000000" w:rsidDel="00000000" w:rsidP="00000000" w:rsidRDefault="00000000" w:rsidRPr="00000000" w14:paraId="00000062">
      <w:pPr>
        <w:ind w:left="0" w:firstLine="0"/>
        <w:rPr/>
      </w:pPr>
      <w:r w:rsidDel="00000000" w:rsidR="00000000" w:rsidRPr="00000000">
        <w:rPr>
          <w:rtl w:val="0"/>
        </w:rPr>
        <w:t xml:space="preserve">1) </w:t>
      </w:r>
      <w:hyperlink r:id="rId6">
        <w:r w:rsidDel="00000000" w:rsidR="00000000" w:rsidRPr="00000000">
          <w:rPr>
            <w:color w:val="1155cc"/>
            <w:u w:val="single"/>
            <w:rtl w:val="0"/>
          </w:rPr>
          <w:t xml:space="preserve">https://arxiv.org/abs/2410.18270</w:t>
        </w:r>
      </w:hyperlink>
      <w:r w:rsidDel="00000000" w:rsidR="00000000" w:rsidRPr="00000000">
        <w:rPr>
          <w:rtl w:val="0"/>
        </w:rPr>
        <w:t xml:space="preserve"> </w:t>
      </w:r>
    </w:p>
    <w:p w:rsidR="00000000" w:rsidDel="00000000" w:rsidP="00000000" w:rsidRDefault="00000000" w:rsidRPr="00000000" w14:paraId="00000063">
      <w:pPr>
        <w:spacing w:after="240" w:lineRule="auto"/>
        <w:rPr/>
      </w:pPr>
      <w:r w:rsidDel="00000000" w:rsidR="00000000" w:rsidRPr="00000000">
        <w:rPr>
          <w:rtl w:val="0"/>
        </w:rPr>
        <w:t xml:space="preserve">The paper “Multilingual Hallucination Gaps in Large Language Models” explores how large language models generate false or inaccurate information differently across languages. The authors introduce the concept of multilingual hallucination gaps, which describes the uneven tendency of models to make up facts depending on the language being used. To study this, they adapt the FACTSCORE evaluation metric, originally designed for English, so it can work in multiple languages. Using this multilingual version, they analyze model outputs by breaking them down into simple factual statements and checking those against multilingual versions of Wikipedia.</w:t>
      </w:r>
    </w:p>
    <w:p w:rsidR="00000000" w:rsidDel="00000000" w:rsidP="00000000" w:rsidRDefault="00000000" w:rsidRPr="00000000" w14:paraId="00000064">
      <w:pPr>
        <w:spacing w:after="240" w:before="240" w:lineRule="auto"/>
        <w:rPr/>
      </w:pPr>
      <w:r w:rsidDel="00000000" w:rsidR="00000000" w:rsidRPr="00000000">
        <w:rPr>
          <w:rtl w:val="0"/>
        </w:rPr>
        <w:t xml:space="preserve">The researchers test several open large language models, including the LLaMA, Qwen, and Aya families, by asking them to generate short biographies in 19 different languages. Their findings reveal that hallucinations happen much more often in low-resource languages than in high-resource ones. They also show that factors like model size, architecture, and the way prompts are written all affect how big these gaps are. Overall, the paper highlights a key issue in multilingual AI — that language models are far less reliable and fair when operating in less represented languages, which has important implications for how these systems should be evaluated and improved in the future.</w:t>
      </w:r>
    </w:p>
    <w:p w:rsidR="00000000" w:rsidDel="00000000" w:rsidP="00000000" w:rsidRDefault="00000000" w:rsidRPr="00000000" w14:paraId="00000065">
      <w:pPr>
        <w:ind w:left="0" w:firstLine="0"/>
        <w:rPr/>
      </w:pPr>
      <w:r w:rsidDel="00000000" w:rsidR="00000000" w:rsidRPr="00000000">
        <w:rPr>
          <w:rtl w:val="0"/>
        </w:rPr>
        <w:t xml:space="preserve">2) </w:t>
      </w:r>
      <w:hyperlink r:id="rId7">
        <w:r w:rsidDel="00000000" w:rsidR="00000000" w:rsidRPr="00000000">
          <w:rPr>
            <w:color w:val="1155cc"/>
            <w:u w:val="single"/>
            <w:rtl w:val="0"/>
          </w:rPr>
          <w:t xml:space="preserve">https://www.arxiv.org/pdf/2507.22720</w:t>
        </w:r>
      </w:hyperlink>
      <w:r w:rsidDel="00000000" w:rsidR="00000000" w:rsidRPr="00000000">
        <w:rPr>
          <w:rtl w:val="0"/>
        </w:rPr>
        <w:t xml:space="preserve"> </w:t>
      </w:r>
    </w:p>
    <w:p w:rsidR="00000000" w:rsidDel="00000000" w:rsidP="00000000" w:rsidRDefault="00000000" w:rsidRPr="00000000" w14:paraId="00000066">
      <w:pPr>
        <w:spacing w:after="240" w:lineRule="auto"/>
        <w:rPr/>
      </w:pPr>
      <w:r w:rsidDel="00000000" w:rsidR="00000000" w:rsidRPr="00000000">
        <w:rPr>
          <w:rtl w:val="0"/>
        </w:rPr>
        <w:t xml:space="preserve">This paper looks at how AI chat models sometimes “hallucinate,” or make up incorrect or irrelevant information, when chatting in languages that don’t have as much online data—specifically Hindi, Farsi, and Mandarin. The researchers translated two popular English conversation datasets into these three languages and used several major AI models (including GPT-3.5, GPT-4o, Llama-3.1, Gemma-2.0, DeepSeek-R1, and Qwen-3) to generate responses. They then compared how closely each model’s answers matched the original dialogues and analyzed when and why hallucinations happened. The results showed clear patterns: Mandarin conversations tended to stay accurate, while Hindi and Farsi responses were much more likely to go off track or include false details.</w:t>
      </w:r>
    </w:p>
    <w:p w:rsidR="00000000" w:rsidDel="00000000" w:rsidP="00000000" w:rsidRDefault="00000000" w:rsidRPr="00000000" w14:paraId="00000067">
      <w:pPr>
        <w:spacing w:after="240" w:before="240" w:lineRule="auto"/>
        <w:rPr/>
      </w:pPr>
      <w:r w:rsidDel="00000000" w:rsidR="00000000" w:rsidRPr="00000000">
        <w:rPr>
          <w:rtl w:val="0"/>
        </w:rPr>
        <w:t xml:space="preserve">The team found that these differences mostly come down to how much high-quality training data each language has. Mandarin benefits from more digital content and data resources, while Hindi and Farsi are still relatively underrepresented online. Even top models like GPT-4o performed well in Mandarin but struggled more with Hindi and Farsi. The authors suggest improving this by training on more diverse, language-specific data and by using tools that help ground responses in real information, like retrieval-based systems or human review. Overall, the study highlights how AI accuracy still depends heavily on language resources—and why low-resource languages need more focused attention in model development.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3) </w:t>
      </w:r>
      <w:hyperlink r:id="rId8">
        <w:r w:rsidDel="00000000" w:rsidR="00000000" w:rsidRPr="00000000">
          <w:rPr>
            <w:color w:val="1155cc"/>
            <w:u w:val="single"/>
            <w:rtl w:val="0"/>
          </w:rPr>
          <w:t xml:space="preserve">https://arxiv.org/html/2503.07833v1</w:t>
        </w:r>
      </w:hyperlink>
      <w:r w:rsidDel="00000000" w:rsidR="00000000" w:rsidRPr="00000000">
        <w:rPr>
          <w:rtl w:val="0"/>
        </w:rPr>
        <w:t xml:space="preserve"> </w:t>
        <w:br w:type="textWrapping"/>
        <w:t xml:space="preserve">The paper </w:t>
      </w:r>
      <w:r w:rsidDel="00000000" w:rsidR="00000000" w:rsidRPr="00000000">
        <w:rPr>
          <w:b w:val="1"/>
          <w:bCs w:val="1"/>
          <w:rtl w:val="0"/>
        </w:rPr>
        <w:t xml:space="preserve">“HalluVerse25: Fine-grained Multilingual Benchmark Dataset for LLM Hallucinations”</w:t>
      </w:r>
      <w:r w:rsidDel="00000000" w:rsidR="00000000" w:rsidRPr="00000000">
        <w:rPr>
          <w:rtl w:val="0"/>
        </w:rPr>
        <w:t xml:space="preserve"> introduces a new dataset designed to study how large language models (LLMs) generate and detect hallucinations — factual errors that sound convincing but are incorrect. Existing benchmarks are mostly English-only and provide only yes/no labels for hallucinations. HalluVerse25 instead covers </w:t>
      </w:r>
      <w:r w:rsidDel="00000000" w:rsidR="00000000" w:rsidRPr="00000000">
        <w:rPr>
          <w:b w:val="1"/>
          <w:bCs w:val="1"/>
          <w:rtl w:val="0"/>
        </w:rPr>
        <w:t xml:space="preserve">three languages (English, Arabic, Turkish)</w:t>
      </w:r>
      <w:r w:rsidDel="00000000" w:rsidR="00000000" w:rsidRPr="00000000">
        <w:rPr>
          <w:rtl w:val="0"/>
        </w:rPr>
        <w:t xml:space="preserve"> and classifies errors into </w:t>
      </w:r>
      <w:r w:rsidDel="00000000" w:rsidR="00000000" w:rsidRPr="00000000">
        <w:rPr>
          <w:b w:val="1"/>
          <w:bCs w:val="1"/>
          <w:rtl w:val="0"/>
        </w:rPr>
        <w:t xml:space="preserve">three fine-grained types</w:t>
      </w:r>
      <w:r w:rsidDel="00000000" w:rsidR="00000000" w:rsidRPr="00000000">
        <w:rPr>
          <w:rtl w:val="0"/>
        </w:rPr>
        <w:t xml:space="preserve">: entity-level (wrong name/date), relation-level (wrong connection between facts), and sentence-level (entirely false statement). The authors built the dataset using factual biographical sentences from Wikipedia, then used GPT-4 to inject controlled hallucinations and human annotators to verify and label them, achieving strong inter-annotator agreement.</w:t>
      </w:r>
    </w:p>
    <w:p w:rsidR="00000000" w:rsidDel="00000000" w:rsidP="00000000" w:rsidRDefault="00000000" w:rsidRPr="00000000" w14:paraId="0000006A">
      <w:pPr>
        <w:spacing w:after="240" w:before="240" w:lineRule="auto"/>
        <w:rPr/>
      </w:pPr>
      <w:r w:rsidDel="00000000" w:rsidR="00000000" w:rsidRPr="00000000">
        <w:rPr>
          <w:rtl w:val="0"/>
        </w:rPr>
        <w:t xml:space="preserve">They evaluated several open and closed LLMs — including GPT-4o, LLaMA-3, Qwen, Gemini, and others — on how well they could identify these hallucinations. GPT-4o performed best overall, but all models struggled most with </w:t>
      </w:r>
      <w:r w:rsidDel="00000000" w:rsidR="00000000" w:rsidRPr="00000000">
        <w:rPr>
          <w:b w:val="1"/>
          <w:bCs w:val="1"/>
          <w:rtl w:val="0"/>
        </w:rPr>
        <w:t xml:space="preserve">sentence-level</w:t>
      </w:r>
      <w:r w:rsidDel="00000000" w:rsidR="00000000" w:rsidRPr="00000000">
        <w:rPr>
          <w:rtl w:val="0"/>
        </w:rPr>
        <w:t xml:space="preserve"> hallucinations, which require broader context understanding. Interestingly, some models did slightly better on Arabic data than English or Turkish. The authors highlight that HalluVerse25 is the </w:t>
      </w:r>
      <w:r w:rsidDel="00000000" w:rsidR="00000000" w:rsidRPr="00000000">
        <w:rPr>
          <w:b w:val="1"/>
          <w:bCs w:val="1"/>
          <w:rtl w:val="0"/>
        </w:rPr>
        <w:t xml:space="preserve">first multilingual, fine-grained hallucination benchmark</w:t>
      </w:r>
      <w:r w:rsidDel="00000000" w:rsidR="00000000" w:rsidRPr="00000000">
        <w:rPr>
          <w:rtl w:val="0"/>
        </w:rPr>
        <w:t xml:space="preserve">, offering insights into where and how current models fail. They suggest expanding future work beyond biographical text and into more domains and languages to improve real-world reliability of LLMs.</w:t>
      </w:r>
    </w:p>
    <w:p w:rsidR="00000000" w:rsidDel="00000000" w:rsidP="00000000" w:rsidRDefault="00000000" w:rsidRPr="00000000" w14:paraId="0000006B">
      <w:pPr>
        <w:spacing w:after="240" w:before="240" w:lineRule="auto"/>
        <w:rPr/>
      </w:pPr>
      <w:r w:rsidDel="00000000" w:rsidR="00000000" w:rsidRPr="00000000">
        <w:rPr>
          <w:rtl w:val="0"/>
        </w:rPr>
        <w:t xml:space="preserve">4) </w:t>
      </w:r>
      <w:hyperlink r:id="rId9">
        <w:r w:rsidDel="00000000" w:rsidR="00000000" w:rsidRPr="00000000">
          <w:rPr>
            <w:color w:val="1155cc"/>
            <w:u w:val="single"/>
            <w:rtl w:val="0"/>
          </w:rPr>
          <w:t xml:space="preserve">https://arxiv.org/pdf/2505.22118</w:t>
        </w:r>
      </w:hyperlink>
      <w:r w:rsidDel="00000000" w:rsidR="00000000" w:rsidRPr="00000000">
        <w:rPr>
          <w:rtl w:val="0"/>
        </w:rPr>
        <w:t xml:space="preserve"> </w:t>
      </w:r>
    </w:p>
    <w:p w:rsidR="00000000" w:rsidDel="00000000" w:rsidP="00000000" w:rsidRDefault="00000000" w:rsidRPr="00000000" w14:paraId="0000006C">
      <w:pPr>
        <w:spacing w:after="240" w:lineRule="auto"/>
        <w:rPr/>
      </w:pPr>
      <w:r w:rsidDel="00000000" w:rsidR="00000000" w:rsidRPr="00000000">
        <w:rPr>
          <w:rtl w:val="0"/>
        </w:rPr>
        <w:t xml:space="preserve">The paper addresses the challenge of retrieving previously fact-checked claims in scenarios where the input claim and the fact-check may be in either the same language (multilingual setup) or in different languages (crosslingual setup). While much prior work focused on monolingual claim retrieval (mainly in English), the authors argue that in a world with global narratives and low-resource languages, crosslingual retrieval is critical. They investigate both unsupervised and supervised retrieval strategies, particularly exploring how to sample “hard negatives” for training and how to re-rank candidate claims using either cross-encoder models or large language models (LLMs). Experiments are run on a richly multilingual dataset covering 47 languages and 283 language combinations. The authors show that unsupervised retrieval combined with LLM-based re-ranking produces the strongest results overall, even outperforming supervised methods in many settings. They also demonstrate that in supervised fine-tuning, selecting negative examples based on semantic similarity (rather than randomly or by topical clustering) is more effective, especially in the crosslingual case.</w:t>
      </w:r>
    </w:p>
    <w:p w:rsidR="00000000" w:rsidDel="00000000" w:rsidP="00000000" w:rsidRDefault="00000000" w:rsidRPr="00000000" w14:paraId="0000006D">
      <w:pPr>
        <w:spacing w:after="240" w:before="240" w:lineRule="auto"/>
        <w:rPr/>
      </w:pPr>
      <w:r w:rsidDel="00000000" w:rsidR="00000000" w:rsidRPr="00000000">
        <w:rPr>
          <w:rtl w:val="0"/>
        </w:rPr>
        <w:t xml:space="preserve">Beyond just performance numbers, the study highlights that crosslingual retrieval is not just a harder version of multilingual retrieval — it has its own dynamics and demands. Models that excel in multilingual settings don’t always stay top performers crosslingually. Also, while cross-encoder re-ranking helps more in crosslingual cases, LLM re-rankers tend to give the best boost overall (at a higher computational cost). The authors caution about limitations, such as possible missing annotations in their dataset and imbalanced language representations, and argue for careful system design choices (e.g. which model, which negative sampling method, whether to invest in re-ranking) depending on the languages, computational resources, and fact-checker needs.</w:t>
      </w:r>
    </w:p>
    <w:p w:rsidR="00000000" w:rsidDel="00000000" w:rsidP="00000000" w:rsidRDefault="00000000" w:rsidRPr="00000000" w14:paraId="0000006E">
      <w:pPr>
        <w:spacing w:after="240" w:before="240" w:lineRule="auto"/>
        <w:rPr/>
      </w:pPr>
      <w:r w:rsidDel="00000000" w:rsidR="00000000" w:rsidRPr="00000000">
        <w:rPr>
          <w:rtl w:val="0"/>
        </w:rPr>
        <w:t xml:space="preserve">5) </w:t>
      </w:r>
      <w:hyperlink r:id="rId10">
        <w:r w:rsidDel="00000000" w:rsidR="00000000" w:rsidRPr="00000000">
          <w:rPr>
            <w:color w:val="1155cc"/>
            <w:u w:val="single"/>
            <w:rtl w:val="0"/>
          </w:rPr>
          <w:t xml:space="preserve">https://arxiv.org/html/2507.14239v1#S6</w:t>
        </w:r>
      </w:hyperlink>
      <w:r w:rsidDel="00000000" w:rsidR="00000000" w:rsidRPr="00000000">
        <w:rPr>
          <w:rtl w:val="0"/>
        </w:rPr>
        <w:t xml:space="preserve"> </w:t>
        <w:br w:type="textWrapping"/>
        <w:t xml:space="preserve">The authors introduce </w:t>
      </w:r>
      <w:r w:rsidDel="00000000" w:rsidR="00000000" w:rsidRPr="00000000">
        <w:rPr>
          <w:b w:val="1"/>
          <w:bCs w:val="1"/>
          <w:rtl w:val="0"/>
        </w:rPr>
        <w:t xml:space="preserve">CCL-XCoT</w:t>
      </w:r>
      <w:r w:rsidDel="00000000" w:rsidR="00000000" w:rsidRPr="00000000">
        <w:rPr>
          <w:rtl w:val="0"/>
        </w:rPr>
        <w:t xml:space="preserve">, a two-stage framework designed to reduce hallucinations in multilingual large language models, especially when generating in low-resource languages. First, they perform </w:t>
      </w:r>
      <w:r w:rsidDel="00000000" w:rsidR="00000000" w:rsidRPr="00000000">
        <w:rPr>
          <w:i w:val="1"/>
          <w:iCs w:val="1"/>
          <w:rtl w:val="0"/>
        </w:rPr>
        <w:t xml:space="preserve">curriculum-based contrastive learning</w:t>
      </w:r>
      <w:r w:rsidDel="00000000" w:rsidR="00000000" w:rsidRPr="00000000">
        <w:rPr>
          <w:rtl w:val="0"/>
        </w:rPr>
        <w:t xml:space="preserve"> during continued pretraining: aligning sentence and paragraph embeddings across high- and low-resource language pairs, while maintaining the next-token prediction objective to avoid catastrophic forgetting. Second, during instruction fine-tuning, they adopt a </w:t>
      </w:r>
      <w:r w:rsidDel="00000000" w:rsidR="00000000" w:rsidRPr="00000000">
        <w:rPr>
          <w:b w:val="1"/>
          <w:bCs w:val="1"/>
          <w:rtl w:val="0"/>
        </w:rPr>
        <w:t xml:space="preserve">cross-lingual Chain-of-Thought (XCoT)</w:t>
      </w:r>
      <w:r w:rsidDel="00000000" w:rsidR="00000000" w:rsidRPr="00000000">
        <w:rPr>
          <w:rtl w:val="0"/>
        </w:rPr>
        <w:t xml:space="preserve"> strategy: for a question in a low-resource language, the model is prompted to reason in a high-resource language (e.g. English), generate an answer in English, then translate it or output it in the target language. This scaffolding helps transfer factual and reasoning knowledge across languages.</w:t>
      </w:r>
    </w:p>
    <w:p w:rsidR="00000000" w:rsidDel="00000000" w:rsidP="00000000" w:rsidRDefault="00000000" w:rsidRPr="00000000" w14:paraId="0000006F">
      <w:pPr>
        <w:spacing w:after="240" w:before="240" w:lineRule="auto"/>
        <w:rPr/>
      </w:pPr>
      <w:r w:rsidDel="00000000" w:rsidR="00000000" w:rsidRPr="00000000">
        <w:rPr>
          <w:rtl w:val="0"/>
        </w:rPr>
        <w:t xml:space="preserve">In extensive experiments (on multilingual QA involving Singaporean cultural knowledge across English, Chinese, Malay, and Tamil), CCL-XCoT substantially outperforms prior baselines. It reduces hallucination rates by up to ~62%, boosts “hallucination-free” answer rates across all tested languages, and yields more consistent cross-lingual output. The authors also perform analyses showing that contrastive alignment improves semantic consistency, that mid-level transformer layers are especially important for transfer, and that their approach is more effective than translation-based or retrieval-based mitigations in low-resource settings. They acknowledge limitations in handling complex reasoning errors and fine-grained hallucination types, suggesting future extensions could integrate better verification or retrieval strategies.</w:t>
      </w:r>
    </w:p>
    <w:p w:rsidR="00000000" w:rsidDel="00000000" w:rsidP="00000000" w:rsidRDefault="00000000" w:rsidRPr="00000000" w14:paraId="00000070">
      <w:pPr>
        <w:spacing w:after="240" w:before="240" w:lineRule="auto"/>
        <w:rPr/>
      </w:pPr>
      <w:r w:rsidDel="00000000" w:rsidR="00000000" w:rsidRPr="00000000">
        <w:rPr>
          <w:rtl w:val="0"/>
        </w:rPr>
        <w:br w:type="textWrapping"/>
        <w:t xml:space="preserve">6. </w:t>
      </w:r>
      <w:hyperlink r:id="rId11">
        <w:r w:rsidDel="00000000" w:rsidR="00000000" w:rsidRPr="00000000">
          <w:rPr>
            <w:color w:val="1155cc"/>
            <w:u w:val="single"/>
            <w:rtl w:val="0"/>
          </w:rPr>
          <w:t xml:space="preserve">https://arxiv.org/pdf/2402.03367</w:t>
        </w:r>
      </w:hyperlink>
      <w:r w:rsidDel="00000000" w:rsidR="00000000" w:rsidRPr="00000000">
        <w:rPr>
          <w:rtl w:val="0"/>
        </w:rPr>
        <w:t xml:space="preserve"> </w:t>
      </w:r>
    </w:p>
    <w:p w:rsidR="00000000" w:rsidDel="00000000" w:rsidP="00000000" w:rsidRDefault="00000000" w:rsidRPr="00000000" w14:paraId="00000071">
      <w:pPr>
        <w:spacing w:after="240" w:before="240" w:lineRule="auto"/>
        <w:rPr/>
      </w:pPr>
      <w:r w:rsidDel="00000000" w:rsidR="00000000" w:rsidRPr="00000000">
        <w:rPr>
          <w:rtl w:val="0"/>
        </w:rPr>
        <w:t xml:space="preserve">The paper </w:t>
      </w:r>
      <w:r w:rsidDel="00000000" w:rsidR="00000000" w:rsidRPr="00000000">
        <w:rPr>
          <w:b w:val="1"/>
          <w:bCs w:val="1"/>
          <w:rtl w:val="0"/>
        </w:rPr>
        <w:t xml:space="preserve">“RAG-Fusion: A New Take on Retrieval-Augmented Generation”</w:t>
      </w:r>
      <w:r w:rsidDel="00000000" w:rsidR="00000000" w:rsidRPr="00000000">
        <w:rPr>
          <w:rtl w:val="0"/>
        </w:rPr>
        <w:t xml:space="preserve"> introduces an improved approach to retrieval-augmented generation (RAG) by broadening how queries are handled. Instead of relying on a single retrieval query, RAG-Fusion creates multiple semantically related sub-queries from the user’s original input to capture different facets of intent. Each sub-query independently retrieves relevant documents, and these results are then combined using </w:t>
      </w:r>
      <w:r w:rsidDel="00000000" w:rsidR="00000000" w:rsidRPr="00000000">
        <w:rPr>
          <w:b w:val="1"/>
          <w:bCs w:val="1"/>
          <w:rtl w:val="0"/>
        </w:rPr>
        <w:t xml:space="preserve">reciprocal rank fusion (RRF)</w:t>
      </w:r>
      <w:r w:rsidDel="00000000" w:rsidR="00000000" w:rsidRPr="00000000">
        <w:rPr>
          <w:rtl w:val="0"/>
        </w:rPr>
        <w:t xml:space="preserve"> — a method that merges ranked lists to emphasize documents consistently appearing near the top across queries. This fused set of evidence provides the large language model with a richer, more balanced context, leading to </w:t>
      </w:r>
      <w:r w:rsidDel="00000000" w:rsidR="00000000" w:rsidRPr="00000000">
        <w:rPr>
          <w:b w:val="1"/>
          <w:bCs w:val="1"/>
          <w:rtl w:val="0"/>
        </w:rPr>
        <w:t xml:space="preserve">more accurate, diverse, and informative answers</w:t>
      </w:r>
      <w:r w:rsidDel="00000000" w:rsidR="00000000" w:rsidRPr="00000000">
        <w:rPr>
          <w:rtl w:val="0"/>
        </w:rPr>
        <w:t xml:space="preserve"> compared to standard RAG methods.</w:t>
      </w:r>
    </w:p>
    <w:p w:rsidR="00000000" w:rsidDel="00000000" w:rsidP="00000000" w:rsidRDefault="00000000" w:rsidRPr="00000000" w14:paraId="00000072">
      <w:pPr>
        <w:spacing w:after="240" w:before="240" w:lineRule="auto"/>
        <w:rPr/>
      </w:pPr>
      <w:r w:rsidDel="00000000" w:rsidR="00000000" w:rsidRPr="00000000">
        <w:rPr>
          <w:rtl w:val="0"/>
        </w:rPr>
        <w:t xml:space="preserve">Adapting the </w:t>
      </w:r>
      <w:r w:rsidDel="00000000" w:rsidR="00000000" w:rsidRPr="00000000">
        <w:rPr>
          <w:b w:val="1"/>
          <w:bCs w:val="1"/>
          <w:rtl w:val="0"/>
        </w:rPr>
        <w:t xml:space="preserve">RAG-Fusion</w:t>
      </w:r>
      <w:r w:rsidDel="00000000" w:rsidR="00000000" w:rsidRPr="00000000">
        <w:rPr>
          <w:rtl w:val="0"/>
        </w:rPr>
        <w:t xml:space="preserve"> idea to a </w:t>
      </w:r>
      <w:r w:rsidDel="00000000" w:rsidR="00000000" w:rsidRPr="00000000">
        <w:rPr>
          <w:b w:val="1"/>
          <w:bCs w:val="1"/>
          <w:rtl w:val="0"/>
        </w:rPr>
        <w:t xml:space="preserve">multilingual context</w:t>
      </w:r>
      <w:r w:rsidDel="00000000" w:rsidR="00000000" w:rsidRPr="00000000">
        <w:rPr>
          <w:rtl w:val="0"/>
        </w:rPr>
        <w:t xml:space="preserve"> could further strengthen retrieval coverage and robustness. When a user asks a question in one language (say, Spanish), the system would generate several paraphrased queries in that same language, then translate and expand them into high-resource languages such as English or Mandarin. Retrieval would be performed for all these multilingual queries across knowledge bases, and the results fused together using RRF. This </w:t>
      </w:r>
      <w:r w:rsidDel="00000000" w:rsidR="00000000" w:rsidRPr="00000000">
        <w:rPr>
          <w:b w:val="1"/>
          <w:bCs w:val="1"/>
          <w:rtl w:val="0"/>
        </w:rPr>
        <w:t xml:space="preserve">multilingual RAG-Fusion</w:t>
      </w:r>
      <w:r w:rsidDel="00000000" w:rsidR="00000000" w:rsidRPr="00000000">
        <w:rPr>
          <w:rtl w:val="0"/>
        </w:rPr>
        <w:t xml:space="preserve"> would deliver the final answer in the user’s original language while leveraging the broader reach of multilingual data. The benefit is clear — it mitigates weak retrieval performance in any single language and increases the likelihood of finding relevant information wherever it exists, regardless of linguistic boundaries.</w:t>
      </w:r>
    </w:p>
    <w:p w:rsidR="00000000" w:rsidDel="00000000" w:rsidP="00000000" w:rsidRDefault="00000000" w:rsidRPr="00000000" w14:paraId="00000073">
      <w:pPr>
        <w:spacing w:after="240" w:before="240" w:lineRule="auto"/>
        <w:rPr/>
      </w:pPr>
      <w:r w:rsidDel="00000000" w:rsidR="00000000" w:rsidRPr="00000000">
        <w:rPr>
          <w:rtl w:val="0"/>
        </w:rPr>
        <w:t xml:space="preserve">7. </w:t>
      </w:r>
      <w:hyperlink r:id="rId12">
        <w:r w:rsidDel="00000000" w:rsidR="00000000" w:rsidRPr="00000000">
          <w:rPr>
            <w:color w:val="1155cc"/>
            <w:u w:val="single"/>
            <w:rtl w:val="0"/>
          </w:rPr>
          <w:t xml:space="preserve">https://arxiv.org/abs/2310.11511</w:t>
        </w:r>
      </w:hyperlink>
      <w:r w:rsidDel="00000000" w:rsidR="00000000" w:rsidRPr="00000000">
        <w:rPr>
          <w:rtl w:val="0"/>
        </w:rPr>
        <w:t xml:space="preserve"> </w:t>
      </w:r>
    </w:p>
    <w:p w:rsidR="00000000" w:rsidDel="00000000" w:rsidP="00000000" w:rsidRDefault="00000000" w:rsidRPr="00000000" w14:paraId="00000074">
      <w:pPr>
        <w:spacing w:after="240" w:lineRule="auto"/>
        <w:rPr/>
      </w:pPr>
      <w:r w:rsidDel="00000000" w:rsidR="00000000" w:rsidRPr="00000000">
        <w:rPr>
          <w:rtl w:val="0"/>
        </w:rPr>
        <w:t xml:space="preserve">The paper </w:t>
      </w:r>
      <w:r w:rsidDel="00000000" w:rsidR="00000000" w:rsidRPr="00000000">
        <w:rPr>
          <w:b w:val="1"/>
          <w:bCs w:val="1"/>
          <w:rtl w:val="0"/>
        </w:rPr>
        <w:t xml:space="preserve">“Self-RAG: Learning to Retrieve, Generate, and Critique through Self-Reflection”</w:t>
      </w:r>
      <w:r w:rsidDel="00000000" w:rsidR="00000000" w:rsidRPr="00000000">
        <w:rPr>
          <w:rtl w:val="0"/>
        </w:rPr>
        <w:t xml:space="preserve"> presents a powerful extension to traditional Retrieval-Augmented Generation (RAG) systems by giving language models the ability to </w:t>
      </w:r>
      <w:r w:rsidDel="00000000" w:rsidR="00000000" w:rsidRPr="00000000">
        <w:rPr>
          <w:b w:val="1"/>
          <w:bCs w:val="1"/>
          <w:rtl w:val="0"/>
        </w:rPr>
        <w:t xml:space="preserve">decide when and how to retrieve information</w:t>
      </w:r>
      <w:r w:rsidDel="00000000" w:rsidR="00000000" w:rsidRPr="00000000">
        <w:rPr>
          <w:rtl w:val="0"/>
        </w:rPr>
        <w:t xml:space="preserve"> and </w:t>
      </w:r>
      <w:r w:rsidDel="00000000" w:rsidR="00000000" w:rsidRPr="00000000">
        <w:rPr>
          <w:b w:val="1"/>
          <w:bCs w:val="1"/>
          <w:rtl w:val="0"/>
        </w:rPr>
        <w:t xml:space="preserve">critique their own outputs</w:t>
      </w:r>
      <w:r w:rsidDel="00000000" w:rsidR="00000000" w:rsidRPr="00000000">
        <w:rPr>
          <w:rtl w:val="0"/>
        </w:rPr>
        <w:t xml:space="preserve">. Unlike standard RAG, where retrieval happens once before generation, Self-RAG interleaves retrieval and generation using special </w:t>
      </w:r>
      <w:r w:rsidDel="00000000" w:rsidR="00000000" w:rsidRPr="00000000">
        <w:rPr>
          <w:i w:val="1"/>
          <w:iCs w:val="1"/>
          <w:rtl w:val="0"/>
        </w:rPr>
        <w:t xml:space="preserve">reflection tokens</w:t>
      </w:r>
      <w:r w:rsidDel="00000000" w:rsidR="00000000" w:rsidRPr="00000000">
        <w:rPr>
          <w:rtl w:val="0"/>
        </w:rPr>
        <w:t xml:space="preserve">. These tokens let the model dynamically determine whether it needs to fetch new information (“Retrieve”) or assess the reliability of what it has already produced (“Critique”). This creates a continuous feedback loop where the model reflects on its reasoning, retrieves evidence only when necessary, and integrates that evidence on the fly, resulting in </w:t>
      </w:r>
      <w:r w:rsidDel="00000000" w:rsidR="00000000" w:rsidRPr="00000000">
        <w:rPr>
          <w:b w:val="1"/>
          <w:bCs w:val="1"/>
          <w:rtl w:val="0"/>
        </w:rPr>
        <w:t xml:space="preserve">more accurate, factually grounded, and context-aware outputs</w:t>
      </w:r>
      <w:r w:rsidDel="00000000" w:rsidR="00000000" w:rsidRPr="00000000">
        <w:rPr>
          <w:rtl w:val="0"/>
        </w:rPr>
        <w:t xml:space="preserve">.</w:t>
      </w:r>
    </w:p>
    <w:p w:rsidR="00000000" w:rsidDel="00000000" w:rsidP="00000000" w:rsidRDefault="00000000" w:rsidRPr="00000000" w14:paraId="00000075">
      <w:pPr>
        <w:spacing w:after="240" w:before="240" w:lineRule="auto"/>
        <w:rPr/>
      </w:pPr>
      <w:r w:rsidDel="00000000" w:rsidR="00000000" w:rsidRPr="00000000">
        <w:rPr>
          <w:rtl w:val="0"/>
        </w:rPr>
        <w:t xml:space="preserve">Extending this idea to </w:t>
      </w:r>
      <w:r w:rsidDel="00000000" w:rsidR="00000000" w:rsidRPr="00000000">
        <w:rPr>
          <w:b w:val="1"/>
          <w:bCs w:val="1"/>
          <w:rtl w:val="0"/>
        </w:rPr>
        <w:t xml:space="preserve">multilingual LLMs</w:t>
      </w:r>
      <w:r w:rsidDel="00000000" w:rsidR="00000000" w:rsidRPr="00000000">
        <w:rPr>
          <w:rtl w:val="0"/>
        </w:rPr>
        <w:t xml:space="preserve"> could significantly reduce cross-lingual hallucination and improve factual consistency across languages. In such a setup, the Self-RAG mechanism could not only reflect on uncertainty in one language but also </w:t>
      </w:r>
      <w:r w:rsidDel="00000000" w:rsidR="00000000" w:rsidRPr="00000000">
        <w:rPr>
          <w:b w:val="1"/>
          <w:bCs w:val="1"/>
          <w:rtl w:val="0"/>
        </w:rPr>
        <w:t xml:space="preserve">retrieve supporting evidence from multiple languages</w:t>
      </w:r>
      <w:r w:rsidDel="00000000" w:rsidR="00000000" w:rsidRPr="00000000">
        <w:rPr>
          <w:rtl w:val="0"/>
        </w:rPr>
        <w:t xml:space="preserve">—for example, fetching English or Mandarin documents to validate a Spanish query. During the critique phase, the model would evaluate which multilingual sources are most reliable before synthesizing the answer back into the user’s original language. This </w:t>
      </w:r>
      <w:r w:rsidDel="00000000" w:rsidR="00000000" w:rsidRPr="00000000">
        <w:rPr>
          <w:b w:val="1"/>
          <w:bCs w:val="1"/>
          <w:rtl w:val="0"/>
        </w:rPr>
        <w:t xml:space="preserve">multilingual Self-RAG</w:t>
      </w:r>
      <w:r w:rsidDel="00000000" w:rsidR="00000000" w:rsidRPr="00000000">
        <w:rPr>
          <w:rtl w:val="0"/>
        </w:rPr>
        <w:t xml:space="preserve"> would serve as a self-correcting system: dynamically retrieving, translating, and validating across languages, thereby minimizing misinformation that arises from linguistic data gaps and ensuring outputs remain both accurate and culturally aligned.</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PAPERS</w:t>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numPr>
          <w:ilvl w:val="0"/>
          <w:numId w:val="4"/>
        </w:numPr>
        <w:ind w:left="720" w:hanging="360"/>
        <w:rPr>
          <w:u w:val="none"/>
        </w:rPr>
      </w:pPr>
      <w:r w:rsidDel="00000000" w:rsidR="00000000" w:rsidRPr="00000000">
        <w:rPr>
          <w:rtl w:val="0"/>
        </w:rPr>
        <w:t xml:space="preserve">Base Paper : </w:t>
      </w:r>
      <w:hyperlink r:id="rId13">
        <w:r w:rsidDel="00000000" w:rsidR="00000000" w:rsidRPr="00000000">
          <w:rPr>
            <w:color w:val="1155cc"/>
            <w:u w:val="single"/>
            <w:rtl w:val="0"/>
          </w:rPr>
          <w:t xml:space="preserve">https://arxiv.org/pdf/2502.12769</w:t>
        </w:r>
      </w:hyperlink>
      <w:r w:rsidDel="00000000" w:rsidR="00000000" w:rsidRPr="00000000">
        <w:rPr>
          <w:rtl w:val="0"/>
        </w:rPr>
        <w:t xml:space="preserve"> (</w:t>
      </w:r>
      <w:r w:rsidDel="00000000" w:rsidR="00000000" w:rsidRPr="00000000">
        <w:rPr>
          <w:b w:val="1"/>
          <w:bCs w:val="1"/>
          <w:rtl w:val="0"/>
        </w:rPr>
        <w:t xml:space="preserve">How Much Do LLMs Hallucinate across Languages? On Multilingual Estimation of LLM Hallucination in the Wild)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For the dataset generation in the start : </w:t>
      </w:r>
      <w:r w:rsidDel="00000000" w:rsidR="00000000" w:rsidRPr="00000000">
        <w:rPr>
          <w:b w:val="1"/>
          <w:bCs w:val="1"/>
          <w:rtl w:val="0"/>
        </w:rPr>
        <w:t xml:space="preserve">HalluVerse’25 :</w:t>
      </w:r>
      <w:r w:rsidDel="00000000" w:rsidR="00000000" w:rsidRPr="00000000">
        <w:rPr>
          <w:rtl w:val="0"/>
        </w:rPr>
        <w:t xml:space="preserve"> </w:t>
      </w:r>
      <w:hyperlink r:id="rId14">
        <w:r w:rsidDel="00000000" w:rsidR="00000000" w:rsidRPr="00000000">
          <w:rPr>
            <w:color w:val="1155cc"/>
            <w:u w:val="single"/>
            <w:rtl w:val="0"/>
          </w:rPr>
          <w:t xml:space="preserve">https://www.semanticscholar.org/reader/e18868f286c110c132179d6e673aac19e7c46185</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numPr>
          <w:ilvl w:val="0"/>
          <w:numId w:val="4"/>
        </w:numPr>
        <w:ind w:left="720" w:hanging="360"/>
        <w:rPr>
          <w:u w:val="none"/>
        </w:rPr>
      </w:pPr>
      <w:r w:rsidDel="00000000" w:rsidR="00000000" w:rsidRPr="00000000">
        <w:rPr>
          <w:rtl w:val="0"/>
        </w:rPr>
        <w:t xml:space="preserve">For dataset, MMLU : </w:t>
      </w:r>
      <w:hyperlink r:id="rId15">
        <w:r w:rsidDel="00000000" w:rsidR="00000000" w:rsidRPr="00000000">
          <w:rPr>
            <w:color w:val="1155cc"/>
            <w:u w:val="single"/>
            <w:rtl w:val="0"/>
          </w:rPr>
          <w:t xml:space="preserve">https://arxiv.org/pdf/2009.03300</w:t>
        </w:r>
      </w:hyperlink>
      <w:r w:rsidDel="00000000" w:rsidR="00000000" w:rsidRPr="00000000">
        <w:rPr>
          <w:rtl w:val="0"/>
        </w:rPr>
        <w:t xml:space="preserve"> . Can use non-algebra, general knowledge and encyclopedic knowledge kinda domain</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u w:val="single"/>
        </w:rPr>
      </w:pPr>
      <w:r w:rsidDel="00000000" w:rsidR="00000000" w:rsidRPr="00000000">
        <w:rPr>
          <w:b w:val="1"/>
          <w:bCs w:val="1"/>
          <w:u w:val="single"/>
          <w:rtl w:val="0"/>
        </w:rPr>
        <w:t xml:space="preserve">METRICS-</w:t>
      </w:r>
    </w:p>
    <w:p w:rsidR="00000000" w:rsidDel="00000000" w:rsidP="00000000" w:rsidRDefault="00000000" w:rsidRPr="00000000" w14:paraId="00000095">
      <w:pPr>
        <w:rPr/>
      </w:pPr>
      <w:r w:rsidDel="00000000" w:rsidR="00000000" w:rsidRPr="00000000">
        <w:rPr>
          <w:b w:val="1"/>
          <w:bCs w:val="1"/>
          <w:rtl w:val="0"/>
        </w:rPr>
        <w:t xml:space="preserve">Automatic hallucination measures</w:t>
      </w:r>
      <w:r w:rsidDel="00000000" w:rsidR="00000000" w:rsidRPr="00000000">
        <w:rPr>
          <w:rtl w:val="0"/>
        </w:rPr>
      </w:r>
    </w:p>
    <w:p w:rsidR="00000000" w:rsidDel="00000000" w:rsidP="00000000" w:rsidRDefault="00000000" w:rsidRPr="00000000" w14:paraId="00000096">
      <w:pPr>
        <w:numPr>
          <w:ilvl w:val="0"/>
          <w:numId w:val="3"/>
        </w:numPr>
        <w:ind w:left="720" w:hanging="360"/>
        <w:rPr>
          <w:u w:val="none"/>
        </w:rPr>
      </w:pPr>
      <w:r w:rsidDel="00000000" w:rsidR="00000000" w:rsidRPr="00000000">
        <w:rPr>
          <w:rtl w:val="0"/>
        </w:rPr>
        <w:t xml:space="preserve">FACTSCORE / FACTCHECK-style: break model output into atomic claims and check presence/consistency with Wikipedia (exact match or fuzzy match). (Use HalluVerse/FACTSCORE ideas.)</w:t>
      </w:r>
    </w:p>
    <w:p w:rsidR="00000000" w:rsidDel="00000000" w:rsidP="00000000" w:rsidRDefault="00000000" w:rsidRPr="00000000" w14:paraId="00000097">
      <w:pPr>
        <w:numPr>
          <w:ilvl w:val="0"/>
          <w:numId w:val="3"/>
        </w:numPr>
        <w:ind w:left="720" w:hanging="360"/>
        <w:rPr>
          <w:u w:val="none"/>
        </w:rPr>
      </w:pPr>
      <w:r w:rsidDel="00000000" w:rsidR="00000000" w:rsidRPr="00000000">
        <w:rPr>
          <w:rtl w:val="0"/>
        </w:rPr>
        <w:t xml:space="preserve">Claim-level F1: match claims to ground-truth facts.</w:t>
      </w:r>
    </w:p>
    <w:p w:rsidR="00000000" w:rsidDel="00000000" w:rsidP="00000000" w:rsidRDefault="00000000" w:rsidRPr="00000000" w14:paraId="00000098">
      <w:pPr>
        <w:numPr>
          <w:ilvl w:val="0"/>
          <w:numId w:val="3"/>
        </w:numPr>
        <w:ind w:left="720" w:hanging="360"/>
        <w:rPr>
          <w:u w:val="none"/>
        </w:rPr>
      </w:pPr>
      <w:r w:rsidDel="00000000" w:rsidR="00000000" w:rsidRPr="00000000">
        <w:rPr>
          <w:rtl w:val="0"/>
        </w:rPr>
        <w:t xml:space="preserve">Precision of entities / dates: compare named entities and dates to gold.</w:t>
      </w:r>
    </w:p>
    <w:p w:rsidR="00000000" w:rsidDel="00000000" w:rsidP="00000000" w:rsidRDefault="00000000" w:rsidRPr="00000000" w14:paraId="00000099">
      <w:pPr>
        <w:numPr>
          <w:ilvl w:val="0"/>
          <w:numId w:val="3"/>
        </w:numPr>
        <w:ind w:left="720" w:hanging="360"/>
        <w:rPr>
          <w:u w:val="none"/>
        </w:rPr>
      </w:pPr>
      <w:r w:rsidDel="00000000" w:rsidR="00000000" w:rsidRPr="00000000">
        <w:rPr>
          <w:rtl w:val="0"/>
        </w:rPr>
        <w:t xml:space="preserve">Semantic similarity + evidence overlap: compute retrieval-based coverage (does top-k retrieved evidence support the claim?).</w:t>
      </w:r>
    </w:p>
    <w:p w:rsidR="00000000" w:rsidDel="00000000" w:rsidP="00000000" w:rsidRDefault="00000000" w:rsidRPr="00000000" w14:paraId="0000009A">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Hallucination type classifier: use heuristics (entirely fabricated named entity → “fabricated”, small numeric/date drift → “misremembered”) trained/validated on human labels.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Calibration metrics</w:t>
      </w:r>
      <w:r w:rsidDel="00000000" w:rsidR="00000000" w:rsidRPr="00000000">
        <w:rPr>
          <w:rtl w:val="0"/>
        </w:rPr>
      </w:r>
    </w:p>
    <w:p w:rsidR="00000000" w:rsidDel="00000000" w:rsidP="00000000" w:rsidRDefault="00000000" w:rsidRPr="00000000" w14:paraId="0000009D">
      <w:pPr>
        <w:numPr>
          <w:ilvl w:val="0"/>
          <w:numId w:val="7"/>
        </w:numPr>
        <w:ind w:left="720" w:hanging="360"/>
        <w:rPr>
          <w:u w:val="none"/>
        </w:rPr>
      </w:pPr>
      <w:r w:rsidDel="00000000" w:rsidR="00000000" w:rsidRPr="00000000">
        <w:rPr>
          <w:rtl w:val="0"/>
        </w:rPr>
        <w:t xml:space="preserve">Expected Calibration Error (ECE) for confidence vs correctness.</w:t>
      </w:r>
    </w:p>
    <w:p w:rsidR="00000000" w:rsidDel="00000000" w:rsidP="00000000" w:rsidRDefault="00000000" w:rsidRPr="00000000" w14:paraId="0000009E">
      <w:pPr>
        <w:numPr>
          <w:ilvl w:val="0"/>
          <w:numId w:val="7"/>
        </w:numPr>
        <w:ind w:left="720" w:hanging="360"/>
        <w:rPr>
          <w:u w:val="none"/>
        </w:rPr>
      </w:pPr>
      <w:r w:rsidDel="00000000" w:rsidR="00000000" w:rsidRPr="00000000">
        <w:rPr>
          <w:rtl w:val="0"/>
        </w:rPr>
        <w:t xml:space="preserve">Brier score for probabilistic predictions if you use numeric confidences.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Aggregate metrics</w:t>
      </w:r>
      <w:r w:rsidDel="00000000" w:rsidR="00000000" w:rsidRPr="00000000">
        <w:rPr>
          <w:rtl w:val="0"/>
        </w:rPr>
      </w:r>
    </w:p>
    <w:p w:rsidR="00000000" w:rsidDel="00000000" w:rsidP="00000000" w:rsidRDefault="00000000" w:rsidRPr="00000000" w14:paraId="000000A1">
      <w:pPr>
        <w:numPr>
          <w:ilvl w:val="0"/>
          <w:numId w:val="10"/>
        </w:numPr>
        <w:ind w:left="720" w:hanging="360"/>
        <w:rPr>
          <w:u w:val="none"/>
        </w:rPr>
      </w:pPr>
      <w:r w:rsidDel="00000000" w:rsidR="00000000" w:rsidRPr="00000000">
        <w:rPr>
          <w:rtl w:val="0"/>
        </w:rPr>
        <w:t xml:space="preserve">Hallucination rate = % of responses with any unsupported factual claim.</w:t>
      </w:r>
    </w:p>
    <w:p w:rsidR="00000000" w:rsidDel="00000000" w:rsidP="00000000" w:rsidRDefault="00000000" w:rsidRPr="00000000" w14:paraId="000000A2">
      <w:pPr>
        <w:numPr>
          <w:ilvl w:val="0"/>
          <w:numId w:val="10"/>
        </w:numPr>
        <w:ind w:left="720" w:hanging="360"/>
        <w:rPr>
          <w:u w:val="none"/>
        </w:rPr>
      </w:pPr>
      <w:r w:rsidDel="00000000" w:rsidR="00000000" w:rsidRPr="00000000">
        <w:rPr>
          <w:rtl w:val="0"/>
        </w:rPr>
        <w:t xml:space="preserve">Type distribution = proportion of fabricated / misremembered / relation errors.</w:t>
      </w:r>
    </w:p>
    <w:p w:rsidR="00000000" w:rsidDel="00000000" w:rsidP="00000000" w:rsidRDefault="00000000" w:rsidRPr="00000000" w14:paraId="000000A3">
      <w:pPr>
        <w:numPr>
          <w:ilvl w:val="0"/>
          <w:numId w:val="10"/>
        </w:numPr>
        <w:ind w:left="720" w:hanging="360"/>
        <w:rPr>
          <w:u w:val="none"/>
        </w:rPr>
      </w:pPr>
      <w:r w:rsidDel="00000000" w:rsidR="00000000" w:rsidRPr="00000000">
        <w:rPr>
          <w:rtl w:val="0"/>
        </w:rPr>
        <w:t xml:space="preserve">Language gap metric = difference between language L and English for hallucination rate (paired tests).</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br w:type="textWrapping"/>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STEPS NOW-</w:t>
      </w:r>
    </w:p>
    <w:p w:rsidR="00000000" w:rsidDel="00000000" w:rsidP="00000000" w:rsidRDefault="00000000" w:rsidRPr="00000000" w14:paraId="000000AC">
      <w:pPr>
        <w:ind w:left="0" w:firstLine="0"/>
        <w:rPr/>
      </w:pPr>
      <w:r w:rsidDel="00000000" w:rsidR="00000000" w:rsidRPr="00000000">
        <w:rPr>
          <w:rtl w:val="0"/>
        </w:rPr>
        <w:t xml:space="preserve">Languages- Eng, Hindi, Tamil, Kannada</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sectPr>
      <w:head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pdf/2402.03367" TargetMode="External"/><Relationship Id="rId10" Type="http://schemas.openxmlformats.org/officeDocument/2006/relationships/hyperlink" Target="https://arxiv.org/html/2507.14239v1#S6" TargetMode="External"/><Relationship Id="rId13" Type="http://schemas.openxmlformats.org/officeDocument/2006/relationships/hyperlink" Target="https://arxiv.org/pdf/2502.12769" TargetMode="External"/><Relationship Id="rId12" Type="http://schemas.openxmlformats.org/officeDocument/2006/relationships/hyperlink" Target="https://arxiv.org/abs/2310.115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pdf/2505.22118" TargetMode="External"/><Relationship Id="rId15" Type="http://schemas.openxmlformats.org/officeDocument/2006/relationships/hyperlink" Target="https://arxiv.org/pdf/2009.03300" TargetMode="External"/><Relationship Id="rId14" Type="http://schemas.openxmlformats.org/officeDocument/2006/relationships/hyperlink" Target="https://www.semanticscholar.org/reader/e18868f286c110c132179d6e673aac19e7c46185"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rxiv.org/abs/2410.18270" TargetMode="External"/><Relationship Id="rId7" Type="http://schemas.openxmlformats.org/officeDocument/2006/relationships/hyperlink" Target="https://www.arxiv.org/pdf/2507.22720" TargetMode="External"/><Relationship Id="rId8" Type="http://schemas.openxmlformats.org/officeDocument/2006/relationships/hyperlink" Target="https://arxiv.org/html/2503.07833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