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AE89F" w14:textId="59FFA826" w:rsidR="00A173A0" w:rsidRDefault="00A173A0" w:rsidP="00A173A0">
      <w:pPr>
        <w:pStyle w:val="Heading1"/>
      </w:pPr>
      <w:r>
        <w:t xml:space="preserve">Paper Summary: Wager &amp; Athey (2018) </w:t>
      </w:r>
    </w:p>
    <w:p w14:paraId="6AC72630" w14:textId="736D8F2F" w:rsidR="00A173A0" w:rsidRDefault="00A173A0" w:rsidP="00A173A0">
      <w:pPr>
        <w:pStyle w:val="Heading1"/>
      </w:pPr>
      <w:r>
        <w:t>Review Structure</w:t>
      </w:r>
    </w:p>
    <w:p w14:paraId="2DEF7A93" w14:textId="2B36A791" w:rsidR="00A173A0" w:rsidRPr="00A173A0" w:rsidRDefault="00A173A0" w:rsidP="00A173A0">
      <w:r w:rsidRPr="00A173A0">
        <w:t>If the paper introduces a new method and you want to implement it, the following alterations can be made to the summary structure:</w:t>
      </w:r>
    </w:p>
    <w:p w14:paraId="573E369D" w14:textId="77777777" w:rsidR="00A173A0" w:rsidRPr="00A173A0" w:rsidRDefault="00A173A0" w:rsidP="00A173A0">
      <w:pPr>
        <w:numPr>
          <w:ilvl w:val="0"/>
          <w:numId w:val="2"/>
        </w:numPr>
      </w:pPr>
      <w:r w:rsidRPr="00A173A0">
        <w:t>Introduction: Briefly introduce the new method and explain the problem it aims to solve. Mention the key features of the method, such as its advantages over existing methods.</w:t>
      </w:r>
    </w:p>
    <w:p w14:paraId="08C1FD61" w14:textId="17770886" w:rsidR="00A173A0" w:rsidRPr="00A173A0" w:rsidRDefault="00A173A0" w:rsidP="00A173A0">
      <w:pPr>
        <w:numPr>
          <w:ilvl w:val="0"/>
          <w:numId w:val="2"/>
        </w:numPr>
      </w:pPr>
      <w:r w:rsidRPr="00A173A0">
        <w:t>Methodology: Provide a detailed description of the new method, including its steps and procedures. Emphasi</w:t>
      </w:r>
      <w:r w:rsidR="00F13CA8">
        <w:t>s</w:t>
      </w:r>
      <w:r w:rsidRPr="00A173A0">
        <w:t xml:space="preserve">e the key differences between the new method and existing methods. If the paper provides any performance metrics, explain how to measure the </w:t>
      </w:r>
      <w:r>
        <w:t>new method's performance</w:t>
      </w:r>
      <w:r w:rsidRPr="00A173A0">
        <w:t>.</w:t>
      </w:r>
    </w:p>
    <w:p w14:paraId="15222BA3" w14:textId="468E1FA4" w:rsidR="00A173A0" w:rsidRPr="00A173A0" w:rsidRDefault="00A173A0" w:rsidP="00A173A0">
      <w:pPr>
        <w:numPr>
          <w:ilvl w:val="0"/>
          <w:numId w:val="2"/>
        </w:numPr>
      </w:pPr>
      <w:r w:rsidRPr="00A173A0">
        <w:t xml:space="preserve">Results: If the paper presents any results, describe them briefly. If the results are </w:t>
      </w:r>
      <w:r>
        <w:t>unavailable, explain how to evaluate the new method's performance</w:t>
      </w:r>
      <w:r w:rsidRPr="00A173A0">
        <w:t xml:space="preserve"> and what performance improvements can be expected.</w:t>
      </w:r>
    </w:p>
    <w:p w14:paraId="5AF0C4EF" w14:textId="77777777" w:rsidR="00A173A0" w:rsidRPr="00A173A0" w:rsidRDefault="00A173A0" w:rsidP="00A173A0">
      <w:pPr>
        <w:numPr>
          <w:ilvl w:val="0"/>
          <w:numId w:val="2"/>
        </w:numPr>
      </w:pPr>
      <w:r w:rsidRPr="00A173A0">
        <w:t>Implementation: Discuss the practical aspects of implementing the new method, such as the necessary software and hardware requirements, any data preparation or preprocessing steps that need to be taken, and any challenges that may arise during implementation.</w:t>
      </w:r>
    </w:p>
    <w:p w14:paraId="61BFF1EB" w14:textId="2F612395" w:rsidR="00A173A0" w:rsidRPr="00A173A0" w:rsidRDefault="00A173A0" w:rsidP="00A173A0">
      <w:pPr>
        <w:numPr>
          <w:ilvl w:val="0"/>
          <w:numId w:val="2"/>
        </w:numPr>
      </w:pPr>
      <w:r w:rsidRPr="00A173A0">
        <w:t xml:space="preserve">Evaluation: Explain </w:t>
      </w:r>
      <w:r w:rsidR="00BF5B44">
        <w:t>the effectiveness of the new method</w:t>
      </w:r>
      <w:r w:rsidRPr="00A173A0">
        <w:t xml:space="preserve"> in a real-world scenario. Describe any experiments or tests that need to be conducted and what metrics should be used to evaluate the </w:t>
      </w:r>
      <w:r>
        <w:t>method's performance</w:t>
      </w:r>
      <w:r w:rsidRPr="00A173A0">
        <w:t>.</w:t>
      </w:r>
    </w:p>
    <w:p w14:paraId="1BB0B032" w14:textId="1AF729F6" w:rsidR="00A173A0" w:rsidRPr="00A173A0" w:rsidRDefault="00A173A0" w:rsidP="00A173A0">
      <w:pPr>
        <w:numPr>
          <w:ilvl w:val="0"/>
          <w:numId w:val="2"/>
        </w:numPr>
      </w:pPr>
      <w:r w:rsidRPr="00A173A0">
        <w:t>Conclusion: Summari</w:t>
      </w:r>
      <w:r w:rsidR="00F13CA8">
        <w:t>s</w:t>
      </w:r>
      <w:r w:rsidRPr="00A173A0">
        <w:t>e the key benefits of the new method and its potential impact on the field. Discuss any limitations or future research directions.</w:t>
      </w:r>
    </w:p>
    <w:p w14:paraId="64643040" w14:textId="77777777" w:rsidR="00A173A0" w:rsidRPr="00A173A0" w:rsidRDefault="00A173A0" w:rsidP="00A173A0">
      <w:pPr>
        <w:numPr>
          <w:ilvl w:val="0"/>
          <w:numId w:val="2"/>
        </w:numPr>
      </w:pPr>
      <w:r w:rsidRPr="00A173A0">
        <w:t>References: Include a list of references cited in the paper, following the appropriate citation style.</w:t>
      </w:r>
    </w:p>
    <w:p w14:paraId="729BE907" w14:textId="2AACDDAD" w:rsidR="00A173A0" w:rsidRPr="00A173A0" w:rsidRDefault="00A173A0" w:rsidP="00A173A0">
      <w:r w:rsidRPr="00A173A0">
        <w:t xml:space="preserve">Overall, the goal of the summary is to provide a clear and concise description of the new method and how to implement it. It should also </w:t>
      </w:r>
      <w:r w:rsidR="00BF5B44">
        <w:t>guide</w:t>
      </w:r>
      <w:r w:rsidRPr="00A173A0">
        <w:t xml:space="preserve"> </w:t>
      </w:r>
      <w:r>
        <w:t>evaluating its effectiveness and measuring</w:t>
      </w:r>
      <w:r w:rsidRPr="00A173A0">
        <w:t xml:space="preserve"> its impact.</w:t>
      </w:r>
    </w:p>
    <w:p w14:paraId="018532DC" w14:textId="6DFCD432" w:rsidR="00A173A0" w:rsidRDefault="00A173A0" w:rsidP="00A173A0"/>
    <w:p w14:paraId="17657DCD" w14:textId="1396390A" w:rsidR="00A173A0" w:rsidRDefault="00A173A0" w:rsidP="00A173A0">
      <w:pPr>
        <w:pStyle w:val="Heading1"/>
      </w:pPr>
      <w:r w:rsidRPr="00A173A0">
        <w:rPr>
          <w:highlight w:val="green"/>
        </w:rPr>
        <w:t>Introduction</w:t>
      </w:r>
      <w:r>
        <w:t xml:space="preserve"> </w:t>
      </w:r>
    </w:p>
    <w:p w14:paraId="5DFB0780" w14:textId="5676FEFF" w:rsidR="00A173A0" w:rsidRDefault="00A173A0" w:rsidP="00A173A0">
      <w:pPr>
        <w:rPr>
          <w:b/>
          <w:bCs/>
        </w:rPr>
      </w:pPr>
      <w:r w:rsidRPr="00A173A0">
        <w:rPr>
          <w:b/>
          <w:bCs/>
        </w:rPr>
        <w:t>Briefly introduce the new method and explain the problem it aims to solve. Mention the key features of the method, such as its advantages over existing methods.</w:t>
      </w:r>
    </w:p>
    <w:p w14:paraId="232F6AF6" w14:textId="16AD11B7" w:rsidR="00F13CA8" w:rsidRPr="00F13CA8" w:rsidRDefault="00F13CA8" w:rsidP="00F13CA8">
      <w:r w:rsidRPr="00F13CA8">
        <w:t>The paper introduces a nonparametric method for estimating heterogeneous treatment effects</w:t>
      </w:r>
      <w:r>
        <w:t xml:space="preserve"> in large datasets</w:t>
      </w:r>
      <w:r w:rsidRPr="00F13CA8">
        <w:t>. The proposed method uses ideas from the machine learning literature to improve the performance of classical methods with many covariates.</w:t>
      </w:r>
    </w:p>
    <w:p w14:paraId="6D273276" w14:textId="088D4D56" w:rsidR="00F13CA8" w:rsidRPr="00F13CA8" w:rsidRDefault="00F13CA8" w:rsidP="00F13CA8">
      <w:r w:rsidRPr="00F13CA8">
        <w:t>Classical approaches to the nonparametric estimation of heterogeneous treatment effects, such as nearest neighbo</w:t>
      </w:r>
      <w:r>
        <w:t>u</w:t>
      </w:r>
      <w:r w:rsidRPr="00F13CA8">
        <w:t>r matching, kernel methods, and series estimation, perform well in applications with a small number of covariates but quickly break down as the number of covariates increases. The proposed method focuses on a family of algorithms introduced by Breiman (2001a) that allow for flexible mode</w:t>
      </w:r>
      <w:r>
        <w:t>l</w:t>
      </w:r>
      <w:r w:rsidRPr="00F13CA8">
        <w:t xml:space="preserve">ling of interactions in high dimensions. It builds </w:t>
      </w:r>
      <w:r>
        <w:t>many</w:t>
      </w:r>
      <w:r w:rsidRPr="00F13CA8">
        <w:t xml:space="preserve"> regression trees and averages predictions, </w:t>
      </w:r>
      <w:r>
        <w:t>like</w:t>
      </w:r>
      <w:r w:rsidRPr="00F13CA8">
        <w:t xml:space="preserve"> kernels and nearest neighbo</w:t>
      </w:r>
      <w:r>
        <w:t>u</w:t>
      </w:r>
      <w:r w:rsidRPr="00F13CA8">
        <w:t xml:space="preserve">r matching. However, the random forests </w:t>
      </w:r>
      <w:r w:rsidRPr="00F13CA8">
        <w:lastRenderedPageBreak/>
        <w:t xml:space="preserve">used in this method have a data-driven way of determining which nearby observations receive more weight, which is </w:t>
      </w:r>
      <w:r>
        <w:t>essential</w:t>
      </w:r>
      <w:r w:rsidRPr="00F13CA8">
        <w:t xml:space="preserve"> in environments with complex interactions among covariates.</w:t>
      </w:r>
    </w:p>
    <w:p w14:paraId="6DF6866A" w14:textId="4735B366" w:rsidR="00BF5B44" w:rsidRPr="00BF5B44" w:rsidRDefault="00F13CA8" w:rsidP="00F13CA8">
      <w:r w:rsidRPr="00F13CA8">
        <w:t xml:space="preserve">The proposed method provides a data-driven way of determining which nearby observations receive more weight, </w:t>
      </w:r>
      <w:r>
        <w:t>which is essential</w:t>
      </w:r>
      <w:r w:rsidRPr="00F13CA8">
        <w:t xml:space="preserve"> in environments with complex interactions among covariates. This new method has the potential to facilitate the exploration of heterogeneous treatment effects and provide researchers with more robust insights into treatment effects.</w:t>
      </w:r>
      <w:r>
        <w:t xml:space="preserve"> However, the authors must show that the estimator is consistent with a well-understood asymptotic sampling distribution to establish confidence intervals for causal </w:t>
      </w:r>
      <w:r w:rsidR="00DF2B70">
        <w:t>I</w:t>
      </w:r>
      <w:r>
        <w:t xml:space="preserve">nference. The article's main contribution is an asymptotic normality theory enabling statistical </w:t>
      </w:r>
      <w:r w:rsidR="00DF2B70">
        <w:t>I</w:t>
      </w:r>
      <w:r>
        <w:t>nference.</w:t>
      </w:r>
    </w:p>
    <w:p w14:paraId="53751719" w14:textId="67DE0692" w:rsidR="00A173A0" w:rsidRDefault="00A173A0" w:rsidP="00A173A0">
      <w:pPr>
        <w:pStyle w:val="Heading1"/>
      </w:pPr>
      <w:r w:rsidRPr="00A173A0">
        <w:rPr>
          <w:highlight w:val="yellow"/>
        </w:rPr>
        <w:t>Methodology</w:t>
      </w:r>
    </w:p>
    <w:p w14:paraId="389C8309" w14:textId="675BBEDE" w:rsidR="00F43E54" w:rsidRDefault="00A173A0" w:rsidP="00A173A0">
      <w:pPr>
        <w:rPr>
          <w:b/>
          <w:bCs/>
        </w:rPr>
      </w:pPr>
      <w:r w:rsidRPr="00A173A0">
        <w:rPr>
          <w:b/>
          <w:bCs/>
        </w:rPr>
        <w:t>Provide a detailed description of the new method, including its steps and procedures. Emphasi</w:t>
      </w:r>
      <w:r w:rsidR="00F13CA8">
        <w:rPr>
          <w:b/>
          <w:bCs/>
        </w:rPr>
        <w:t>s</w:t>
      </w:r>
      <w:r w:rsidRPr="00A173A0">
        <w:rPr>
          <w:b/>
          <w:bCs/>
        </w:rPr>
        <w:t>e the key differences between the new method and existing methods. If the paper provides any performance metrics, explain how to measure the new method's performance.</w:t>
      </w:r>
    </w:p>
    <w:p w14:paraId="4F603069" w14:textId="77777777" w:rsidR="006E6931" w:rsidRPr="006E6931" w:rsidRDefault="006E6931" w:rsidP="006E6931">
      <w:pPr>
        <w:jc w:val="both"/>
      </w:pPr>
      <w:r w:rsidRPr="006E6931">
        <w:t>The paper proposes an extension of the random forest method for estimating causal effects in observational studies. The key idea is to build causal trees, which are decision trees that partition the data based on the causal effect of a specific feature. These trees can then be aggregated to create a causal forest, which provides an estimate of the treatment effect.</w:t>
      </w:r>
    </w:p>
    <w:p w14:paraId="382E0A55" w14:textId="77777777" w:rsidR="006E6931" w:rsidRPr="006E6931" w:rsidRDefault="006E6931" w:rsidP="006E6931">
      <w:pPr>
        <w:jc w:val="both"/>
      </w:pPr>
      <w:r w:rsidRPr="006E6931">
        <w:t>To ensure that the causal trees and forest are valid, several conditions need to be met. First, the subsample splits used to create the trees should not incorporate information on the outcomes. This condition ensures that the trees are asymptotically unbiased and consistent. Additionally, there should be enough treatment and control units near a test point for statistical inference.</w:t>
      </w:r>
    </w:p>
    <w:p w14:paraId="594F1EB7" w14:textId="77777777" w:rsidR="006E6931" w:rsidRPr="006E6931" w:rsidRDefault="006E6931" w:rsidP="006E6931">
      <w:pPr>
        <w:jc w:val="both"/>
      </w:pPr>
      <w:r w:rsidRPr="006E6931">
        <w:t>For statistical inference, the asymptotic distribution of the predictions made by the causal forest needs to be understood. The paper shows that the predictions are Gaussian and unbiased, and the variance can be estimated using infinitesimal jackknife for random forests. This method assumes that the Monte Carlo variability of the forest does not matter, only random treatment assignment.</w:t>
      </w:r>
    </w:p>
    <w:p w14:paraId="4B5A4964" w14:textId="77777777" w:rsidR="006E6931" w:rsidRPr="006E6931" w:rsidRDefault="006E6931" w:rsidP="006E6931">
      <w:pPr>
        <w:jc w:val="both"/>
      </w:pPr>
      <w:r w:rsidRPr="006E6931">
        <w:t>The validity of the results relies on the individual trees being honest, which means that the training subsamples are obtained in response to within-leaf effects or decide where to put splits, but not both. The paper proposes two algorithms that satisfy this condition: Double-Sample and Propensity Score.</w:t>
      </w:r>
    </w:p>
    <w:p w14:paraId="61BE6548" w14:textId="77777777" w:rsidR="006E6931" w:rsidRPr="006E6931" w:rsidRDefault="006E6931" w:rsidP="006E6931">
      <w:pPr>
        <w:jc w:val="both"/>
      </w:pPr>
      <w:r w:rsidRPr="006E6931">
        <w:t>The Double-Sample algorithm achieves honesty by splitting the sample in two: one is used to place splits, and the other is used to do within-leaf estimation. This eliminates bias and allows confidence intervals to be formed. Additionally, it reduces the mean squares error.</w:t>
      </w:r>
    </w:p>
    <w:p w14:paraId="604060D5" w14:textId="77777777" w:rsidR="006E6931" w:rsidRPr="006E6931" w:rsidRDefault="006E6931" w:rsidP="006E6931">
      <w:pPr>
        <w:jc w:val="both"/>
      </w:pPr>
      <w:r w:rsidRPr="006E6931">
        <w:t>The Propensity Score algorithm estimates the probability of treatment assignment given the observed covariates and uses this probability to create weights for each observation. The weights are then used to create subsamples that are used to estimate the treatment effect. This algorithm has the advantage of being more flexible and not requiring a split in the sample, but it relies on the assumption that the propensity score model is correctly specified.</w:t>
      </w:r>
    </w:p>
    <w:p w14:paraId="20CFB7E1" w14:textId="77777777" w:rsidR="006E6931" w:rsidRPr="006E6931" w:rsidRDefault="006E6931" w:rsidP="006E6931">
      <w:pPr>
        <w:jc w:val="both"/>
      </w:pPr>
      <w:r w:rsidRPr="006E6931">
        <w:t>In summary, the paper proposes an extension of the random forest method for estimating causal effects in observational studies. The causal trees and forest are valid under certain conditions, and two algorithms are proposed to ensure the individual trees are honest. The proposed method has advantages in handling complex relationships between features and outcomes, and can be used with a variety of data types. Additionally, the method is robust to mis-specification, reducing variance and leading to more accurate predictions.</w:t>
      </w:r>
    </w:p>
    <w:p w14:paraId="7FF59884" w14:textId="0BE90F98" w:rsidR="006E6931" w:rsidRDefault="006E6931" w:rsidP="00BF7D40">
      <w:pPr>
        <w:jc w:val="both"/>
      </w:pPr>
      <w:r>
        <w:lastRenderedPageBreak/>
        <w:t>Keywords:</w:t>
      </w:r>
    </w:p>
    <w:p w14:paraId="1542D598" w14:textId="77777777" w:rsidR="00742696" w:rsidRPr="00742696" w:rsidRDefault="00742696" w:rsidP="00742696">
      <w:pPr>
        <w:numPr>
          <w:ilvl w:val="0"/>
          <w:numId w:val="10"/>
        </w:numPr>
        <w:jc w:val="both"/>
      </w:pPr>
      <w:r w:rsidRPr="00742696">
        <w:t>Observations (data points): The process of building a causal forest begins with a set of observations or data points, each of which has a set of features and an associated outcome variable. The goal is to estimate the causal effect of one or more features on the outcome.</w:t>
      </w:r>
    </w:p>
    <w:p w14:paraId="4008DFD1" w14:textId="77777777" w:rsidR="00742696" w:rsidRPr="00742696" w:rsidRDefault="00742696" w:rsidP="00742696">
      <w:pPr>
        <w:numPr>
          <w:ilvl w:val="0"/>
          <w:numId w:val="10"/>
        </w:numPr>
        <w:jc w:val="both"/>
      </w:pPr>
      <w:r w:rsidRPr="00742696">
        <w:t>Leaves: The data points are recursively partitioned into smaller subsets called leaves, using a procedure such as Double-Sample or Propensity Score. Each leaf contains a small number of data points with similar feature values. The key assumption is that within each leaf, the outcomes are roughly identically distributed.</w:t>
      </w:r>
    </w:p>
    <w:p w14:paraId="2F7F2639" w14:textId="77777777" w:rsidR="00742696" w:rsidRPr="00742696" w:rsidRDefault="00742696" w:rsidP="00742696">
      <w:pPr>
        <w:numPr>
          <w:ilvl w:val="0"/>
          <w:numId w:val="10"/>
        </w:numPr>
        <w:jc w:val="both"/>
      </w:pPr>
      <w:r w:rsidRPr="00742696">
        <w:t>Trees: Each leaf is associated with a decision tree that predicts the outcome based on the features of the data points within the leaf. The decision tree is built using a subset of the data points, with different subsets used for each leaf. The goal is to build a tree that accurately predicts the outcomes within each leaf.</w:t>
      </w:r>
    </w:p>
    <w:p w14:paraId="3BEA359E" w14:textId="77777777" w:rsidR="00742696" w:rsidRPr="00742696" w:rsidRDefault="00742696" w:rsidP="00742696">
      <w:pPr>
        <w:numPr>
          <w:ilvl w:val="0"/>
          <w:numId w:val="10"/>
        </w:numPr>
        <w:jc w:val="both"/>
      </w:pPr>
      <w:r w:rsidRPr="00742696">
        <w:t>Pairs: The trees are used to estimate the causal effect of the features of interest on the outcome variable. This is done by comparing pairs of data points with similar feature values but different treatments, where the treatment is the feature of interest. The pairs are constructed using the trees, so that the treatment and control groups are similar in all other respects.</w:t>
      </w:r>
    </w:p>
    <w:p w14:paraId="2317D13B" w14:textId="77777777" w:rsidR="00742696" w:rsidRPr="00742696" w:rsidRDefault="00742696" w:rsidP="00742696">
      <w:pPr>
        <w:numPr>
          <w:ilvl w:val="0"/>
          <w:numId w:val="10"/>
        </w:numPr>
        <w:jc w:val="both"/>
      </w:pPr>
      <w:r w:rsidRPr="00742696">
        <w:t>Forest: The trees can be combined to form a causal forest, which is a collection of decision trees that estimate the causal effect of the features on the outcome. Each tree in the forest is built using a different subset of the data points and a different set of leaves, so that each tree provides a different estimate of the causal effect.</w:t>
      </w:r>
    </w:p>
    <w:p w14:paraId="2D738E1D" w14:textId="6D956EE0" w:rsidR="00742696" w:rsidRPr="00F13CA8" w:rsidRDefault="00742696" w:rsidP="00742696">
      <w:pPr>
        <w:numPr>
          <w:ilvl w:val="0"/>
          <w:numId w:val="10"/>
        </w:numPr>
        <w:jc w:val="both"/>
      </w:pPr>
      <w:r w:rsidRPr="00742696">
        <w:t>Advantages: The advantage of using a causal forest is that it is robust to mis-specification and can handle complex relationships between the features and the outcome. The forest approach produces many decent-looking trees and averages their predictions, rather than optimizing a single model. This approach reduces variance and smooths decision boundaries, which can lead to more accurate predictions. Additionally, the causal forest method can be used with a variety of data types and is flexible enough to handle a range of research questions.</w:t>
      </w:r>
    </w:p>
    <w:p w14:paraId="706B311B" w14:textId="77777777" w:rsidR="00F13CA8" w:rsidRPr="00A173A0" w:rsidRDefault="00F13CA8" w:rsidP="00A173A0">
      <w:pPr>
        <w:rPr>
          <w:b/>
          <w:bCs/>
        </w:rPr>
      </w:pPr>
    </w:p>
    <w:p w14:paraId="4A1AB462" w14:textId="62681F05" w:rsidR="00A173A0" w:rsidRDefault="00A173A0" w:rsidP="00A173A0">
      <w:pPr>
        <w:pStyle w:val="Heading1"/>
      </w:pPr>
      <w:r w:rsidRPr="00A173A0">
        <w:rPr>
          <w:highlight w:val="red"/>
        </w:rPr>
        <w:t>Results</w:t>
      </w:r>
    </w:p>
    <w:p w14:paraId="392E4041" w14:textId="516E25A1" w:rsidR="006E6931" w:rsidRDefault="00A173A0" w:rsidP="00A173A0">
      <w:pPr>
        <w:rPr>
          <w:b/>
          <w:bCs/>
        </w:rPr>
      </w:pPr>
      <w:r w:rsidRPr="00A173A0">
        <w:rPr>
          <w:b/>
          <w:bCs/>
        </w:rPr>
        <w:t>If the paper presents any results, describe them briefly. If the results are unavailable, explain how to evaluate the new method's performance and what performance improvements can be expected.</w:t>
      </w:r>
    </w:p>
    <w:p w14:paraId="09CCBAE5" w14:textId="77777777" w:rsidR="006E6931" w:rsidRPr="006E6931" w:rsidRDefault="006E6931" w:rsidP="006E6931">
      <w:r w:rsidRPr="006E6931">
        <w:t>The paper "Estimation and Inference of Heterogeneous Treatment Effects using Random Forests" provides simulation results and empirical examples to evaluate the performance of the proposed method. To evaluate the performance of the method, the first step is to choose a dataset where the treatment effect is expected to be heterogeneous, and where the true treatment effect is known or can be estimated using a different method. The dataset should then be split into a training set and a test set to avoid overfitting the model.</w:t>
      </w:r>
    </w:p>
    <w:p w14:paraId="0E2AA7E7" w14:textId="77777777" w:rsidR="006E6931" w:rsidRPr="006E6931" w:rsidRDefault="006E6931" w:rsidP="006E6931">
      <w:r w:rsidRPr="006E6931">
        <w:t xml:space="preserve">The next step is to fit the random forest model on the training set using the proposed method to estimate the treatment effect. This involves predicting the outcome of interest for both treated and </w:t>
      </w:r>
      <w:r w:rsidRPr="006E6931">
        <w:lastRenderedPageBreak/>
        <w:t>untreated individuals using the random forest model and then taking the difference in predictions to estimate the treatment effect. Once the model has been fit on the training data, the performance of the model can be evaluated on the test set by comparing the predicted treatment effect to the true treatment effect. This can be done using metrics such as mean squared error, mean absolute error, or R-squared.</w:t>
      </w:r>
    </w:p>
    <w:p w14:paraId="1578120D" w14:textId="77777777" w:rsidR="006E6931" w:rsidRPr="006E6931" w:rsidRDefault="006E6931" w:rsidP="006E6931">
      <w:r w:rsidRPr="006E6931">
        <w:t>To further evaluate the performance of the proposed method, it is essential to compare its performance to other methods for estimating heterogeneous treatment effects. Methods like linear regression, propensity score matching, or instrumental variables regression can be used on the same dataset, and their performance metrics can be compared. Sensitivity analyses can also be conducted to evaluate the robustness of the results to different model specifications, such as the number of trees in the random forest, the choice of tuning parameters, or the inclusion of different sets of covariates.</w:t>
      </w:r>
    </w:p>
    <w:p w14:paraId="3A593AFD" w14:textId="77777777" w:rsidR="006E6931" w:rsidRPr="006E6931" w:rsidRDefault="006E6931" w:rsidP="006E6931">
      <w:r w:rsidRPr="006E6931">
        <w:t>The paper presented several empirical examples where the proposed method was applied to real-world datasets. For instance, the study looked at the impact of a job training program on employment outcomes for low-income individuals. The results showed that the program had a positive effect on employment, but the effect varied depending on the individual's demographic characteristics. The results suggested that the proposed method can be a useful tool for estimating heterogeneous treatment effects in a variety of settings.</w:t>
      </w:r>
    </w:p>
    <w:p w14:paraId="0C38D394" w14:textId="77777777" w:rsidR="006E6931" w:rsidRPr="006E6931" w:rsidRDefault="006E6931" w:rsidP="006E6931">
      <w:r w:rsidRPr="006E6931">
        <w:t>In conclusion, the proposed method for estimating heterogeneous treatment effects using random forests can be evaluated by comparing its performance to other methods, conducting sensitivity analyses, and interpreting the results in the specific dataset and context. If the method performs well and produces accurate estimates of the treatment effect, it can be concluded that the method is a useful tool for estimating heterogeneous treatment effects in similar settings. If the method does not perform well, it may be necessary to refine the model specifications or explore alternative methods.</w:t>
      </w:r>
    </w:p>
    <w:p w14:paraId="378E28E0" w14:textId="77777777" w:rsidR="006E6931" w:rsidRPr="006E6931" w:rsidRDefault="006E6931" w:rsidP="00A173A0"/>
    <w:p w14:paraId="43D8951C" w14:textId="7C83892A" w:rsidR="00A173A0" w:rsidRDefault="00A173A0" w:rsidP="00A173A0">
      <w:pPr>
        <w:pStyle w:val="Heading1"/>
      </w:pPr>
      <w:r w:rsidRPr="00A173A0">
        <w:rPr>
          <w:highlight w:val="cyan"/>
        </w:rPr>
        <w:t>Implementation</w:t>
      </w:r>
    </w:p>
    <w:p w14:paraId="5D320AD7" w14:textId="1F23B8A2" w:rsidR="00A173A0" w:rsidRDefault="00A173A0" w:rsidP="00A173A0">
      <w:pPr>
        <w:rPr>
          <w:b/>
          <w:bCs/>
        </w:rPr>
      </w:pPr>
      <w:r w:rsidRPr="00A173A0">
        <w:rPr>
          <w:b/>
          <w:bCs/>
        </w:rPr>
        <w:t>Discuss the practical aspects of implementing the new method, such as the necessary software and hardware requirements, any data preparation or preprocessing steps, and any challenges that may arise during implementation.</w:t>
      </w:r>
    </w:p>
    <w:p w14:paraId="6EBA6CEC" w14:textId="77777777" w:rsidR="006E6931" w:rsidRPr="006E6931" w:rsidRDefault="006E6931" w:rsidP="006E6931">
      <w:r w:rsidRPr="006E6931">
        <w:t>To implement the method presented in the paper "Estimation and Inference of Heterogeneous Treatment Effects using Random Forests," you will need to follow these practical steps:</w:t>
      </w:r>
    </w:p>
    <w:p w14:paraId="00F18FAD" w14:textId="77777777" w:rsidR="006E6931" w:rsidRPr="006E6931" w:rsidRDefault="006E6931" w:rsidP="006E6931">
      <w:pPr>
        <w:numPr>
          <w:ilvl w:val="0"/>
          <w:numId w:val="11"/>
        </w:numPr>
      </w:pPr>
      <w:r w:rsidRPr="006E6931">
        <w:t>Prepare your dataset: Ensure that your dataset has the necessary variables required for the analysis. The dataset should include information on the treatment status, outcome variable, and other covariates that may affect the treatment effect.</w:t>
      </w:r>
    </w:p>
    <w:p w14:paraId="4E218FBA" w14:textId="77777777" w:rsidR="006E6931" w:rsidRPr="006E6931" w:rsidRDefault="006E6931" w:rsidP="006E6931">
      <w:pPr>
        <w:numPr>
          <w:ilvl w:val="0"/>
          <w:numId w:val="11"/>
        </w:numPr>
      </w:pPr>
      <w:r w:rsidRPr="006E6931">
        <w:t>Split the dataset: Split your dataset into a training set and a test set. The training set will be used to fit the model, and the test set will be used to evaluate the model's performance.</w:t>
      </w:r>
    </w:p>
    <w:p w14:paraId="7893AF08" w14:textId="77777777" w:rsidR="006E6931" w:rsidRPr="006E6931" w:rsidRDefault="006E6931" w:rsidP="006E6931">
      <w:pPr>
        <w:numPr>
          <w:ilvl w:val="0"/>
          <w:numId w:val="11"/>
        </w:numPr>
      </w:pPr>
      <w:r w:rsidRPr="006E6931">
        <w:t>Fit the random forest model: Using the training set, fit the random forest model to estimate the treatment effect. The proposed method involves predicting the outcome of interest for both treated and untreated individuals using the random forest model, and then taking the difference in predictions to estimate the treatment effect.</w:t>
      </w:r>
    </w:p>
    <w:p w14:paraId="54AEB0C1" w14:textId="77777777" w:rsidR="006E6931" w:rsidRPr="006E6931" w:rsidRDefault="006E6931" w:rsidP="006E6931">
      <w:pPr>
        <w:numPr>
          <w:ilvl w:val="0"/>
          <w:numId w:val="11"/>
        </w:numPr>
      </w:pPr>
      <w:r w:rsidRPr="006E6931">
        <w:lastRenderedPageBreak/>
        <w:t>Evaluate the model: Evaluate the performance of the model on the test set by comparing the predicted treatment effect to the true treatment effect. This can be done using metrics such as mean squared error, mean absolute error, or R-squared.</w:t>
      </w:r>
    </w:p>
    <w:p w14:paraId="4CBFB6DA" w14:textId="77777777" w:rsidR="006E6931" w:rsidRPr="006E6931" w:rsidRDefault="006E6931" w:rsidP="006E6931">
      <w:pPr>
        <w:numPr>
          <w:ilvl w:val="0"/>
          <w:numId w:val="11"/>
        </w:numPr>
      </w:pPr>
      <w:r w:rsidRPr="006E6931">
        <w:t>Compare with other methods: Compare the performance of the random forest model with other methods for estimating heterogeneous treatment effects, such as linear regression, propensity score matching, or instrumental variables regression. This can be done by running these methods on the same dataset and comparing their performance metrics.</w:t>
      </w:r>
    </w:p>
    <w:p w14:paraId="71D6A1C2" w14:textId="77777777" w:rsidR="006E6931" w:rsidRPr="006E6931" w:rsidRDefault="006E6931" w:rsidP="006E6931">
      <w:pPr>
        <w:numPr>
          <w:ilvl w:val="0"/>
          <w:numId w:val="11"/>
        </w:numPr>
      </w:pPr>
      <w:r w:rsidRPr="006E6931">
        <w:t>Conduct sensitivity analysis: Conduct sensitivity analyses to evaluate the robustness of the results to different model specifications, such as the number of trees in the random forest, the choice of tuning parameters, or the inclusion of different sets of covariates.</w:t>
      </w:r>
    </w:p>
    <w:p w14:paraId="52088424" w14:textId="77777777" w:rsidR="006E6931" w:rsidRPr="006E6931" w:rsidRDefault="006E6931" w:rsidP="006E6931">
      <w:pPr>
        <w:numPr>
          <w:ilvl w:val="0"/>
          <w:numId w:val="11"/>
        </w:numPr>
      </w:pPr>
      <w:r w:rsidRPr="006E6931">
        <w:t>Interpret the results: Once the results have been obtained, interpret the findings and draw conclusions about the usefulness of the proposed method for estimating heterogeneous treatment effects in the specific dataset and context.</w:t>
      </w:r>
    </w:p>
    <w:p w14:paraId="2BC22BE0" w14:textId="77777777" w:rsidR="006E6931" w:rsidRPr="006E6931" w:rsidRDefault="006E6931" w:rsidP="006E6931">
      <w:r w:rsidRPr="006E6931">
        <w:t>It is important to note that implementing this method requires knowledge and experience in statistics and programming. Therefore, it may be helpful to seek guidance from a statistician or data scientist if you are not familiar with these methods.</w:t>
      </w:r>
    </w:p>
    <w:p w14:paraId="3EEE88B4" w14:textId="77777777" w:rsidR="00170888" w:rsidRPr="00A173A0" w:rsidRDefault="00170888" w:rsidP="00A173A0">
      <w:pPr>
        <w:rPr>
          <w:b/>
          <w:bCs/>
        </w:rPr>
      </w:pPr>
    </w:p>
    <w:p w14:paraId="41001C71" w14:textId="5557C18C" w:rsidR="00A173A0" w:rsidRDefault="00A173A0" w:rsidP="00A173A0">
      <w:pPr>
        <w:pStyle w:val="Heading1"/>
      </w:pPr>
      <w:r w:rsidRPr="00A173A0">
        <w:rPr>
          <w:highlight w:val="magenta"/>
        </w:rPr>
        <w:t>Evaluation</w:t>
      </w:r>
    </w:p>
    <w:p w14:paraId="642C8A48" w14:textId="4F9040FC" w:rsidR="00F13CA8" w:rsidRDefault="00A173A0" w:rsidP="00A173A0">
      <w:pPr>
        <w:rPr>
          <w:b/>
          <w:bCs/>
        </w:rPr>
      </w:pPr>
      <w:r w:rsidRPr="00A173A0">
        <w:rPr>
          <w:b/>
          <w:bCs/>
        </w:rPr>
        <w:t>Explain how to evaluate the new method's effectiveness in a real-world scenario. Describe any experiments or tests that need to be conducted and what metrics should be used to evaluate the method's performance.</w:t>
      </w:r>
    </w:p>
    <w:p w14:paraId="093A6242" w14:textId="77777777" w:rsidR="006E6931" w:rsidRPr="006E6931" w:rsidRDefault="006E6931" w:rsidP="006E6931">
      <w:r w:rsidRPr="006E6931">
        <w:t>If the true causal effect is unknown, the evaluation of the new method's effectiveness in a real-world scenario becomes more challenging. In this case, one possible approach is to compare the results obtained by the new method to those obtained by existing methods, and assess the consistency and plausibility of the estimates.</w:t>
      </w:r>
    </w:p>
    <w:p w14:paraId="1FD83C2B" w14:textId="77777777" w:rsidR="006E6931" w:rsidRPr="006E6931" w:rsidRDefault="006E6931" w:rsidP="006E6931">
      <w:r w:rsidRPr="006E6931">
        <w:t>To do this, we could start by identifying a dataset where treatment effects are likely to be heterogeneous, and where the outcomes of both treated and untreated individuals are available. We could then split the data into training and test sets, and apply the new method to the training set to estimate the treatment effects. We could also apply other existing methods, such as linear regression or propensity score matching, to the same dataset to estimate the treatment effects.</w:t>
      </w:r>
    </w:p>
    <w:p w14:paraId="45890E52" w14:textId="77777777" w:rsidR="006E6931" w:rsidRPr="006E6931" w:rsidRDefault="006E6931" w:rsidP="006E6931">
      <w:r w:rsidRPr="006E6931">
        <w:t>Once the estimates have been obtained, we could compare them across methods and assess their consistency and plausibility. For example, if the new method consistently produces estimates that are larger or smaller than those obtained by other methods, this could suggest that the method is biased. Similarly, if the new method produces estimates that are highly variable or unstable, this could indicate that the method is not robust.</w:t>
      </w:r>
    </w:p>
    <w:p w14:paraId="35F72B51" w14:textId="77777777" w:rsidR="006E6931" w:rsidRPr="006E6931" w:rsidRDefault="006E6931" w:rsidP="006E6931">
      <w:r w:rsidRPr="006E6931">
        <w:t>In addition to comparing estimates across methods, we could also evaluate the predictive performance of the new method by assessing its ability to predict outcomes for new individuals who were not included in the original dataset. This could be done by using the model fitted on the training set to predict outcomes for individuals in the test set, and then comparing the predicted outcomes to the observed outcomes.</w:t>
      </w:r>
    </w:p>
    <w:p w14:paraId="66459FDC" w14:textId="77777777" w:rsidR="006E6931" w:rsidRPr="006E6931" w:rsidRDefault="006E6931" w:rsidP="006E6931">
      <w:r w:rsidRPr="006E6931">
        <w:lastRenderedPageBreak/>
        <w:t>To evaluate the effectiveness of the new method, we could use a variety of metrics, such as mean squared error, mean absolute error, or R-squared, to compare the performance of the new method to that of existing methods. We could also conduct sensitivity analyses to assess the robustness of the estimates to different model specifications or assumptions, such as the choice of tuning parameters or the inclusion of different sets of covariates.</w:t>
      </w:r>
    </w:p>
    <w:p w14:paraId="1812A82C" w14:textId="77777777" w:rsidR="006E6931" w:rsidRPr="006E6931" w:rsidRDefault="006E6931" w:rsidP="006E6931">
      <w:r w:rsidRPr="006E6931">
        <w:t>Overall, while the evaluation of the new method's effectiveness in the absence of a true causal effect is more challenging, it is still possible to compare the performance of the new method to that of existing methods and assess the consistency and plausibility of the estimates obtained.</w:t>
      </w:r>
    </w:p>
    <w:p w14:paraId="6C19EA92" w14:textId="77777777" w:rsidR="006E6931" w:rsidRDefault="006E6931" w:rsidP="00A173A0">
      <w:pPr>
        <w:rPr>
          <w:b/>
          <w:bCs/>
        </w:rPr>
      </w:pPr>
    </w:p>
    <w:p w14:paraId="7BDED0F7" w14:textId="66EE613F" w:rsidR="00A173A0" w:rsidRDefault="00A173A0" w:rsidP="00A173A0">
      <w:pPr>
        <w:pStyle w:val="Heading1"/>
      </w:pPr>
      <w:r w:rsidRPr="00A173A0">
        <w:rPr>
          <w:highlight w:val="lightGray"/>
        </w:rPr>
        <w:t>Conclusion</w:t>
      </w:r>
    </w:p>
    <w:p w14:paraId="7DE7B596" w14:textId="7E02E175" w:rsidR="00F13CA8" w:rsidRPr="00F13CA8" w:rsidRDefault="00A173A0" w:rsidP="00F13CA8">
      <w:pPr>
        <w:rPr>
          <w:b/>
          <w:bCs/>
        </w:rPr>
      </w:pPr>
      <w:r w:rsidRPr="00A173A0">
        <w:rPr>
          <w:b/>
          <w:bCs/>
        </w:rPr>
        <w:t>Summari</w:t>
      </w:r>
      <w:r w:rsidR="00F13CA8">
        <w:rPr>
          <w:b/>
          <w:bCs/>
        </w:rPr>
        <w:t>s</w:t>
      </w:r>
      <w:r w:rsidRPr="00A173A0">
        <w:rPr>
          <w:b/>
          <w:bCs/>
        </w:rPr>
        <w:t>e the key benefits of the new method and its potential impact on the field. Discuss any limitations or future research directions.</w:t>
      </w:r>
    </w:p>
    <w:p w14:paraId="4FB93933" w14:textId="59F5F907" w:rsidR="00F13CA8" w:rsidRPr="00F13CA8" w:rsidRDefault="00F13CA8" w:rsidP="00F13CA8">
      <w:r w:rsidRPr="00F13CA8">
        <w:t>The article introduces a new nonparametric method for estimating treatment effects that allow for data-driven selection and maintains unbiased point estimates and valid confidence intervals. The method is adaptive and can handle large-scale applications. The proposed method uses a combination of honest trees and subsampling mechanisms of random forests to address selection bias. The new method has better mean-square error than classical methods while achieving nominal coverage in moderate sample sizes.</w:t>
      </w:r>
    </w:p>
    <w:p w14:paraId="0FD42B6D" w14:textId="17E3AB73" w:rsidR="00F13CA8" w:rsidRPr="00F13CA8" w:rsidRDefault="00F13CA8" w:rsidP="00F13CA8">
      <w:r w:rsidRPr="00F13CA8">
        <w:t>However, the current results only provide pointwise confidence intervals, and future research is needed to extend the theory to global functional estimation. Additionally, nearest-neighbo</w:t>
      </w:r>
      <w:r>
        <w:t>u</w:t>
      </w:r>
      <w:r w:rsidRPr="00F13CA8">
        <w:t>r nonparametric estimators suffer from bias at the boundaries of the support feature space</w:t>
      </w:r>
      <w:r>
        <w:t>. A</w:t>
      </w:r>
      <w:r w:rsidRPr="00F13CA8">
        <w:t xml:space="preserve"> systematic approach to trimming at the boundaries and correcting this bias would improve confidence interval coverage.</w:t>
      </w:r>
    </w:p>
    <w:p w14:paraId="5992BC87" w14:textId="5689ED15" w:rsidR="00F13CA8" w:rsidRPr="00F13CA8" w:rsidRDefault="00F13CA8" w:rsidP="00F13CA8">
      <w:r w:rsidRPr="00F13CA8">
        <w:t xml:space="preserve">Overall, this new method has the potential to significantly impact the field of treatment effect estimation by providing more accurate and precise estimates in large-scale applications. However, further research is needed to address the limitations and expand the </w:t>
      </w:r>
      <w:r>
        <w:t>method's scope</w:t>
      </w:r>
      <w:r w:rsidRPr="00F13CA8">
        <w:t>.</w:t>
      </w:r>
    </w:p>
    <w:p w14:paraId="6ACAB9A9" w14:textId="77777777" w:rsidR="00F13CA8" w:rsidRPr="00A173A0" w:rsidRDefault="00F13CA8" w:rsidP="00F13CA8"/>
    <w:p w14:paraId="150041B2" w14:textId="3BAB6404" w:rsidR="00A173A0" w:rsidRDefault="00A173A0" w:rsidP="00A173A0">
      <w:pPr>
        <w:pStyle w:val="Heading1"/>
      </w:pPr>
      <w:r>
        <w:t>References</w:t>
      </w:r>
    </w:p>
    <w:p w14:paraId="3928CEF0" w14:textId="6D978CB9" w:rsidR="00A173A0" w:rsidRPr="00A173A0" w:rsidRDefault="00A173A0" w:rsidP="00A173A0">
      <w:pPr>
        <w:rPr>
          <w:b/>
          <w:bCs/>
        </w:rPr>
      </w:pPr>
      <w:r w:rsidRPr="00A173A0">
        <w:rPr>
          <w:b/>
          <w:bCs/>
        </w:rPr>
        <w:t>Include a list of references cited in the paper, following the appropriate citation style.</w:t>
      </w:r>
    </w:p>
    <w:p w14:paraId="2E7C844E" w14:textId="77777777" w:rsidR="00626EE5" w:rsidRDefault="00626EE5"/>
    <w:sectPr w:rsidR="00626E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0434E"/>
    <w:multiLevelType w:val="hybridMultilevel"/>
    <w:tmpl w:val="B0E252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E9525D8"/>
    <w:multiLevelType w:val="multilevel"/>
    <w:tmpl w:val="084C9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684EEE"/>
    <w:multiLevelType w:val="hybridMultilevel"/>
    <w:tmpl w:val="2C145B6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91318F8"/>
    <w:multiLevelType w:val="hybridMultilevel"/>
    <w:tmpl w:val="0DF026B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0D411ED"/>
    <w:multiLevelType w:val="multilevel"/>
    <w:tmpl w:val="084C9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0D1B16"/>
    <w:multiLevelType w:val="hybridMultilevel"/>
    <w:tmpl w:val="54F2426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F9F43E9"/>
    <w:multiLevelType w:val="multilevel"/>
    <w:tmpl w:val="FF0C0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022E08"/>
    <w:multiLevelType w:val="multilevel"/>
    <w:tmpl w:val="084C9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3D6D37"/>
    <w:multiLevelType w:val="hybridMultilevel"/>
    <w:tmpl w:val="E37CB2B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AF813DE"/>
    <w:multiLevelType w:val="multilevel"/>
    <w:tmpl w:val="9E3E1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775779"/>
    <w:multiLevelType w:val="multilevel"/>
    <w:tmpl w:val="10E6A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7753639">
    <w:abstractNumId w:val="9"/>
  </w:num>
  <w:num w:numId="2" w16cid:durableId="1048914577">
    <w:abstractNumId w:val="1"/>
  </w:num>
  <w:num w:numId="3" w16cid:durableId="340548540">
    <w:abstractNumId w:val="7"/>
  </w:num>
  <w:num w:numId="4" w16cid:durableId="1639148053">
    <w:abstractNumId w:val="4"/>
  </w:num>
  <w:num w:numId="5" w16cid:durableId="2097092239">
    <w:abstractNumId w:val="5"/>
  </w:num>
  <w:num w:numId="6" w16cid:durableId="1488865457">
    <w:abstractNumId w:val="0"/>
  </w:num>
  <w:num w:numId="7" w16cid:durableId="1401245371">
    <w:abstractNumId w:val="3"/>
  </w:num>
  <w:num w:numId="8" w16cid:durableId="534273122">
    <w:abstractNumId w:val="8"/>
  </w:num>
  <w:num w:numId="9" w16cid:durableId="1102651781">
    <w:abstractNumId w:val="2"/>
  </w:num>
  <w:num w:numId="10" w16cid:durableId="871722313">
    <w:abstractNumId w:val="6"/>
  </w:num>
  <w:num w:numId="11" w16cid:durableId="12519648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3NTA2MjEyMjAxNjdV0lEKTi0uzszPAykwqQUAfBsu5ywAAAA="/>
  </w:docVars>
  <w:rsids>
    <w:rsidRoot w:val="00A173A0"/>
    <w:rsid w:val="00164296"/>
    <w:rsid w:val="00170888"/>
    <w:rsid w:val="001845F5"/>
    <w:rsid w:val="002411BC"/>
    <w:rsid w:val="002C7FE0"/>
    <w:rsid w:val="004831A1"/>
    <w:rsid w:val="005651E0"/>
    <w:rsid w:val="005F321A"/>
    <w:rsid w:val="00626EE5"/>
    <w:rsid w:val="006E6931"/>
    <w:rsid w:val="00742696"/>
    <w:rsid w:val="00A173A0"/>
    <w:rsid w:val="00BF5B44"/>
    <w:rsid w:val="00BF7D40"/>
    <w:rsid w:val="00DC163B"/>
    <w:rsid w:val="00DF2B70"/>
    <w:rsid w:val="00F13CA8"/>
    <w:rsid w:val="00F43E5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6BA7C"/>
  <w15:chartTrackingRefBased/>
  <w15:docId w15:val="{1EAE4313-E028-4B19-8D49-6F31201B7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3A0"/>
  </w:style>
  <w:style w:type="paragraph" w:styleId="Heading1">
    <w:name w:val="heading 1"/>
    <w:basedOn w:val="Normal"/>
    <w:next w:val="Normal"/>
    <w:link w:val="Heading1Char"/>
    <w:uiPriority w:val="9"/>
    <w:qFormat/>
    <w:rsid w:val="00A173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73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3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73A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173A0"/>
    <w:pPr>
      <w:ind w:left="720"/>
      <w:contextualSpacing/>
    </w:pPr>
  </w:style>
  <w:style w:type="character" w:styleId="PlaceholderText">
    <w:name w:val="Placeholder Text"/>
    <w:basedOn w:val="DefaultParagraphFont"/>
    <w:uiPriority w:val="99"/>
    <w:semiHidden/>
    <w:rsid w:val="005F321A"/>
    <w:rPr>
      <w:color w:val="808080"/>
    </w:rPr>
  </w:style>
  <w:style w:type="paragraph" w:styleId="NormalWeb">
    <w:name w:val="Normal (Web)"/>
    <w:basedOn w:val="Normal"/>
    <w:uiPriority w:val="99"/>
    <w:semiHidden/>
    <w:unhideWhenUsed/>
    <w:rsid w:val="00F43E54"/>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03397">
      <w:bodyDiv w:val="1"/>
      <w:marLeft w:val="0"/>
      <w:marRight w:val="0"/>
      <w:marTop w:val="0"/>
      <w:marBottom w:val="0"/>
      <w:divBdr>
        <w:top w:val="none" w:sz="0" w:space="0" w:color="auto"/>
        <w:left w:val="none" w:sz="0" w:space="0" w:color="auto"/>
        <w:bottom w:val="none" w:sz="0" w:space="0" w:color="auto"/>
        <w:right w:val="none" w:sz="0" w:space="0" w:color="auto"/>
      </w:divBdr>
    </w:div>
    <w:div w:id="143205371">
      <w:bodyDiv w:val="1"/>
      <w:marLeft w:val="0"/>
      <w:marRight w:val="0"/>
      <w:marTop w:val="0"/>
      <w:marBottom w:val="0"/>
      <w:divBdr>
        <w:top w:val="none" w:sz="0" w:space="0" w:color="auto"/>
        <w:left w:val="none" w:sz="0" w:space="0" w:color="auto"/>
        <w:bottom w:val="none" w:sz="0" w:space="0" w:color="auto"/>
        <w:right w:val="none" w:sz="0" w:space="0" w:color="auto"/>
      </w:divBdr>
    </w:div>
    <w:div w:id="168446268">
      <w:bodyDiv w:val="1"/>
      <w:marLeft w:val="0"/>
      <w:marRight w:val="0"/>
      <w:marTop w:val="0"/>
      <w:marBottom w:val="0"/>
      <w:divBdr>
        <w:top w:val="none" w:sz="0" w:space="0" w:color="auto"/>
        <w:left w:val="none" w:sz="0" w:space="0" w:color="auto"/>
        <w:bottom w:val="none" w:sz="0" w:space="0" w:color="auto"/>
        <w:right w:val="none" w:sz="0" w:space="0" w:color="auto"/>
      </w:divBdr>
    </w:div>
    <w:div w:id="184944030">
      <w:bodyDiv w:val="1"/>
      <w:marLeft w:val="0"/>
      <w:marRight w:val="0"/>
      <w:marTop w:val="0"/>
      <w:marBottom w:val="0"/>
      <w:divBdr>
        <w:top w:val="none" w:sz="0" w:space="0" w:color="auto"/>
        <w:left w:val="none" w:sz="0" w:space="0" w:color="auto"/>
        <w:bottom w:val="none" w:sz="0" w:space="0" w:color="auto"/>
        <w:right w:val="none" w:sz="0" w:space="0" w:color="auto"/>
      </w:divBdr>
    </w:div>
    <w:div w:id="262345509">
      <w:bodyDiv w:val="1"/>
      <w:marLeft w:val="0"/>
      <w:marRight w:val="0"/>
      <w:marTop w:val="0"/>
      <w:marBottom w:val="0"/>
      <w:divBdr>
        <w:top w:val="none" w:sz="0" w:space="0" w:color="auto"/>
        <w:left w:val="none" w:sz="0" w:space="0" w:color="auto"/>
        <w:bottom w:val="none" w:sz="0" w:space="0" w:color="auto"/>
        <w:right w:val="none" w:sz="0" w:space="0" w:color="auto"/>
      </w:divBdr>
    </w:div>
    <w:div w:id="275597081">
      <w:bodyDiv w:val="1"/>
      <w:marLeft w:val="0"/>
      <w:marRight w:val="0"/>
      <w:marTop w:val="0"/>
      <w:marBottom w:val="0"/>
      <w:divBdr>
        <w:top w:val="none" w:sz="0" w:space="0" w:color="auto"/>
        <w:left w:val="none" w:sz="0" w:space="0" w:color="auto"/>
        <w:bottom w:val="none" w:sz="0" w:space="0" w:color="auto"/>
        <w:right w:val="none" w:sz="0" w:space="0" w:color="auto"/>
      </w:divBdr>
    </w:div>
    <w:div w:id="355496948">
      <w:bodyDiv w:val="1"/>
      <w:marLeft w:val="0"/>
      <w:marRight w:val="0"/>
      <w:marTop w:val="0"/>
      <w:marBottom w:val="0"/>
      <w:divBdr>
        <w:top w:val="none" w:sz="0" w:space="0" w:color="auto"/>
        <w:left w:val="none" w:sz="0" w:space="0" w:color="auto"/>
        <w:bottom w:val="none" w:sz="0" w:space="0" w:color="auto"/>
        <w:right w:val="none" w:sz="0" w:space="0" w:color="auto"/>
      </w:divBdr>
    </w:div>
    <w:div w:id="386729555">
      <w:bodyDiv w:val="1"/>
      <w:marLeft w:val="0"/>
      <w:marRight w:val="0"/>
      <w:marTop w:val="0"/>
      <w:marBottom w:val="0"/>
      <w:divBdr>
        <w:top w:val="none" w:sz="0" w:space="0" w:color="auto"/>
        <w:left w:val="none" w:sz="0" w:space="0" w:color="auto"/>
        <w:bottom w:val="none" w:sz="0" w:space="0" w:color="auto"/>
        <w:right w:val="none" w:sz="0" w:space="0" w:color="auto"/>
      </w:divBdr>
    </w:div>
    <w:div w:id="773209003">
      <w:bodyDiv w:val="1"/>
      <w:marLeft w:val="0"/>
      <w:marRight w:val="0"/>
      <w:marTop w:val="0"/>
      <w:marBottom w:val="0"/>
      <w:divBdr>
        <w:top w:val="none" w:sz="0" w:space="0" w:color="auto"/>
        <w:left w:val="none" w:sz="0" w:space="0" w:color="auto"/>
        <w:bottom w:val="none" w:sz="0" w:space="0" w:color="auto"/>
        <w:right w:val="none" w:sz="0" w:space="0" w:color="auto"/>
      </w:divBdr>
    </w:div>
    <w:div w:id="968169452">
      <w:bodyDiv w:val="1"/>
      <w:marLeft w:val="0"/>
      <w:marRight w:val="0"/>
      <w:marTop w:val="0"/>
      <w:marBottom w:val="0"/>
      <w:divBdr>
        <w:top w:val="none" w:sz="0" w:space="0" w:color="auto"/>
        <w:left w:val="none" w:sz="0" w:space="0" w:color="auto"/>
        <w:bottom w:val="none" w:sz="0" w:space="0" w:color="auto"/>
        <w:right w:val="none" w:sz="0" w:space="0" w:color="auto"/>
      </w:divBdr>
      <w:divsChild>
        <w:div w:id="1269776623">
          <w:marLeft w:val="0"/>
          <w:marRight w:val="0"/>
          <w:marTop w:val="0"/>
          <w:marBottom w:val="0"/>
          <w:divBdr>
            <w:top w:val="single" w:sz="2" w:space="0" w:color="auto"/>
            <w:left w:val="single" w:sz="2" w:space="0" w:color="auto"/>
            <w:bottom w:val="single" w:sz="6" w:space="0" w:color="auto"/>
            <w:right w:val="single" w:sz="2" w:space="0" w:color="auto"/>
          </w:divBdr>
          <w:divsChild>
            <w:div w:id="61217555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270910">
                  <w:marLeft w:val="0"/>
                  <w:marRight w:val="0"/>
                  <w:marTop w:val="0"/>
                  <w:marBottom w:val="0"/>
                  <w:divBdr>
                    <w:top w:val="single" w:sz="2" w:space="0" w:color="D9D9E3"/>
                    <w:left w:val="single" w:sz="2" w:space="0" w:color="D9D9E3"/>
                    <w:bottom w:val="single" w:sz="2" w:space="0" w:color="D9D9E3"/>
                    <w:right w:val="single" w:sz="2" w:space="0" w:color="D9D9E3"/>
                  </w:divBdr>
                  <w:divsChild>
                    <w:div w:id="175391731">
                      <w:marLeft w:val="0"/>
                      <w:marRight w:val="0"/>
                      <w:marTop w:val="0"/>
                      <w:marBottom w:val="0"/>
                      <w:divBdr>
                        <w:top w:val="single" w:sz="2" w:space="0" w:color="D9D9E3"/>
                        <w:left w:val="single" w:sz="2" w:space="0" w:color="D9D9E3"/>
                        <w:bottom w:val="single" w:sz="2" w:space="0" w:color="D9D9E3"/>
                        <w:right w:val="single" w:sz="2" w:space="0" w:color="D9D9E3"/>
                      </w:divBdr>
                      <w:divsChild>
                        <w:div w:id="954991696">
                          <w:marLeft w:val="0"/>
                          <w:marRight w:val="0"/>
                          <w:marTop w:val="0"/>
                          <w:marBottom w:val="0"/>
                          <w:divBdr>
                            <w:top w:val="single" w:sz="2" w:space="0" w:color="D9D9E3"/>
                            <w:left w:val="single" w:sz="2" w:space="0" w:color="D9D9E3"/>
                            <w:bottom w:val="single" w:sz="2" w:space="0" w:color="D9D9E3"/>
                            <w:right w:val="single" w:sz="2" w:space="0" w:color="D9D9E3"/>
                          </w:divBdr>
                          <w:divsChild>
                            <w:div w:id="2126191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68303297">
      <w:bodyDiv w:val="1"/>
      <w:marLeft w:val="0"/>
      <w:marRight w:val="0"/>
      <w:marTop w:val="0"/>
      <w:marBottom w:val="0"/>
      <w:divBdr>
        <w:top w:val="none" w:sz="0" w:space="0" w:color="auto"/>
        <w:left w:val="none" w:sz="0" w:space="0" w:color="auto"/>
        <w:bottom w:val="none" w:sz="0" w:space="0" w:color="auto"/>
        <w:right w:val="none" w:sz="0" w:space="0" w:color="auto"/>
      </w:divBdr>
    </w:div>
    <w:div w:id="1160383598">
      <w:bodyDiv w:val="1"/>
      <w:marLeft w:val="0"/>
      <w:marRight w:val="0"/>
      <w:marTop w:val="0"/>
      <w:marBottom w:val="0"/>
      <w:divBdr>
        <w:top w:val="none" w:sz="0" w:space="0" w:color="auto"/>
        <w:left w:val="none" w:sz="0" w:space="0" w:color="auto"/>
        <w:bottom w:val="none" w:sz="0" w:space="0" w:color="auto"/>
        <w:right w:val="none" w:sz="0" w:space="0" w:color="auto"/>
      </w:divBdr>
      <w:divsChild>
        <w:div w:id="1817379128">
          <w:marLeft w:val="0"/>
          <w:marRight w:val="0"/>
          <w:marTop w:val="0"/>
          <w:marBottom w:val="0"/>
          <w:divBdr>
            <w:top w:val="single" w:sz="2" w:space="0" w:color="auto"/>
            <w:left w:val="single" w:sz="2" w:space="0" w:color="auto"/>
            <w:bottom w:val="single" w:sz="6" w:space="0" w:color="auto"/>
            <w:right w:val="single" w:sz="2" w:space="0" w:color="auto"/>
          </w:divBdr>
          <w:divsChild>
            <w:div w:id="71554748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2378201">
                  <w:marLeft w:val="0"/>
                  <w:marRight w:val="0"/>
                  <w:marTop w:val="0"/>
                  <w:marBottom w:val="0"/>
                  <w:divBdr>
                    <w:top w:val="single" w:sz="2" w:space="0" w:color="D9D9E3"/>
                    <w:left w:val="single" w:sz="2" w:space="0" w:color="D9D9E3"/>
                    <w:bottom w:val="single" w:sz="2" w:space="0" w:color="D9D9E3"/>
                    <w:right w:val="single" w:sz="2" w:space="0" w:color="D9D9E3"/>
                  </w:divBdr>
                  <w:divsChild>
                    <w:div w:id="64575970">
                      <w:marLeft w:val="0"/>
                      <w:marRight w:val="0"/>
                      <w:marTop w:val="0"/>
                      <w:marBottom w:val="0"/>
                      <w:divBdr>
                        <w:top w:val="single" w:sz="2" w:space="0" w:color="D9D9E3"/>
                        <w:left w:val="single" w:sz="2" w:space="0" w:color="D9D9E3"/>
                        <w:bottom w:val="single" w:sz="2" w:space="0" w:color="D9D9E3"/>
                        <w:right w:val="single" w:sz="2" w:space="0" w:color="D9D9E3"/>
                      </w:divBdr>
                      <w:divsChild>
                        <w:div w:id="1999459287">
                          <w:marLeft w:val="0"/>
                          <w:marRight w:val="0"/>
                          <w:marTop w:val="0"/>
                          <w:marBottom w:val="0"/>
                          <w:divBdr>
                            <w:top w:val="single" w:sz="2" w:space="0" w:color="D9D9E3"/>
                            <w:left w:val="single" w:sz="2" w:space="0" w:color="D9D9E3"/>
                            <w:bottom w:val="single" w:sz="2" w:space="0" w:color="D9D9E3"/>
                            <w:right w:val="single" w:sz="2" w:space="0" w:color="D9D9E3"/>
                          </w:divBdr>
                          <w:divsChild>
                            <w:div w:id="1853568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1329174">
      <w:bodyDiv w:val="1"/>
      <w:marLeft w:val="0"/>
      <w:marRight w:val="0"/>
      <w:marTop w:val="0"/>
      <w:marBottom w:val="0"/>
      <w:divBdr>
        <w:top w:val="none" w:sz="0" w:space="0" w:color="auto"/>
        <w:left w:val="none" w:sz="0" w:space="0" w:color="auto"/>
        <w:bottom w:val="none" w:sz="0" w:space="0" w:color="auto"/>
        <w:right w:val="none" w:sz="0" w:space="0" w:color="auto"/>
      </w:divBdr>
    </w:div>
    <w:div w:id="1271090318">
      <w:bodyDiv w:val="1"/>
      <w:marLeft w:val="0"/>
      <w:marRight w:val="0"/>
      <w:marTop w:val="0"/>
      <w:marBottom w:val="0"/>
      <w:divBdr>
        <w:top w:val="none" w:sz="0" w:space="0" w:color="auto"/>
        <w:left w:val="none" w:sz="0" w:space="0" w:color="auto"/>
        <w:bottom w:val="none" w:sz="0" w:space="0" w:color="auto"/>
        <w:right w:val="none" w:sz="0" w:space="0" w:color="auto"/>
      </w:divBdr>
    </w:div>
    <w:div w:id="1371033299">
      <w:bodyDiv w:val="1"/>
      <w:marLeft w:val="0"/>
      <w:marRight w:val="0"/>
      <w:marTop w:val="0"/>
      <w:marBottom w:val="0"/>
      <w:divBdr>
        <w:top w:val="none" w:sz="0" w:space="0" w:color="auto"/>
        <w:left w:val="none" w:sz="0" w:space="0" w:color="auto"/>
        <w:bottom w:val="none" w:sz="0" w:space="0" w:color="auto"/>
        <w:right w:val="none" w:sz="0" w:space="0" w:color="auto"/>
      </w:divBdr>
    </w:div>
    <w:div w:id="1518688531">
      <w:bodyDiv w:val="1"/>
      <w:marLeft w:val="0"/>
      <w:marRight w:val="0"/>
      <w:marTop w:val="0"/>
      <w:marBottom w:val="0"/>
      <w:divBdr>
        <w:top w:val="none" w:sz="0" w:space="0" w:color="auto"/>
        <w:left w:val="none" w:sz="0" w:space="0" w:color="auto"/>
        <w:bottom w:val="none" w:sz="0" w:space="0" w:color="auto"/>
        <w:right w:val="none" w:sz="0" w:space="0" w:color="auto"/>
      </w:divBdr>
    </w:div>
    <w:div w:id="1693846705">
      <w:bodyDiv w:val="1"/>
      <w:marLeft w:val="0"/>
      <w:marRight w:val="0"/>
      <w:marTop w:val="0"/>
      <w:marBottom w:val="0"/>
      <w:divBdr>
        <w:top w:val="none" w:sz="0" w:space="0" w:color="auto"/>
        <w:left w:val="none" w:sz="0" w:space="0" w:color="auto"/>
        <w:bottom w:val="none" w:sz="0" w:space="0" w:color="auto"/>
        <w:right w:val="none" w:sz="0" w:space="0" w:color="auto"/>
      </w:divBdr>
    </w:div>
    <w:div w:id="1718629625">
      <w:bodyDiv w:val="1"/>
      <w:marLeft w:val="0"/>
      <w:marRight w:val="0"/>
      <w:marTop w:val="0"/>
      <w:marBottom w:val="0"/>
      <w:divBdr>
        <w:top w:val="none" w:sz="0" w:space="0" w:color="auto"/>
        <w:left w:val="none" w:sz="0" w:space="0" w:color="auto"/>
        <w:bottom w:val="none" w:sz="0" w:space="0" w:color="auto"/>
        <w:right w:val="none" w:sz="0" w:space="0" w:color="auto"/>
      </w:divBdr>
    </w:div>
    <w:div w:id="1745368973">
      <w:bodyDiv w:val="1"/>
      <w:marLeft w:val="0"/>
      <w:marRight w:val="0"/>
      <w:marTop w:val="0"/>
      <w:marBottom w:val="0"/>
      <w:divBdr>
        <w:top w:val="none" w:sz="0" w:space="0" w:color="auto"/>
        <w:left w:val="none" w:sz="0" w:space="0" w:color="auto"/>
        <w:bottom w:val="none" w:sz="0" w:space="0" w:color="auto"/>
        <w:right w:val="none" w:sz="0" w:space="0" w:color="auto"/>
      </w:divBdr>
      <w:divsChild>
        <w:div w:id="1295407850">
          <w:marLeft w:val="0"/>
          <w:marRight w:val="0"/>
          <w:marTop w:val="0"/>
          <w:marBottom w:val="0"/>
          <w:divBdr>
            <w:top w:val="single" w:sz="2" w:space="0" w:color="auto"/>
            <w:left w:val="single" w:sz="2" w:space="0" w:color="auto"/>
            <w:bottom w:val="single" w:sz="6" w:space="0" w:color="auto"/>
            <w:right w:val="single" w:sz="2" w:space="0" w:color="auto"/>
          </w:divBdr>
          <w:divsChild>
            <w:div w:id="942805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52542077">
                  <w:marLeft w:val="0"/>
                  <w:marRight w:val="0"/>
                  <w:marTop w:val="0"/>
                  <w:marBottom w:val="0"/>
                  <w:divBdr>
                    <w:top w:val="single" w:sz="2" w:space="0" w:color="D9D9E3"/>
                    <w:left w:val="single" w:sz="2" w:space="0" w:color="D9D9E3"/>
                    <w:bottom w:val="single" w:sz="2" w:space="0" w:color="D9D9E3"/>
                    <w:right w:val="single" w:sz="2" w:space="0" w:color="D9D9E3"/>
                  </w:divBdr>
                  <w:divsChild>
                    <w:div w:id="1652640949">
                      <w:marLeft w:val="0"/>
                      <w:marRight w:val="0"/>
                      <w:marTop w:val="0"/>
                      <w:marBottom w:val="0"/>
                      <w:divBdr>
                        <w:top w:val="single" w:sz="2" w:space="0" w:color="D9D9E3"/>
                        <w:left w:val="single" w:sz="2" w:space="0" w:color="D9D9E3"/>
                        <w:bottom w:val="single" w:sz="2" w:space="0" w:color="D9D9E3"/>
                        <w:right w:val="single" w:sz="2" w:space="0" w:color="D9D9E3"/>
                      </w:divBdr>
                      <w:divsChild>
                        <w:div w:id="1967197324">
                          <w:marLeft w:val="0"/>
                          <w:marRight w:val="0"/>
                          <w:marTop w:val="0"/>
                          <w:marBottom w:val="0"/>
                          <w:divBdr>
                            <w:top w:val="single" w:sz="2" w:space="0" w:color="D9D9E3"/>
                            <w:left w:val="single" w:sz="2" w:space="0" w:color="D9D9E3"/>
                            <w:bottom w:val="single" w:sz="2" w:space="0" w:color="D9D9E3"/>
                            <w:right w:val="single" w:sz="2" w:space="0" w:color="D9D9E3"/>
                          </w:divBdr>
                          <w:divsChild>
                            <w:div w:id="80421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48307403">
      <w:bodyDiv w:val="1"/>
      <w:marLeft w:val="0"/>
      <w:marRight w:val="0"/>
      <w:marTop w:val="0"/>
      <w:marBottom w:val="0"/>
      <w:divBdr>
        <w:top w:val="none" w:sz="0" w:space="0" w:color="auto"/>
        <w:left w:val="none" w:sz="0" w:space="0" w:color="auto"/>
        <w:bottom w:val="none" w:sz="0" w:space="0" w:color="auto"/>
        <w:right w:val="none" w:sz="0" w:space="0" w:color="auto"/>
      </w:divBdr>
    </w:div>
    <w:div w:id="1779326219">
      <w:bodyDiv w:val="1"/>
      <w:marLeft w:val="0"/>
      <w:marRight w:val="0"/>
      <w:marTop w:val="0"/>
      <w:marBottom w:val="0"/>
      <w:divBdr>
        <w:top w:val="none" w:sz="0" w:space="0" w:color="auto"/>
        <w:left w:val="none" w:sz="0" w:space="0" w:color="auto"/>
        <w:bottom w:val="none" w:sz="0" w:space="0" w:color="auto"/>
        <w:right w:val="none" w:sz="0" w:space="0" w:color="auto"/>
      </w:divBdr>
    </w:div>
    <w:div w:id="1804500600">
      <w:bodyDiv w:val="1"/>
      <w:marLeft w:val="0"/>
      <w:marRight w:val="0"/>
      <w:marTop w:val="0"/>
      <w:marBottom w:val="0"/>
      <w:divBdr>
        <w:top w:val="none" w:sz="0" w:space="0" w:color="auto"/>
        <w:left w:val="none" w:sz="0" w:space="0" w:color="auto"/>
        <w:bottom w:val="none" w:sz="0" w:space="0" w:color="auto"/>
        <w:right w:val="none" w:sz="0" w:space="0" w:color="auto"/>
      </w:divBdr>
    </w:div>
    <w:div w:id="1860046271">
      <w:bodyDiv w:val="1"/>
      <w:marLeft w:val="0"/>
      <w:marRight w:val="0"/>
      <w:marTop w:val="0"/>
      <w:marBottom w:val="0"/>
      <w:divBdr>
        <w:top w:val="none" w:sz="0" w:space="0" w:color="auto"/>
        <w:left w:val="none" w:sz="0" w:space="0" w:color="auto"/>
        <w:bottom w:val="none" w:sz="0" w:space="0" w:color="auto"/>
        <w:right w:val="none" w:sz="0" w:space="0" w:color="auto"/>
      </w:divBdr>
    </w:div>
    <w:div w:id="1926109309">
      <w:bodyDiv w:val="1"/>
      <w:marLeft w:val="0"/>
      <w:marRight w:val="0"/>
      <w:marTop w:val="0"/>
      <w:marBottom w:val="0"/>
      <w:divBdr>
        <w:top w:val="none" w:sz="0" w:space="0" w:color="auto"/>
        <w:left w:val="none" w:sz="0" w:space="0" w:color="auto"/>
        <w:bottom w:val="none" w:sz="0" w:space="0" w:color="auto"/>
        <w:right w:val="none" w:sz="0" w:space="0" w:color="auto"/>
      </w:divBdr>
    </w:div>
    <w:div w:id="193096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2744</Words>
  <Characters>15646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Deegan</dc:creator>
  <cp:keywords/>
  <dc:description/>
  <cp:lastModifiedBy>Sam Deegan</cp:lastModifiedBy>
  <cp:revision>2</cp:revision>
  <dcterms:created xsi:type="dcterms:W3CDTF">2023-03-13T12:10:00Z</dcterms:created>
  <dcterms:modified xsi:type="dcterms:W3CDTF">2023-03-13T12:10:00Z</dcterms:modified>
</cp:coreProperties>
</file>