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41C0" w14:textId="1D6DA918" w:rsidR="009165A1" w:rsidRDefault="009165A1" w:rsidP="00A348E4">
      <w:pPr>
        <w:pStyle w:val="Heading1"/>
        <w:numPr>
          <w:ilvl w:val="0"/>
          <w:numId w:val="2"/>
        </w:numPr>
      </w:pPr>
      <w:r>
        <w:t>Map Construction Technique</w:t>
      </w:r>
    </w:p>
    <w:p w14:paraId="323EF4A2" w14:textId="0E207A87" w:rsidR="00463FA7" w:rsidRPr="00463FA7" w:rsidRDefault="00463FA7" w:rsidP="00463FA7">
      <w:r>
        <w:t xml:space="preserve">The </w:t>
      </w:r>
      <w:r w:rsidR="0086543C">
        <w:t xml:space="preserve">program creates a </w:t>
      </w:r>
      <w:r w:rsidR="00217584">
        <w:t>real-time</w:t>
      </w:r>
      <w:r w:rsidR="0086543C">
        <w:t xml:space="preserve"> </w:t>
      </w:r>
      <w:r w:rsidR="00420CF4">
        <w:t>map</w:t>
      </w:r>
      <w:r w:rsidR="0086543C">
        <w:t xml:space="preserve"> using the python matplotlib </w:t>
      </w:r>
      <w:r w:rsidR="00420CF4">
        <w:t xml:space="preserve">graphing </w:t>
      </w:r>
      <w:r w:rsidR="0086543C">
        <w:t>library</w:t>
      </w:r>
      <w:r w:rsidR="00EE1BBC">
        <w:t xml:space="preserve">, the </w:t>
      </w:r>
      <w:r w:rsidR="00420CF4">
        <w:t>map</w:t>
      </w:r>
      <w:r w:rsidR="00EE1BBC">
        <w:t xml:space="preserve"> updates as the robot moves and more </w:t>
      </w:r>
      <w:r w:rsidR="00420CF4">
        <w:t>data is received. The map has three main components:</w:t>
      </w:r>
    </w:p>
    <w:p w14:paraId="389FD214" w14:textId="213EDBF2" w:rsidR="000538E2" w:rsidRDefault="000C2A60" w:rsidP="00420CF4">
      <w:pPr>
        <w:pStyle w:val="ListParagraph"/>
        <w:numPr>
          <w:ilvl w:val="0"/>
          <w:numId w:val="1"/>
        </w:numPr>
      </w:pPr>
      <w:r>
        <w:t>Robot path</w:t>
      </w:r>
      <w:r w:rsidR="005377AC">
        <w:t xml:space="preserve"> line graph</w:t>
      </w:r>
      <w:r w:rsidR="008120F1">
        <w:t xml:space="preserve"> (blue)</w:t>
      </w:r>
    </w:p>
    <w:p w14:paraId="762327DE" w14:textId="7EA3A0FA" w:rsidR="000C2A60" w:rsidRDefault="005377AC" w:rsidP="00420CF4">
      <w:pPr>
        <w:pStyle w:val="ListParagraph"/>
        <w:numPr>
          <w:ilvl w:val="0"/>
          <w:numId w:val="1"/>
        </w:numPr>
      </w:pPr>
      <w:r>
        <w:t>Sonar point scatter graph</w:t>
      </w:r>
      <w:r w:rsidR="008120F1">
        <w:t xml:space="preserve"> (red)</w:t>
      </w:r>
    </w:p>
    <w:p w14:paraId="57B258D8" w14:textId="48479365" w:rsidR="005377AC" w:rsidRDefault="00463FA7" w:rsidP="00420CF4">
      <w:pPr>
        <w:pStyle w:val="ListParagraph"/>
        <w:numPr>
          <w:ilvl w:val="0"/>
          <w:numId w:val="1"/>
        </w:numPr>
      </w:pPr>
      <w:r>
        <w:t>Occupancy grid image</w:t>
      </w:r>
      <w:r w:rsidR="008120F1">
        <w:t xml:space="preserve"> (grayscale)</w:t>
      </w:r>
    </w:p>
    <w:p w14:paraId="047BF80D" w14:textId="3A36C040" w:rsidR="00420CF4" w:rsidRDefault="008120F1" w:rsidP="00420CF4">
      <w:r>
        <w:t xml:space="preserve">The robot path line graph </w:t>
      </w:r>
      <w:r w:rsidR="00914D82">
        <w:t>represented in blue</w:t>
      </w:r>
      <w:r w:rsidR="00C056F6">
        <w:t xml:space="preserve"> shows the path the robot has taken</w:t>
      </w:r>
      <w:r w:rsidR="005A0F5F">
        <w:t>.</w:t>
      </w:r>
      <w:r w:rsidR="001309BC">
        <w:t xml:space="preserve"> This is not a markable portion of the assessment, and so </w:t>
      </w:r>
      <w:r w:rsidR="00F72913">
        <w:t>will not be explained in further detail.</w:t>
      </w:r>
    </w:p>
    <w:p w14:paraId="4119052E" w14:textId="5CFA6620" w:rsidR="005A0F5F" w:rsidRDefault="005A0F5F" w:rsidP="00420CF4">
      <w:r>
        <w:t xml:space="preserve">The sonar point scatter graph represented in red </w:t>
      </w:r>
      <w:r w:rsidR="002C7F49">
        <w:t xml:space="preserve">displays all sonar points detected, </w:t>
      </w:r>
      <w:r w:rsidR="00E32ECC">
        <w:t xml:space="preserve">the implementation of this section is explained in </w:t>
      </w:r>
      <w:r w:rsidR="00A348E4">
        <w:t xml:space="preserve">section </w:t>
      </w:r>
      <w:r w:rsidR="00E6516E">
        <w:t>2</w:t>
      </w:r>
      <w:r w:rsidR="00A348E4">
        <w:t>.</w:t>
      </w:r>
    </w:p>
    <w:p w14:paraId="0418FA0B" w14:textId="73CA91CA" w:rsidR="002F680C" w:rsidRDefault="00D2555A" w:rsidP="00420CF4">
      <w:r>
        <w:t>The occupancy grid image represented in grayscale shows the probability of an object existing inside each given pixel</w:t>
      </w:r>
      <w:r w:rsidR="00EF2CE9">
        <w:t>. 1 represents a low chance of an object in the pixel, 0 represents a high chance of an object in the pixel</w:t>
      </w:r>
      <w:r w:rsidR="002E2ADE">
        <w:t xml:space="preserve">, the default value is 0.5 when </w:t>
      </w:r>
      <w:r w:rsidR="00F02AA1">
        <w:t>it can not be determined if the pixel contains an object. The scale with 1 as low and 0 as high was chosen</w:t>
      </w:r>
      <w:r w:rsidR="00B10414">
        <w:t xml:space="preserve"> so that </w:t>
      </w:r>
      <w:r w:rsidR="002F680C">
        <w:t>empty pixels are white and pixels with objects in are black.</w:t>
      </w:r>
    </w:p>
    <w:p w14:paraId="62EACB0D" w14:textId="268AABC3" w:rsidR="00DE66E7" w:rsidRDefault="000E2B0A" w:rsidP="00DE66E7">
      <w:pPr>
        <w:pStyle w:val="Heading1"/>
        <w:numPr>
          <w:ilvl w:val="0"/>
          <w:numId w:val="2"/>
        </w:numPr>
      </w:pPr>
      <w:r>
        <w:t>Software Implementation</w:t>
      </w:r>
    </w:p>
    <w:p w14:paraId="065FC381" w14:textId="249999FC" w:rsidR="00DE66E7" w:rsidRDefault="00DE66E7" w:rsidP="007F0A49">
      <w:pPr>
        <w:pStyle w:val="Heading2"/>
        <w:numPr>
          <w:ilvl w:val="1"/>
          <w:numId w:val="2"/>
        </w:numPr>
      </w:pPr>
      <w:r>
        <w:t>Sonar point scatter graph</w:t>
      </w:r>
    </w:p>
    <w:p w14:paraId="46F3B3F5" w14:textId="56447A69" w:rsidR="00FA7748" w:rsidRPr="00FA7748" w:rsidRDefault="00FA7748" w:rsidP="00FA7748">
      <w:r>
        <w:t xml:space="preserve">The scatter points are stored </w:t>
      </w:r>
      <w:r w:rsidR="000A5603">
        <w:t xml:space="preserve">in two one dimensional arrays, each storing one set of ordinates. The points are relative to the </w:t>
      </w:r>
      <w:r w:rsidR="00B870D1">
        <w:t>robots starting point (0,0)</w:t>
      </w:r>
      <w:r w:rsidR="00B518CC">
        <w:t xml:space="preserve"> this causes the output map to rotate depending on how the robot is started </w:t>
      </w:r>
      <w:r w:rsidR="0055402C">
        <w:t xml:space="preserve">the map is rarely orientated correctly, </w:t>
      </w:r>
      <w:r w:rsidR="00712976">
        <w:t xml:space="preserve">although through simple coordinate manipulation </w:t>
      </w:r>
      <w:r w:rsidR="007B288D">
        <w:t>the output could more closely represent the input.</w:t>
      </w:r>
    </w:p>
    <w:p w14:paraId="64AEEAFC" w14:textId="24329F9B" w:rsidR="00DE66E7" w:rsidRDefault="00803F57" w:rsidP="007F0A49">
      <w:pPr>
        <w:pStyle w:val="Heading2"/>
        <w:numPr>
          <w:ilvl w:val="1"/>
          <w:numId w:val="2"/>
        </w:numPr>
      </w:pPr>
      <w:r w:rsidRPr="0050418B">
        <w:rPr>
          <w:noProof/>
        </w:rPr>
        <w:drawing>
          <wp:anchor distT="0" distB="0" distL="114300" distR="114300" simplePos="0" relativeHeight="251659264" behindDoc="0" locked="0" layoutInCell="1" allowOverlap="1" wp14:anchorId="169EBFB7" wp14:editId="5F47F2AC">
            <wp:simplePos x="0" y="0"/>
            <wp:positionH relativeFrom="column">
              <wp:posOffset>3128645</wp:posOffset>
            </wp:positionH>
            <wp:positionV relativeFrom="paragraph">
              <wp:posOffset>233680</wp:posOffset>
            </wp:positionV>
            <wp:extent cx="2433320" cy="154876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152">
        <w:rPr>
          <w:noProof/>
        </w:rPr>
        <w:drawing>
          <wp:anchor distT="0" distB="0" distL="114300" distR="114300" simplePos="0" relativeHeight="251658240" behindDoc="0" locked="0" layoutInCell="1" allowOverlap="1" wp14:anchorId="0FCF40DB" wp14:editId="632703E1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2752725" cy="155956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6E7">
        <w:t>Calculating absolute positions</w:t>
      </w:r>
    </w:p>
    <w:p w14:paraId="537776E1" w14:textId="6D4FB6DC" w:rsidR="00123152" w:rsidRPr="00DE66E7" w:rsidRDefault="00123152" w:rsidP="00DE66E7"/>
    <w:p w14:paraId="6D6CA7EC" w14:textId="0AAE091B" w:rsidR="00DE66E7" w:rsidRDefault="00DE66E7"/>
    <w:p w14:paraId="76DAC27F" w14:textId="791FF4A1" w:rsidR="0050418B" w:rsidRDefault="0050418B">
      <w:bookmarkStart w:id="0" w:name="_GoBack"/>
      <w:bookmarkEnd w:id="0"/>
    </w:p>
    <w:p w14:paraId="777EE295" w14:textId="77777777" w:rsidR="00FA7748" w:rsidRDefault="00FA7748"/>
    <w:p w14:paraId="53509FA8" w14:textId="391A020A" w:rsidR="00FA7748" w:rsidRDefault="007B288D">
      <w:r>
        <w:lastRenderedPageBreak/>
        <w:t xml:space="preserve">The absolute position for each sonar reading is calculated from the angle of the sonar, distance, and the </w:t>
      </w:r>
      <w:proofErr w:type="gramStart"/>
      <w:r>
        <w:t>robots</w:t>
      </w:r>
      <w:proofErr w:type="gramEnd"/>
      <w:r>
        <w:t xml:space="preserve"> current position</w:t>
      </w:r>
      <w:r w:rsidR="008455E8">
        <w:t>.</w:t>
      </w:r>
      <w:r w:rsidR="007E631B">
        <w:t xml:space="preserve"> First the sonar absolute angle is calculated, this is the angle between the robot and the sonar reading relative to (0,0) as appose to the robots heading.</w:t>
      </w:r>
    </w:p>
    <w:p w14:paraId="6B914DB6" w14:textId="1A9FE959" w:rsidR="008455E8" w:rsidRDefault="007E631B">
      <m:oMathPara>
        <m:oMath>
          <m:r>
            <w:rPr>
              <w:rFonts w:ascii="Cambria Math" w:hAnsi="Cambria Math"/>
            </w:rPr>
            <m:t>Sonar Absolute Angle=Sonar Relative Angle+Robot Heading</m:t>
          </m:r>
        </m:oMath>
      </m:oMathPara>
    </w:p>
    <w:p w14:paraId="179F65CA" w14:textId="7304D9AE" w:rsidR="00FA7748" w:rsidRDefault="009C4D9E">
      <w:r>
        <w:t>The absolute angle is</w:t>
      </w:r>
      <w:r w:rsidR="000C64CF">
        <w:t xml:space="preserve"> then used to calculate the x and y ordinates of the distance of the sonar relative to the robot.</w:t>
      </w:r>
    </w:p>
    <w:p w14:paraId="09E8A40E" w14:textId="5F581FD2" w:rsidR="000C64CF" w:rsidRPr="00F31186" w:rsidRDefault="000C64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Sonar Relative 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Sonar Absolute Angle</m:t>
                  </m:r>
                </m:e>
              </m:d>
            </m:e>
          </m:func>
          <m:r>
            <w:rPr>
              <w:rFonts w:ascii="Cambria Math" w:hAnsi="Cambria Math"/>
            </w:rPr>
            <m:t>*Sonar Distance</m:t>
          </m:r>
        </m:oMath>
      </m:oMathPara>
    </w:p>
    <w:p w14:paraId="7D6D2316" w14:textId="72F74420" w:rsidR="00F31186" w:rsidRPr="00F31186" w:rsidRDefault="00F31186" w:rsidP="00F311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Sonar Relative 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Sonar Absolute Angle</m:t>
                  </m:r>
                </m:e>
              </m:d>
            </m:e>
          </m:func>
          <m:r>
            <w:rPr>
              <w:rFonts w:ascii="Cambria Math" w:hAnsi="Cambria Math"/>
            </w:rPr>
            <m:t>*Sonar Distance</m:t>
          </m:r>
        </m:oMath>
      </m:oMathPara>
    </w:p>
    <w:p w14:paraId="6F654DB0" w14:textId="5883A7D9" w:rsidR="00FA7748" w:rsidRDefault="00AC771A">
      <w:r>
        <w:t xml:space="preserve">The relative ordinates are then used to calculate the </w:t>
      </w:r>
      <w:r w:rsidR="00803F57">
        <w:t>absolute position of the sonar reading</w:t>
      </w:r>
    </w:p>
    <w:p w14:paraId="60B3A5B2" w14:textId="0150E835" w:rsidR="00FA7748" w:rsidRDefault="00803F57">
      <m:oMathPara>
        <m:oMath>
          <m:r>
            <w:rPr>
              <w:rFonts w:ascii="Cambria Math" w:hAnsi="Cambria Math"/>
            </w:rPr>
            <m:t>Sonar Absolute=Sonar Relative+Robot Absoulte Position</m:t>
          </m:r>
        </m:oMath>
      </m:oMathPara>
    </w:p>
    <w:p w14:paraId="0F5F951D" w14:textId="46E1CEE8" w:rsidR="009D22E5" w:rsidRDefault="00627C84" w:rsidP="007F0A49">
      <w:pPr>
        <w:pStyle w:val="Heading2"/>
        <w:numPr>
          <w:ilvl w:val="1"/>
          <w:numId w:val="2"/>
        </w:numPr>
      </w:pPr>
      <w:r>
        <w:t>Occupancy grid image</w:t>
      </w:r>
    </w:p>
    <w:p w14:paraId="08BD14B6" w14:textId="45B6DD76" w:rsidR="00C03D38" w:rsidRDefault="00422FE7" w:rsidP="009D22E5">
      <w:r>
        <w:t xml:space="preserve">The occupancy grid is stored in memory as a </w:t>
      </w:r>
      <w:r w:rsidR="00F53774">
        <w:t>two-dimensional</w:t>
      </w:r>
      <w:r>
        <w:t xml:space="preserve"> list </w:t>
      </w:r>
      <w:r w:rsidR="00D36EF5">
        <w:t xml:space="preserve">with all values between 1 and 0, </w:t>
      </w:r>
      <w:r w:rsidR="00167F3D">
        <w:t xml:space="preserve">representing a grayscale image. </w:t>
      </w:r>
      <w:r w:rsidR="009D22E5">
        <w:t xml:space="preserve">To display the occupancy grid image on the figure, </w:t>
      </w:r>
      <w:r>
        <w:t xml:space="preserve">all </w:t>
      </w:r>
      <w:r w:rsidR="006B25F9">
        <w:t>ordinate values must be positive, images are displayed from (0,0) to (x, y)</w:t>
      </w:r>
      <w:r w:rsidR="008447ED">
        <w:t>.</w:t>
      </w:r>
      <w:r w:rsidR="007F0A49">
        <w:t xml:space="preserve"> To achieve this the entire grid system must be offset (see section </w:t>
      </w:r>
      <w:r w:rsidR="00E6516E">
        <w:t>2</w:t>
      </w:r>
      <w:r w:rsidR="007F0A49">
        <w:t>.4)</w:t>
      </w:r>
      <w:r w:rsidR="00167F3D">
        <w:t>.</w:t>
      </w:r>
    </w:p>
    <w:p w14:paraId="3B5335CD" w14:textId="4DAA41C2" w:rsidR="00167F3D" w:rsidRDefault="00C03D38" w:rsidP="009D22E5">
      <w:r>
        <w:t>Whenever a sonar reading is collected each pixel is checked to see if it within the tolerance area</w:t>
      </w:r>
      <w:r w:rsidR="0049510F">
        <w:t xml:space="preserve"> (see section</w:t>
      </w:r>
      <w:r w:rsidR="00923FEE">
        <w:t>s</w:t>
      </w:r>
      <w:r w:rsidR="0049510F">
        <w:t xml:space="preserve"> </w:t>
      </w:r>
      <w:r w:rsidR="00E6516E">
        <w:t>2</w:t>
      </w:r>
      <w:r w:rsidR="0049510F">
        <w:t>.5</w:t>
      </w:r>
      <w:r w:rsidR="00923FEE">
        <w:t xml:space="preserve"> </w:t>
      </w:r>
      <w:r w:rsidR="00E54CB0">
        <w:t xml:space="preserve">and </w:t>
      </w:r>
      <w:r w:rsidR="00E6516E">
        <w:t>2</w:t>
      </w:r>
      <w:r w:rsidR="00E54CB0">
        <w:t>.6)</w:t>
      </w:r>
      <w:r w:rsidR="0049510F">
        <w:t xml:space="preserve"> the relevant value is then assigned to it. </w:t>
      </w:r>
      <w:r w:rsidR="00AF7301">
        <w:t xml:space="preserve">A major downfall of this method is this requires a lot of computational time, this could cause a problem if running on an older robot model. </w:t>
      </w:r>
    </w:p>
    <w:p w14:paraId="5D5C5E91" w14:textId="27B5061C" w:rsidR="00766787" w:rsidRPr="009D22E5" w:rsidRDefault="00766787" w:rsidP="009D22E5">
      <w:r>
        <w:t xml:space="preserve">The occupancy grid changes size with the map, instead of </w:t>
      </w:r>
      <w:r w:rsidR="003E337D">
        <w:t>having a fixed size (e.g. 100x100) the occupancy grid has a fixed resolution</w:t>
      </w:r>
      <w:r w:rsidR="00D7102E">
        <w:t xml:space="preserve"> the benefit of this method is </w:t>
      </w:r>
      <w:r w:rsidR="00FD26CA">
        <w:t>that the grid is always accurate irrelevant of the map size.</w:t>
      </w:r>
    </w:p>
    <w:p w14:paraId="5585704D" w14:textId="0FE85A8B" w:rsidR="00627C84" w:rsidRDefault="00161FA0" w:rsidP="007F0A49">
      <w:pPr>
        <w:pStyle w:val="Heading2"/>
        <w:numPr>
          <w:ilvl w:val="1"/>
          <w:numId w:val="2"/>
        </w:numPr>
      </w:pPr>
      <w:r>
        <w:t>Offsetting</w:t>
      </w:r>
    </w:p>
    <w:p w14:paraId="5FE645A9" w14:textId="644459C5" w:rsidR="002960E9" w:rsidRPr="002960E9" w:rsidRDefault="002960E9" w:rsidP="002960E9">
      <w:r>
        <w:t xml:space="preserve">Whenever a </w:t>
      </w:r>
      <w:r w:rsidR="004D5BCF">
        <w:t xml:space="preserve">sonar reading </w:t>
      </w:r>
      <w:r w:rsidR="00B53FD8">
        <w:t xml:space="preserve">with a negative value is detected the entire grid must be shifted </w:t>
      </w:r>
      <w:r w:rsidR="00810834">
        <w:t>to keep (0,0) as the lowest point. This must be done so that the occupancy grid image can be displayed.</w:t>
      </w:r>
    </w:p>
    <w:p w14:paraId="39507BEE" w14:textId="167AFA3F" w:rsidR="00BF47BC" w:rsidRDefault="005D440A" w:rsidP="00BF47BC">
      <w:pPr>
        <w:pStyle w:val="Heading3"/>
        <w:numPr>
          <w:ilvl w:val="2"/>
          <w:numId w:val="2"/>
        </w:numPr>
      </w:pPr>
      <w:r>
        <w:t>Offsetting ordinate lists</w:t>
      </w:r>
    </w:p>
    <w:p w14:paraId="58EC3CA0" w14:textId="36492F02" w:rsidR="00BF47BC" w:rsidRPr="00BF47BC" w:rsidRDefault="007204D5" w:rsidP="00BF47BC">
      <w:r>
        <w:t>Offsetting ordinate lists is relatively simple,</w:t>
      </w:r>
      <w:r w:rsidR="00A050DC">
        <w:t xml:space="preserve"> first the </w:t>
      </w:r>
      <w:r w:rsidR="0069217B">
        <w:t xml:space="preserve">value of the sonar reading is added to all </w:t>
      </w:r>
      <w:r w:rsidR="0080253B">
        <w:t xml:space="preserve">elements of relevant ordinate lists. The new offset is then saved so that all future </w:t>
      </w:r>
      <w:r w:rsidR="00713ABE">
        <w:t>inputs can be offset when they are read.</w:t>
      </w:r>
    </w:p>
    <w:p w14:paraId="0C247F84" w14:textId="5FF60D06" w:rsidR="00BF47BC" w:rsidRDefault="005D440A" w:rsidP="00BF47BC">
      <w:pPr>
        <w:pStyle w:val="Heading3"/>
        <w:numPr>
          <w:ilvl w:val="2"/>
          <w:numId w:val="2"/>
        </w:numPr>
      </w:pPr>
      <w:r>
        <w:t>Of</w:t>
      </w:r>
      <w:r w:rsidR="00851D82">
        <w:t>fsetting the occupancy grid</w:t>
      </w:r>
    </w:p>
    <w:p w14:paraId="7D5E866D" w14:textId="2534382C" w:rsidR="00B70CDB" w:rsidRPr="00B70CDB" w:rsidRDefault="002A4B15" w:rsidP="00B70CDB">
      <w:r w:rsidRPr="00B70CDB">
        <w:rPr>
          <w:noProof/>
        </w:rPr>
        <w:drawing>
          <wp:anchor distT="0" distB="0" distL="114300" distR="114300" simplePos="0" relativeHeight="251661312" behindDoc="0" locked="0" layoutInCell="1" allowOverlap="1" wp14:anchorId="1C55CE65" wp14:editId="269F1E5A">
            <wp:simplePos x="0" y="0"/>
            <wp:positionH relativeFrom="margin">
              <wp:align>left</wp:align>
            </wp:positionH>
            <wp:positionV relativeFrom="paragraph">
              <wp:posOffset>-239395</wp:posOffset>
            </wp:positionV>
            <wp:extent cx="2895600" cy="11518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08693" w14:textId="4EFB9948" w:rsidR="00713ABE" w:rsidRPr="00713ABE" w:rsidRDefault="00003B25" w:rsidP="00713ABE">
      <w:r>
        <w:t>Offsetting the occupancy grid is more difficult</w:t>
      </w:r>
      <w:r w:rsidR="00530FD2">
        <w:t xml:space="preserve">, the entire grid must be padded with the default 0.5 value, this is required whenever a new negative sonar reading is </w:t>
      </w:r>
      <w:r w:rsidR="00530FD2">
        <w:lastRenderedPageBreak/>
        <w:t xml:space="preserve">detected, or whenever a new sonar reading that is outside of the occupancy grid is detected. </w:t>
      </w:r>
    </w:p>
    <w:p w14:paraId="100F23AA" w14:textId="415C2ED3" w:rsidR="00B23184" w:rsidRDefault="00106E19" w:rsidP="007F0A49">
      <w:pPr>
        <w:pStyle w:val="Heading2"/>
        <w:numPr>
          <w:ilvl w:val="1"/>
          <w:numId w:val="2"/>
        </w:numPr>
      </w:pPr>
      <w:r>
        <w:t>Occupancy tolerance areas</w:t>
      </w:r>
    </w:p>
    <w:p w14:paraId="40B6A361" w14:textId="525D3B0B" w:rsidR="00FD26CA" w:rsidRPr="00FD26CA" w:rsidRDefault="002A4B15" w:rsidP="00FD26CA">
      <w:r w:rsidRPr="002A4B15">
        <w:rPr>
          <w:noProof/>
        </w:rPr>
        <w:drawing>
          <wp:anchor distT="0" distB="0" distL="114300" distR="114300" simplePos="0" relativeHeight="251660288" behindDoc="0" locked="0" layoutInCell="1" allowOverlap="1" wp14:anchorId="4E1C528F" wp14:editId="28D63885">
            <wp:simplePos x="0" y="0"/>
            <wp:positionH relativeFrom="column">
              <wp:posOffset>85725</wp:posOffset>
            </wp:positionH>
            <wp:positionV relativeFrom="paragraph">
              <wp:posOffset>73660</wp:posOffset>
            </wp:positionV>
            <wp:extent cx="2176145" cy="15830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CC1">
        <w:t xml:space="preserve">The occupancy grid is filled with information in areas, sonars are inaccurate therefore there is a chance of the obstacle existing near where the </w:t>
      </w:r>
      <w:r w:rsidR="00640A04">
        <w:t xml:space="preserve">reading was detected. The program uses a cone to fill areas, </w:t>
      </w:r>
      <w:r w:rsidR="00687F66">
        <w:t xml:space="preserve">an inaccuracy angle and distance is used to find </w:t>
      </w:r>
      <w:r w:rsidR="0092166B">
        <w:t>both areas. The possible object area is bounded by both sides by the inaccuracy angle and both ends by the distance from the robot</w:t>
      </w:r>
      <w:r w:rsidR="00041CAB">
        <w:t xml:space="preserve">, this area is tended towards 0. Tending the value towards 0 ensures that previous readings are also considered. There also exists a no object area, </w:t>
      </w:r>
      <w:r w:rsidR="009D30A6">
        <w:t xml:space="preserve">because a sonar reading was detected </w:t>
      </w:r>
      <w:r w:rsidR="00114D86">
        <w:t>it can be assumed that there is no object between the robot and the sonar, therefore the area shown can be tended towards 1.</w:t>
      </w:r>
      <w:r w:rsidR="00335F83">
        <w:t xml:space="preserve"> If the sonar reading is </w:t>
      </w:r>
      <w:r w:rsidR="00375285">
        <w:t>the maximum reading for the pioneer robot sensors there does not exist a possible object area, but the entire cone can be assumed to not contain an object.</w:t>
      </w:r>
    </w:p>
    <w:p w14:paraId="4C07FCB9" w14:textId="3D72D65C" w:rsidR="005C27B8" w:rsidRDefault="00B23184" w:rsidP="007F0A49">
      <w:pPr>
        <w:pStyle w:val="Heading2"/>
        <w:numPr>
          <w:ilvl w:val="1"/>
          <w:numId w:val="2"/>
        </w:numPr>
      </w:pPr>
      <w:r>
        <w:t>Calculating if pixel is within sonar tolerance</w:t>
      </w:r>
    </w:p>
    <w:p w14:paraId="44B31B53" w14:textId="20CBD624" w:rsidR="00106E19" w:rsidRDefault="00125920">
      <w:r w:rsidRPr="00125920">
        <w:rPr>
          <w:noProof/>
        </w:rPr>
        <w:drawing>
          <wp:anchor distT="0" distB="0" distL="114300" distR="114300" simplePos="0" relativeHeight="251662336" behindDoc="0" locked="0" layoutInCell="1" allowOverlap="1" wp14:anchorId="18A2C084" wp14:editId="6B771A5D">
            <wp:simplePos x="0" y="0"/>
            <wp:positionH relativeFrom="margin">
              <wp:posOffset>228600</wp:posOffset>
            </wp:positionH>
            <wp:positionV relativeFrom="paragraph">
              <wp:posOffset>434975</wp:posOffset>
            </wp:positionV>
            <wp:extent cx="762000" cy="7016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B21">
        <w:t xml:space="preserve">There exist two tests to check if a </w:t>
      </w:r>
      <w:r w:rsidR="001348D5">
        <w:t>pixel</w:t>
      </w:r>
      <w:r w:rsidR="009B0B21">
        <w:t xml:space="preserve"> is within the sonar tolerance. </w:t>
      </w:r>
      <w:r w:rsidR="003E5847">
        <w:t>First it is determined if the pixel is within the angle tolerance this is done with the following formula:</w:t>
      </w:r>
      <w:r w:rsidRPr="00125920">
        <w:rPr>
          <w:noProof/>
        </w:rPr>
        <w:t xml:space="preserve"> </w:t>
      </w:r>
    </w:p>
    <w:p w14:paraId="6D60C459" w14:textId="450A024F" w:rsidR="003E5847" w:rsidRPr="000F7647" w:rsidRDefault="000F76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Pixel Relative Position=Pixel Position-Robot Position</m:t>
          </m:r>
        </m:oMath>
      </m:oMathPara>
    </w:p>
    <w:p w14:paraId="5E14893D" w14:textId="4ABF2921" w:rsidR="00125920" w:rsidRPr="00A540F4" w:rsidRDefault="00F31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Pixel Robot Angle=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75FEFE2F" w14:textId="4C2C716E" w:rsidR="00A540F4" w:rsidRDefault="00A540F4">
      <w:pPr>
        <w:rPr>
          <w:rFonts w:eastAsiaTheme="minorEastAsia"/>
        </w:rPr>
      </w:pPr>
      <w:r>
        <w:rPr>
          <w:rFonts w:eastAsiaTheme="minorEastAsia"/>
        </w:rPr>
        <w:t xml:space="preserve">The second test determines the if the </w:t>
      </w:r>
      <w:r w:rsidR="001348D5">
        <w:rPr>
          <w:rFonts w:eastAsiaTheme="minorEastAsia"/>
        </w:rPr>
        <w:t>pixel is within the sonar distance this uses the following formula:</w:t>
      </w:r>
    </w:p>
    <w:p w14:paraId="58B1BB57" w14:textId="7132A7BF" w:rsidR="00F911CE" w:rsidRDefault="00F911CE">
      <w:pPr>
        <w:rPr>
          <w:rFonts w:eastAsiaTheme="minorEastAsia"/>
        </w:rPr>
      </w:pPr>
      <w:r w:rsidRPr="00F911CE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5D45620B" wp14:editId="0FBDDE4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971550" cy="809446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0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</w:rPr>
          <m:t xml:space="preserve">Distance=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(x-robot 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(y-robot y)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14:paraId="3F5A511C" w14:textId="06E6696E" w:rsidR="00F911CE" w:rsidRDefault="00F911CE">
      <w:pPr>
        <w:rPr>
          <w:rFonts w:eastAsiaTheme="minorEastAsia"/>
        </w:rPr>
      </w:pPr>
    </w:p>
    <w:p w14:paraId="506754A9" w14:textId="2727BDF9" w:rsidR="00F911CE" w:rsidRDefault="00F911CE">
      <w:pPr>
        <w:rPr>
          <w:rFonts w:eastAsiaTheme="minorEastAsia"/>
        </w:rPr>
      </w:pPr>
    </w:p>
    <w:p w14:paraId="3AAFC67C" w14:textId="01F50AE4" w:rsidR="00F911CE" w:rsidRPr="000F7647" w:rsidRDefault="00F911CE">
      <w:pPr>
        <w:rPr>
          <w:rFonts w:eastAsiaTheme="minorEastAsia"/>
        </w:rPr>
      </w:pPr>
      <w:r>
        <w:rPr>
          <w:rFonts w:eastAsiaTheme="minorEastAsia"/>
        </w:rPr>
        <w:t>Together these two tests determine if the pixel is within the sonar tolerance and which area it is in.</w:t>
      </w:r>
    </w:p>
    <w:p w14:paraId="5A67F5B0" w14:textId="3ADF8C57" w:rsidR="000E2B0A" w:rsidRDefault="000E2B0A" w:rsidP="00A348E4">
      <w:pPr>
        <w:pStyle w:val="Heading1"/>
        <w:numPr>
          <w:ilvl w:val="0"/>
          <w:numId w:val="2"/>
        </w:numPr>
      </w:pPr>
      <w:r>
        <w:t>Testing</w:t>
      </w:r>
    </w:p>
    <w:p w14:paraId="2D17B063" w14:textId="517393A4" w:rsidR="007E182A" w:rsidRDefault="007E182A" w:rsidP="007E182A">
      <w:r>
        <w:t>Map: Circle</w:t>
      </w:r>
    </w:p>
    <w:p w14:paraId="59F3EAAB" w14:textId="553A5AA0" w:rsidR="00144766" w:rsidRPr="007E182A" w:rsidRDefault="00144766" w:rsidP="007E182A">
      <w:r>
        <w:t>The robot circles around the edge of the map</w:t>
      </w:r>
      <w:r w:rsidR="00E46D25">
        <w:t xml:space="preserve">, the output map accurately reflects that of the input map, some inner pixels are still </w:t>
      </w:r>
      <w:r w:rsidR="003B313E">
        <w:t>grey</w:t>
      </w:r>
      <w:r w:rsidR="00E46D25">
        <w:t xml:space="preserve">, however over time these will </w:t>
      </w:r>
      <w:r w:rsidR="003B313E">
        <w:t>tend towards white</w:t>
      </w:r>
    </w:p>
    <w:p w14:paraId="6EA57596" w14:textId="0E8E7A72" w:rsidR="000538E2" w:rsidRDefault="00606F7E" w:rsidP="000538E2">
      <w:r>
        <w:rPr>
          <w:noProof/>
        </w:rPr>
        <w:lastRenderedPageBreak/>
        <w:drawing>
          <wp:inline distT="0" distB="0" distL="0" distR="0" wp14:anchorId="178A8222" wp14:editId="0B68BA88">
            <wp:extent cx="1788571" cy="196691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1840" cy="19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D25">
        <w:rPr>
          <w:noProof/>
        </w:rPr>
        <w:drawing>
          <wp:inline distT="0" distB="0" distL="0" distR="0" wp14:anchorId="33AABDC7" wp14:editId="608F60AE">
            <wp:extent cx="2328863" cy="198054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813" cy="20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2E00" w14:textId="077D6D87" w:rsidR="00E207B0" w:rsidRDefault="00E207B0" w:rsidP="000538E2"/>
    <w:p w14:paraId="71DF7801" w14:textId="66FBB0AC" w:rsidR="00E207B0" w:rsidRDefault="00E207B0" w:rsidP="000538E2">
      <w:r>
        <w:t xml:space="preserve">Map: </w:t>
      </w:r>
      <w:r w:rsidR="002A53A1">
        <w:t>Mine</w:t>
      </w:r>
    </w:p>
    <w:p w14:paraId="60B59A23" w14:textId="05DBBE4F" w:rsidR="002A53A1" w:rsidRDefault="002A53A1" w:rsidP="000538E2">
      <w:r>
        <w:t xml:space="preserve">The robot </w:t>
      </w:r>
      <w:r w:rsidR="00685341">
        <w:t>does not navigate the map very well and was</w:t>
      </w:r>
      <w:r w:rsidR="00A85AD6">
        <w:t xml:space="preserve"> manually moved a few times</w:t>
      </w:r>
      <w:r>
        <w:t xml:space="preserve">, </w:t>
      </w:r>
      <w:r w:rsidR="006437F0">
        <w:t xml:space="preserve">the occupancy grid is created of the path followed, it is interesting to see the white lines </w:t>
      </w:r>
      <w:r w:rsidR="00965C9A">
        <w:t>of the grid trail out of the door.</w:t>
      </w:r>
    </w:p>
    <w:p w14:paraId="5A20A348" w14:textId="5EA562C8" w:rsidR="00933474" w:rsidRDefault="00933474" w:rsidP="000538E2">
      <w:r>
        <w:rPr>
          <w:noProof/>
        </w:rPr>
        <w:drawing>
          <wp:inline distT="0" distB="0" distL="0" distR="0" wp14:anchorId="09CB8D2B" wp14:editId="4D62EC75">
            <wp:extent cx="1862192" cy="20478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942" cy="20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1F93" w14:textId="379F9A2D" w:rsidR="00685341" w:rsidRDefault="00685341" w:rsidP="000538E2">
      <w:r>
        <w:rPr>
          <w:noProof/>
        </w:rPr>
        <w:drawing>
          <wp:inline distT="0" distB="0" distL="0" distR="0" wp14:anchorId="2CA5B5AC" wp14:editId="23AACA85">
            <wp:extent cx="1909763" cy="1624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362" cy="16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29A">
        <w:rPr>
          <w:noProof/>
        </w:rPr>
        <w:drawing>
          <wp:inline distT="0" distB="0" distL="0" distR="0" wp14:anchorId="60DD4068" wp14:editId="65E04C4A">
            <wp:extent cx="1900237" cy="1616022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5895" cy="16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A3E">
        <w:rPr>
          <w:noProof/>
        </w:rPr>
        <w:drawing>
          <wp:inline distT="0" distB="0" distL="0" distR="0" wp14:anchorId="4F8701A5" wp14:editId="469AA08F">
            <wp:extent cx="1895475" cy="161197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6472" cy="16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74D6" w14:textId="3D90E9F8" w:rsidR="002B493C" w:rsidRDefault="002B493C" w:rsidP="000538E2"/>
    <w:p w14:paraId="7B6C99B8" w14:textId="1BF4FCC3" w:rsidR="002B493C" w:rsidRDefault="002B493C" w:rsidP="000538E2">
      <w:r>
        <w:t>Map: Parallelogram</w:t>
      </w:r>
    </w:p>
    <w:p w14:paraId="20918834" w14:textId="1B66A1FC" w:rsidR="002B493C" w:rsidRDefault="002B493C" w:rsidP="000538E2">
      <w:r>
        <w:t xml:space="preserve">The robot </w:t>
      </w:r>
      <w:r w:rsidR="004475F0">
        <w:t xml:space="preserve">navigates </w:t>
      </w:r>
      <w:proofErr w:type="gramStart"/>
      <w:r w:rsidR="004475F0">
        <w:t xml:space="preserve">all </w:t>
      </w:r>
      <w:r>
        <w:t>of</w:t>
      </w:r>
      <w:proofErr w:type="gramEnd"/>
      <w:r>
        <w:t xml:space="preserve"> the parallelogram</w:t>
      </w:r>
      <w:r w:rsidR="005B664C">
        <w:t xml:space="preserve"> and a clear map is produced</w:t>
      </w:r>
      <w:r w:rsidR="00EA16CB">
        <w:t xml:space="preserve"> extremely quickly.</w:t>
      </w:r>
    </w:p>
    <w:p w14:paraId="29C2DE92" w14:textId="5505E950" w:rsidR="002B493C" w:rsidRDefault="002B493C" w:rsidP="000538E2">
      <w:r>
        <w:rPr>
          <w:noProof/>
        </w:rPr>
        <w:lastRenderedPageBreak/>
        <w:drawing>
          <wp:inline distT="0" distB="0" distL="0" distR="0" wp14:anchorId="23E767FC" wp14:editId="771C83B0">
            <wp:extent cx="2312583" cy="2543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0552" cy="25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6CB">
        <w:rPr>
          <w:noProof/>
        </w:rPr>
        <w:drawing>
          <wp:inline distT="0" distB="0" distL="0" distR="0" wp14:anchorId="31AA405B" wp14:editId="7D0708B7">
            <wp:extent cx="3012851" cy="256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6141" cy="25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5C0" w14:textId="1C81D1FA" w:rsidR="005B2E71" w:rsidRDefault="005B2E71" w:rsidP="000538E2"/>
    <w:p w14:paraId="3B611486" w14:textId="4D2378BD" w:rsidR="005B2E71" w:rsidRDefault="005B2E71" w:rsidP="000538E2">
      <w:r>
        <w:t>Map: Map1</w:t>
      </w:r>
    </w:p>
    <w:p w14:paraId="64DBD056" w14:textId="4523B981" w:rsidR="001249B2" w:rsidRDefault="001249B2" w:rsidP="000538E2">
      <w:r>
        <w:t xml:space="preserve">The robot navigates the map and produces </w:t>
      </w:r>
      <w:r w:rsidR="00E6516E">
        <w:t>the following output, a video of this has been included in the submission.</w:t>
      </w:r>
      <w:r w:rsidR="003E287D">
        <w:t xml:space="preserve"> An interesting effect happens here, when the robot moves out from behind the smaller square, its sides are parallel to the robot</w:t>
      </w:r>
      <w:r w:rsidR="00D31CF1">
        <w:t xml:space="preserve">, if a sensor picks up the reading of the far wall then because of the angle tolerance </w:t>
      </w:r>
      <w:proofErr w:type="gramStart"/>
      <w:r w:rsidR="00D31CF1">
        <w:t>all of</w:t>
      </w:r>
      <w:proofErr w:type="gramEnd"/>
      <w:r w:rsidR="00D31CF1">
        <w:t xml:space="preserve"> the small square wall cells are coloured white</w:t>
      </w:r>
      <w:r w:rsidR="00112A61">
        <w:t xml:space="preserve">. This is an error with the tolerance values, in this case it is hard to fix: smaller angle tolerances will </w:t>
      </w:r>
      <w:r w:rsidR="00D82DD5">
        <w:t>lessen the effect but also dramatically increase the amount of time taken to fill out the occupancy grid.</w:t>
      </w:r>
    </w:p>
    <w:p w14:paraId="78109EFE" w14:textId="562E0ACD" w:rsidR="005B2E71" w:rsidRDefault="0016179C" w:rsidP="000538E2">
      <w:r>
        <w:rPr>
          <w:noProof/>
        </w:rPr>
        <w:drawing>
          <wp:inline distT="0" distB="0" distL="0" distR="0" wp14:anchorId="438ED1AE" wp14:editId="11060404">
            <wp:extent cx="2013766" cy="2214563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6225" cy="22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9B2">
        <w:rPr>
          <w:noProof/>
        </w:rPr>
        <w:drawing>
          <wp:inline distT="0" distB="0" distL="0" distR="0" wp14:anchorId="3F61342A" wp14:editId="5DB6E95D">
            <wp:extent cx="2619375" cy="222760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1987" cy="22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71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B7D6" w14:textId="77777777" w:rsidR="00892259" w:rsidRDefault="00892259" w:rsidP="00892259">
      <w:pPr>
        <w:spacing w:after="0" w:line="240" w:lineRule="auto"/>
      </w:pPr>
      <w:r>
        <w:separator/>
      </w:r>
    </w:p>
  </w:endnote>
  <w:endnote w:type="continuationSeparator" w:id="0">
    <w:p w14:paraId="5B275582" w14:textId="77777777" w:rsidR="00892259" w:rsidRDefault="00892259" w:rsidP="0089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294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65B5A" w14:textId="71C97212" w:rsidR="00892259" w:rsidRDefault="008922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50BA53" w14:textId="77777777" w:rsidR="00892259" w:rsidRDefault="00892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74EB8" w14:textId="77777777" w:rsidR="00892259" w:rsidRDefault="00892259" w:rsidP="00892259">
      <w:pPr>
        <w:spacing w:after="0" w:line="240" w:lineRule="auto"/>
      </w:pPr>
      <w:r>
        <w:separator/>
      </w:r>
    </w:p>
  </w:footnote>
  <w:footnote w:type="continuationSeparator" w:id="0">
    <w:p w14:paraId="2F0095A1" w14:textId="77777777" w:rsidR="00892259" w:rsidRDefault="00892259" w:rsidP="0089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FB4CB" w14:textId="3E74FB5C" w:rsidR="00892259" w:rsidRDefault="00892259">
    <w:pPr>
      <w:pStyle w:val="Header"/>
    </w:pPr>
    <w:r>
      <w:t>Sam Fuller</w:t>
    </w:r>
    <w:r>
      <w:tab/>
    </w:r>
    <w:r>
      <w:tab/>
      <w:t>p15194468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8D5"/>
    <w:multiLevelType w:val="multilevel"/>
    <w:tmpl w:val="67689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E9105C0"/>
    <w:multiLevelType w:val="hybridMultilevel"/>
    <w:tmpl w:val="97228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D3B51"/>
    <w:multiLevelType w:val="hybridMultilevel"/>
    <w:tmpl w:val="B9EE7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ED"/>
    <w:rsid w:val="00003B25"/>
    <w:rsid w:val="00034A3E"/>
    <w:rsid w:val="00041CAB"/>
    <w:rsid w:val="000538E2"/>
    <w:rsid w:val="000A5603"/>
    <w:rsid w:val="000C2A60"/>
    <w:rsid w:val="000C64CF"/>
    <w:rsid w:val="000D2045"/>
    <w:rsid w:val="000E2B0A"/>
    <w:rsid w:val="000E5C8F"/>
    <w:rsid w:val="000F7647"/>
    <w:rsid w:val="00106E19"/>
    <w:rsid w:val="00112A61"/>
    <w:rsid w:val="00114D86"/>
    <w:rsid w:val="00123152"/>
    <w:rsid w:val="001249B2"/>
    <w:rsid w:val="00125920"/>
    <w:rsid w:val="001309BC"/>
    <w:rsid w:val="001348D5"/>
    <w:rsid w:val="00144766"/>
    <w:rsid w:val="0016179C"/>
    <w:rsid w:val="00161FA0"/>
    <w:rsid w:val="00167F3D"/>
    <w:rsid w:val="00217584"/>
    <w:rsid w:val="002341ED"/>
    <w:rsid w:val="002960E9"/>
    <w:rsid w:val="002A4B15"/>
    <w:rsid w:val="002A53A1"/>
    <w:rsid w:val="002B493C"/>
    <w:rsid w:val="002C7F49"/>
    <w:rsid w:val="002E2ADE"/>
    <w:rsid w:val="002F680C"/>
    <w:rsid w:val="00335F83"/>
    <w:rsid w:val="00375285"/>
    <w:rsid w:val="003B313E"/>
    <w:rsid w:val="003E287D"/>
    <w:rsid w:val="003E337D"/>
    <w:rsid w:val="003E5847"/>
    <w:rsid w:val="00420CF4"/>
    <w:rsid w:val="00422FE7"/>
    <w:rsid w:val="004475F0"/>
    <w:rsid w:val="00463FA7"/>
    <w:rsid w:val="0049510F"/>
    <w:rsid w:val="004D5BCF"/>
    <w:rsid w:val="0050418B"/>
    <w:rsid w:val="00530FD2"/>
    <w:rsid w:val="005377AC"/>
    <w:rsid w:val="0055402C"/>
    <w:rsid w:val="005A0F5F"/>
    <w:rsid w:val="005A5951"/>
    <w:rsid w:val="005B2E71"/>
    <w:rsid w:val="005B664C"/>
    <w:rsid w:val="005C27B8"/>
    <w:rsid w:val="005D440A"/>
    <w:rsid w:val="00606F7E"/>
    <w:rsid w:val="006245C4"/>
    <w:rsid w:val="00627C84"/>
    <w:rsid w:val="00640A04"/>
    <w:rsid w:val="00642CC1"/>
    <w:rsid w:val="006437F0"/>
    <w:rsid w:val="00685341"/>
    <w:rsid w:val="00687F66"/>
    <w:rsid w:val="0069217B"/>
    <w:rsid w:val="006A0F22"/>
    <w:rsid w:val="006B25F9"/>
    <w:rsid w:val="00712976"/>
    <w:rsid w:val="00713ABE"/>
    <w:rsid w:val="007204D5"/>
    <w:rsid w:val="00720FB0"/>
    <w:rsid w:val="00726B44"/>
    <w:rsid w:val="0076329A"/>
    <w:rsid w:val="00766787"/>
    <w:rsid w:val="00771B26"/>
    <w:rsid w:val="007B288D"/>
    <w:rsid w:val="007E182A"/>
    <w:rsid w:val="007E631B"/>
    <w:rsid w:val="007F0A49"/>
    <w:rsid w:val="0080253B"/>
    <w:rsid w:val="00803F57"/>
    <w:rsid w:val="00810834"/>
    <w:rsid w:val="008120F1"/>
    <w:rsid w:val="008447ED"/>
    <w:rsid w:val="008455E8"/>
    <w:rsid w:val="00851D82"/>
    <w:rsid w:val="0086543C"/>
    <w:rsid w:val="00892259"/>
    <w:rsid w:val="00914D82"/>
    <w:rsid w:val="009165A1"/>
    <w:rsid w:val="0092166B"/>
    <w:rsid w:val="00923FEE"/>
    <w:rsid w:val="009275DA"/>
    <w:rsid w:val="00933474"/>
    <w:rsid w:val="00953067"/>
    <w:rsid w:val="00965C9A"/>
    <w:rsid w:val="00976DA3"/>
    <w:rsid w:val="009946CA"/>
    <w:rsid w:val="009B0B21"/>
    <w:rsid w:val="009C4D9E"/>
    <w:rsid w:val="009D22E5"/>
    <w:rsid w:val="009D30A6"/>
    <w:rsid w:val="00A050DC"/>
    <w:rsid w:val="00A348E4"/>
    <w:rsid w:val="00A45DD4"/>
    <w:rsid w:val="00A540F4"/>
    <w:rsid w:val="00A85AD6"/>
    <w:rsid w:val="00AC771A"/>
    <w:rsid w:val="00AF7301"/>
    <w:rsid w:val="00B10414"/>
    <w:rsid w:val="00B23184"/>
    <w:rsid w:val="00B518CC"/>
    <w:rsid w:val="00B53FD8"/>
    <w:rsid w:val="00B70CDB"/>
    <w:rsid w:val="00B8652D"/>
    <w:rsid w:val="00B870D1"/>
    <w:rsid w:val="00BF47BC"/>
    <w:rsid w:val="00C03D38"/>
    <w:rsid w:val="00C056F6"/>
    <w:rsid w:val="00D01BE6"/>
    <w:rsid w:val="00D2555A"/>
    <w:rsid w:val="00D31CF1"/>
    <w:rsid w:val="00D36EF5"/>
    <w:rsid w:val="00D7102E"/>
    <w:rsid w:val="00D82DD5"/>
    <w:rsid w:val="00DE66E7"/>
    <w:rsid w:val="00E207B0"/>
    <w:rsid w:val="00E32ECC"/>
    <w:rsid w:val="00E46D25"/>
    <w:rsid w:val="00E54CB0"/>
    <w:rsid w:val="00E6516E"/>
    <w:rsid w:val="00EA16CB"/>
    <w:rsid w:val="00EC64CE"/>
    <w:rsid w:val="00EE1BBC"/>
    <w:rsid w:val="00EF2CE9"/>
    <w:rsid w:val="00F02AA1"/>
    <w:rsid w:val="00F31186"/>
    <w:rsid w:val="00F31630"/>
    <w:rsid w:val="00F53774"/>
    <w:rsid w:val="00F72913"/>
    <w:rsid w:val="00F911CE"/>
    <w:rsid w:val="00FA7748"/>
    <w:rsid w:val="00F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DAC8"/>
  <w15:chartTrackingRefBased/>
  <w15:docId w15:val="{C0293C92-7953-49D8-AD39-C5A24279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A6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538E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3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C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631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D4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2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2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92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25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Fuller</dc:creator>
  <cp:keywords/>
  <dc:description/>
  <cp:lastModifiedBy>Sam Fuller</cp:lastModifiedBy>
  <cp:revision>133</cp:revision>
  <dcterms:created xsi:type="dcterms:W3CDTF">2019-04-03T05:25:00Z</dcterms:created>
  <dcterms:modified xsi:type="dcterms:W3CDTF">2019-04-03T07:38:00Z</dcterms:modified>
</cp:coreProperties>
</file>