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0750484"/>
        <w:docPartObj>
          <w:docPartGallery w:val="Cover Pages"/>
          <w:docPartUnique/>
        </w:docPartObj>
      </w:sdtPr>
      <w:sdtContent>
        <w:p w14:paraId="41FBB08F" w14:textId="10167AC4" w:rsidR="006C5A0A" w:rsidRDefault="006C5A0A"/>
        <w:p w14:paraId="4B546E51" w14:textId="47E242BD" w:rsidR="006C5A0A" w:rsidRDefault="006C5A0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65C12F" wp14:editId="09B117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6501CD5" w14:textId="111572AB" w:rsidR="006C5A0A" w:rsidRDefault="006C5A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1FB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Fuzzy Logic in the Functional Paradigm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B65C12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6501CD5" w14:textId="111572AB" w:rsidR="006C5A0A" w:rsidRDefault="006C5A0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1FB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Fuzzy Logic in the Functional Paradigm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87190D" wp14:editId="4E271F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27BE28" w14:textId="35D433E4" w:rsidR="006C5A0A" w:rsidRDefault="001B1FB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P15194468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B6C7E4" w14:textId="6406A4C5" w:rsidR="006C5A0A" w:rsidRDefault="006C5A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Sam Fuller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8719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27BE28" w14:textId="35D433E4" w:rsidR="006C5A0A" w:rsidRDefault="001B1FB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P15194468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B6C7E4" w14:textId="6406A4C5" w:rsidR="006C5A0A" w:rsidRDefault="006C5A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Sam Fuller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8E2965" wp14:editId="2FD706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F23143" w14:textId="5275F7A5" w:rsidR="006C5A0A" w:rsidRDefault="001B1FB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8E296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F23143" w14:textId="5275F7A5" w:rsidR="006C5A0A" w:rsidRDefault="001B1FB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611206B" w14:textId="0986F39A" w:rsidR="00A77BDF" w:rsidRDefault="00A77BDF" w:rsidP="008D73B6">
      <w:pPr>
        <w:pStyle w:val="Heading1"/>
        <w:numPr>
          <w:ilvl w:val="0"/>
          <w:numId w:val="0"/>
        </w:numPr>
      </w:pPr>
      <w:bookmarkStart w:id="0" w:name="_Toc19635341"/>
      <w:r>
        <w:lastRenderedPageBreak/>
        <w:t>Abstract</w:t>
      </w:r>
      <w:bookmarkEnd w:id="0"/>
    </w:p>
    <w:p w14:paraId="193C128B" w14:textId="3051C32E" w:rsidR="00783377" w:rsidRDefault="00783377" w:rsidP="00783377">
      <w:r>
        <w:t>Summarise the project</w:t>
      </w:r>
    </w:p>
    <w:p w14:paraId="65CFCF3C" w14:textId="683DA1D6" w:rsidR="00783377" w:rsidRPr="00783377" w:rsidRDefault="00783377" w:rsidP="00783377">
      <w:r>
        <w:t>One short paragraph</w:t>
      </w:r>
    </w:p>
    <w:p w14:paraId="641658E6" w14:textId="1F767300" w:rsidR="00F964D6" w:rsidRDefault="00F964D6" w:rsidP="008D73B6">
      <w:pPr>
        <w:pStyle w:val="Heading1"/>
        <w:numPr>
          <w:ilvl w:val="0"/>
          <w:numId w:val="0"/>
        </w:numPr>
      </w:pPr>
      <w:bookmarkStart w:id="1" w:name="_Toc19635342"/>
      <w:r>
        <w:t>Acknowledgements</w:t>
      </w:r>
      <w:bookmarkEnd w:id="1"/>
    </w:p>
    <w:p w14:paraId="1E26874A" w14:textId="608863D3" w:rsidR="00783377" w:rsidRDefault="00551D5C" w:rsidP="00783377">
      <w:r>
        <w:t xml:space="preserve">John North – </w:t>
      </w:r>
      <w:r w:rsidR="009E4755">
        <w:t>De Montfort University – P</w:t>
      </w:r>
      <w:r>
        <w:t>roject Supervisor</w:t>
      </w:r>
    </w:p>
    <w:p w14:paraId="468BC45D" w14:textId="3C132D75" w:rsidR="00551D5C" w:rsidRDefault="0061686F" w:rsidP="00783377">
      <w:r>
        <w:t xml:space="preserve">David Elizondo – </w:t>
      </w:r>
      <w:r w:rsidR="009E4755">
        <w:t xml:space="preserve">De Montfort University – </w:t>
      </w:r>
      <w:r>
        <w:t>Tutor for A</w:t>
      </w:r>
      <w:r w:rsidR="002F0DFD">
        <w:t>I Programming MSc Module</w:t>
      </w:r>
    </w:p>
    <w:p w14:paraId="6C21D1B5" w14:textId="63BFBF85" w:rsidR="002F0DFD" w:rsidRPr="00783377" w:rsidRDefault="002F0DFD" w:rsidP="00783377">
      <w:r>
        <w:t xml:space="preserve">Francisco Chiclana </w:t>
      </w:r>
      <w:r w:rsidR="004968E2">
        <w:t xml:space="preserve">– De Montfort University </w:t>
      </w:r>
      <w:r>
        <w:t>– Tutor for Fuzzy Logic MSc Module</w:t>
      </w:r>
    </w:p>
    <w:p w14:paraId="326721CF" w14:textId="0683B03B" w:rsidR="00E50C5B" w:rsidRDefault="00E50C5B" w:rsidP="008D73B6">
      <w:pPr>
        <w:pStyle w:val="Heading1"/>
        <w:numPr>
          <w:ilvl w:val="0"/>
          <w:numId w:val="0"/>
        </w:numPr>
      </w:pPr>
      <w:bookmarkStart w:id="2" w:name="_Toc19635343"/>
      <w:r>
        <w:t>Dictionary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949B6" w14:paraId="0C16232F" w14:textId="77777777" w:rsidTr="005949B6">
        <w:tc>
          <w:tcPr>
            <w:tcW w:w="1271" w:type="dxa"/>
          </w:tcPr>
          <w:p w14:paraId="7F1841DE" w14:textId="141CB37A" w:rsidR="005949B6" w:rsidRDefault="005949B6" w:rsidP="008230C1">
            <w:r>
              <w:t>Term</w:t>
            </w:r>
          </w:p>
        </w:tc>
        <w:tc>
          <w:tcPr>
            <w:tcW w:w="7745" w:type="dxa"/>
          </w:tcPr>
          <w:p w14:paraId="60A3EF09" w14:textId="6B97E012" w:rsidR="005949B6" w:rsidRDefault="005949B6" w:rsidP="008230C1">
            <w:r>
              <w:t>Definition</w:t>
            </w:r>
          </w:p>
        </w:tc>
      </w:tr>
      <w:tr w:rsidR="005949B6" w14:paraId="201EC8D3" w14:textId="77777777" w:rsidTr="005949B6">
        <w:tc>
          <w:tcPr>
            <w:tcW w:w="1271" w:type="dxa"/>
          </w:tcPr>
          <w:p w14:paraId="48507FAA" w14:textId="4A5997B3" w:rsidR="005949B6" w:rsidRDefault="00EB717A" w:rsidP="008230C1">
            <w:r>
              <w:t>Element</w:t>
            </w:r>
          </w:p>
        </w:tc>
        <w:tc>
          <w:tcPr>
            <w:tcW w:w="7745" w:type="dxa"/>
          </w:tcPr>
          <w:p w14:paraId="533E826F" w14:textId="245D4D7E" w:rsidR="005949B6" w:rsidRDefault="00EB717A" w:rsidP="008230C1">
            <w:r>
              <w:t>The program is separated into elements</w:t>
            </w:r>
            <w:r w:rsidR="008A3A5D">
              <w:t>, an element has an identifier an assignment operator, and an output.</w:t>
            </w:r>
          </w:p>
        </w:tc>
      </w:tr>
      <w:tr w:rsidR="005949B6" w14:paraId="46EF9CE9" w14:textId="77777777" w:rsidTr="005949B6">
        <w:tc>
          <w:tcPr>
            <w:tcW w:w="1271" w:type="dxa"/>
          </w:tcPr>
          <w:p w14:paraId="580AFABA" w14:textId="7F50BE06" w:rsidR="005949B6" w:rsidRDefault="008A3A5D" w:rsidP="008230C1">
            <w:r>
              <w:t>Identifier</w:t>
            </w:r>
          </w:p>
        </w:tc>
        <w:tc>
          <w:tcPr>
            <w:tcW w:w="7745" w:type="dxa"/>
          </w:tcPr>
          <w:p w14:paraId="384194A0" w14:textId="3F865731" w:rsidR="005949B6" w:rsidRDefault="008A3A5D" w:rsidP="00063AB9">
            <w:pPr>
              <w:pStyle w:val="ListParagraph"/>
              <w:numPr>
                <w:ilvl w:val="0"/>
                <w:numId w:val="2"/>
              </w:numPr>
            </w:pPr>
            <w:r>
              <w:t>The name of a function, it is used when defining and calling a function.</w:t>
            </w:r>
          </w:p>
        </w:tc>
      </w:tr>
      <w:tr w:rsidR="005949B6" w14:paraId="15D5D8E3" w14:textId="77777777" w:rsidTr="005949B6">
        <w:tc>
          <w:tcPr>
            <w:tcW w:w="1271" w:type="dxa"/>
          </w:tcPr>
          <w:p w14:paraId="716367DD" w14:textId="5507B077" w:rsidR="005949B6" w:rsidRDefault="008A3A5D" w:rsidP="008230C1">
            <w:r>
              <w:t>Function</w:t>
            </w:r>
          </w:p>
        </w:tc>
        <w:tc>
          <w:tcPr>
            <w:tcW w:w="7745" w:type="dxa"/>
          </w:tcPr>
          <w:p w14:paraId="0D948598" w14:textId="18B59C61" w:rsidR="005949B6" w:rsidRDefault="008A3A5D" w:rsidP="008230C1">
            <w:r>
              <w:t>All elements with the same identifier represent one function.</w:t>
            </w:r>
          </w:p>
        </w:tc>
      </w:tr>
      <w:tr w:rsidR="005949B6" w14:paraId="4AAA69C3" w14:textId="77777777" w:rsidTr="005949B6">
        <w:tc>
          <w:tcPr>
            <w:tcW w:w="1271" w:type="dxa"/>
          </w:tcPr>
          <w:p w14:paraId="47EE2693" w14:textId="5A45310A" w:rsidR="005949B6" w:rsidRDefault="003F7BFF" w:rsidP="008230C1">
            <w:r>
              <w:t>Argument</w:t>
            </w:r>
          </w:p>
        </w:tc>
        <w:tc>
          <w:tcPr>
            <w:tcW w:w="7745" w:type="dxa"/>
          </w:tcPr>
          <w:p w14:paraId="164AB264" w14:textId="6622A61C" w:rsidR="005949B6" w:rsidRDefault="000903CE" w:rsidP="008230C1">
            <w:r>
              <w:t xml:space="preserve">A value passed to a </w:t>
            </w:r>
            <w:r w:rsidR="00BA1861">
              <w:t>function;</w:t>
            </w:r>
            <w:r>
              <w:t xml:space="preserve"> all </w:t>
            </w:r>
            <w:r w:rsidR="003F7BFF">
              <w:t>arguments</w:t>
            </w:r>
            <w:r>
              <w:t xml:space="preserve"> are immutable.</w:t>
            </w:r>
          </w:p>
        </w:tc>
      </w:tr>
    </w:tbl>
    <w:p w14:paraId="6FC363FF" w14:textId="77777777" w:rsidR="00904B0E" w:rsidRDefault="00904B0E">
      <w:r>
        <w:br w:type="page"/>
      </w:r>
    </w:p>
    <w:sdt>
      <w:sdtPr>
        <w:id w:val="-191870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A5CB865" w14:textId="075AF0B9" w:rsidR="008D73B6" w:rsidRDefault="008D73B6">
          <w:pPr>
            <w:pStyle w:val="TOCHeading"/>
          </w:pPr>
          <w:r>
            <w:t>Contents</w:t>
          </w:r>
        </w:p>
        <w:p w14:paraId="48B39CC3" w14:textId="4F3814FB" w:rsidR="0054494C" w:rsidRDefault="008D73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5341" w:history="1">
            <w:r w:rsidR="0054494C" w:rsidRPr="000C5F03">
              <w:rPr>
                <w:rStyle w:val="Hyperlink"/>
                <w:noProof/>
              </w:rPr>
              <w:t>Abstract</w:t>
            </w:r>
            <w:r w:rsidR="0054494C">
              <w:rPr>
                <w:noProof/>
                <w:webHidden/>
              </w:rPr>
              <w:tab/>
            </w:r>
            <w:r w:rsidR="0054494C">
              <w:rPr>
                <w:noProof/>
                <w:webHidden/>
              </w:rPr>
              <w:fldChar w:fldCharType="begin"/>
            </w:r>
            <w:r w:rsidR="0054494C">
              <w:rPr>
                <w:noProof/>
                <w:webHidden/>
              </w:rPr>
              <w:instrText xml:space="preserve"> PAGEREF _Toc19635341 \h </w:instrText>
            </w:r>
            <w:r w:rsidR="0054494C">
              <w:rPr>
                <w:noProof/>
                <w:webHidden/>
              </w:rPr>
            </w:r>
            <w:r w:rsidR="0054494C">
              <w:rPr>
                <w:noProof/>
                <w:webHidden/>
              </w:rPr>
              <w:fldChar w:fldCharType="separate"/>
            </w:r>
            <w:r w:rsidR="0054494C">
              <w:rPr>
                <w:noProof/>
                <w:webHidden/>
              </w:rPr>
              <w:t>1</w:t>
            </w:r>
            <w:r w:rsidR="0054494C">
              <w:rPr>
                <w:noProof/>
                <w:webHidden/>
              </w:rPr>
              <w:fldChar w:fldCharType="end"/>
            </w:r>
          </w:hyperlink>
        </w:p>
        <w:p w14:paraId="2D91AE45" w14:textId="34A70AE7" w:rsidR="0054494C" w:rsidRDefault="005449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2" w:history="1">
            <w:r w:rsidRPr="000C5F03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6734" w14:textId="69666793" w:rsidR="0054494C" w:rsidRDefault="005449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3" w:history="1">
            <w:r w:rsidRPr="000C5F03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2370" w14:textId="13BF4779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4" w:history="1">
            <w:r w:rsidRPr="000C5F03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4898" w14:textId="6734D568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5" w:history="1">
            <w:r w:rsidRPr="000C5F0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The Functional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BEF1" w14:textId="34255A15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6" w:history="1">
            <w:r w:rsidRPr="000C5F0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0794" w14:textId="08328AFF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7" w:history="1">
            <w:r w:rsidRPr="000C5F0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A569" w14:textId="4274B87D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8" w:history="1">
            <w:r w:rsidRPr="000C5F03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95AC" w14:textId="2B0A0A9C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49" w:history="1">
            <w:r w:rsidRPr="000C5F03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A9F3" w14:textId="39F621A4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0" w:history="1">
            <w:r w:rsidRPr="000C5F03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Function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872D" w14:textId="35649A88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1" w:history="1">
            <w:r w:rsidRPr="000C5F03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Argument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9027" w14:textId="3C344E96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2" w:history="1">
            <w:r w:rsidRPr="000C5F03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1AF5" w14:textId="35F8C96F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3" w:history="1">
            <w:r w:rsidRPr="000C5F03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Calling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0D56" w14:textId="4022259F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4" w:history="1">
            <w:r w:rsidRPr="000C5F0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5808" w14:textId="766571C5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5" w:history="1">
            <w:r w:rsidRPr="000C5F0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2929" w14:textId="650FACC1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6" w:history="1">
            <w:r w:rsidRPr="000C5F03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The Fibonacci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E647" w14:textId="7E641699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7" w:history="1">
            <w:r w:rsidRPr="000C5F03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The Fizz Buzz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3092" w14:textId="4BB56274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8" w:history="1">
            <w:r w:rsidRPr="000C5F0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The 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37C4" w14:textId="50568B74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59" w:history="1">
            <w:r w:rsidRPr="000C5F0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353E" w14:textId="086F6904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0" w:history="1">
            <w:r w:rsidRPr="000C5F0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599A" w14:textId="57E314BE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1" w:history="1">
            <w:r w:rsidRPr="000C5F03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Compiler.pl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26C4" w14:textId="4FA73BBD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2" w:history="1">
            <w:r w:rsidRPr="000C5F03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LexicalParser.pl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DB0F" w14:textId="53D05503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3" w:history="1">
            <w:r w:rsidRPr="000C5F03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SyntaxParser.pl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AE96" w14:textId="06A8F63B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4" w:history="1">
            <w:r w:rsidRPr="000C5F03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JSGenerator.pl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65B1" w14:textId="1AE5896C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5" w:history="1">
            <w:r w:rsidRPr="000C5F03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function.js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0FCA" w14:textId="37055C4E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6" w:history="1">
            <w:r w:rsidRPr="000C5F0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A615" w14:textId="289AB4F6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7" w:history="1">
            <w:r w:rsidRPr="000C5F0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The Fuzzy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241C" w14:textId="0B3EF821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8" w:history="1">
            <w:r w:rsidRPr="000C5F0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0DA8" w14:textId="045D8DEE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69" w:history="1">
            <w:r w:rsidRPr="000C5F0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A473" w14:textId="69D09F3C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0" w:history="1">
            <w:r w:rsidRPr="000C5F03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Fuzzy Membership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8F05" w14:textId="7ACD7122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1" w:history="1">
            <w:r w:rsidRPr="000C5F03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Fuzzy Logic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71FB" w14:textId="789766E6" w:rsidR="0054494C" w:rsidRDefault="005449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2" w:history="1">
            <w:r w:rsidRPr="000C5F03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Fuzzy Logic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88BF" w14:textId="188DDF4D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3" w:history="1">
            <w:r w:rsidRPr="000C5F0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CF2A" w14:textId="542A5244" w:rsidR="0054494C" w:rsidRDefault="005449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4" w:history="1">
            <w:r w:rsidRPr="000C5F0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7EEA" w14:textId="567B200B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5" w:history="1">
            <w:r w:rsidRPr="000C5F0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85D7" w14:textId="6BCB7E96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6" w:history="1">
            <w:r w:rsidRPr="000C5F0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50BC" w14:textId="2974EE04" w:rsidR="0054494C" w:rsidRDefault="005449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635377" w:history="1">
            <w:r w:rsidRPr="000C5F0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C5F0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9F78" w14:textId="6044C12C" w:rsidR="00904B0E" w:rsidRDefault="008D73B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CB316A" w14:textId="7EF5402B" w:rsidR="00904B0E" w:rsidRDefault="00904B0E">
      <w:r>
        <w:br w:type="page"/>
      </w:r>
    </w:p>
    <w:p w14:paraId="1E4C4058" w14:textId="41518B24" w:rsidR="00DB0685" w:rsidRDefault="001B3A20" w:rsidP="00DB0685">
      <w:pPr>
        <w:pStyle w:val="Heading1"/>
      </w:pPr>
      <w:bookmarkStart w:id="3" w:name="_Toc19635344"/>
      <w:r>
        <w:lastRenderedPageBreak/>
        <w:t>Introductio</w:t>
      </w:r>
      <w:r w:rsidR="00DB0685">
        <w:t>n</w:t>
      </w:r>
      <w:bookmarkEnd w:id="3"/>
    </w:p>
    <w:p w14:paraId="7053C4BC" w14:textId="1DA20F81" w:rsidR="00A16D8E" w:rsidRDefault="00A16D8E">
      <w:r>
        <w:br w:type="page"/>
      </w:r>
    </w:p>
    <w:p w14:paraId="4444CF37" w14:textId="6A3250BD" w:rsidR="00677DB4" w:rsidRDefault="00677DB4" w:rsidP="00677DB4">
      <w:pPr>
        <w:pStyle w:val="Heading1"/>
      </w:pPr>
      <w:bookmarkStart w:id="4" w:name="_Toc19635345"/>
      <w:r>
        <w:lastRenderedPageBreak/>
        <w:t>The Functional Language</w:t>
      </w:r>
      <w:bookmarkEnd w:id="4"/>
    </w:p>
    <w:p w14:paraId="275064AA" w14:textId="5C2D3313" w:rsidR="00623CE5" w:rsidRDefault="00623CE5" w:rsidP="00623CE5">
      <w:r>
        <w:t>It’s a functional language</w:t>
      </w:r>
    </w:p>
    <w:p w14:paraId="4D0D5A7C" w14:textId="1DADCF33" w:rsidR="0082222D" w:rsidRDefault="0082222D" w:rsidP="00623CE5">
      <w:r>
        <w:t xml:space="preserve">Everything is </w:t>
      </w:r>
      <w:r w:rsidR="00125B95">
        <w:t xml:space="preserve">defined as a function, functions can have </w:t>
      </w:r>
      <w:r w:rsidR="00BA1861">
        <w:t>arguements</w:t>
      </w:r>
    </w:p>
    <w:p w14:paraId="54F9010B" w14:textId="11DD34D7" w:rsidR="007F7793" w:rsidRDefault="007F7793" w:rsidP="00623CE5">
      <w:r>
        <w:t xml:space="preserve">All </w:t>
      </w:r>
      <w:r w:rsidR="00BA1861">
        <w:t>arguments</w:t>
      </w:r>
      <w:r>
        <w:t xml:space="preserve"> and functions are immutable</w:t>
      </w:r>
    </w:p>
    <w:p w14:paraId="37363D94" w14:textId="77777777" w:rsidR="007F7793" w:rsidRDefault="007F7793" w:rsidP="00623CE5"/>
    <w:p w14:paraId="11AB8912" w14:textId="77777777" w:rsidR="0082222D" w:rsidRDefault="0082222D" w:rsidP="00623CE5"/>
    <w:p w14:paraId="40C5E0E0" w14:textId="38ED384B" w:rsidR="00623CE5" w:rsidRDefault="00623CE5" w:rsidP="00623CE5">
      <w:r>
        <w:t>It compiles to javascript</w:t>
      </w:r>
    </w:p>
    <w:p w14:paraId="7F9562CB" w14:textId="62C99B27" w:rsidR="00623CE5" w:rsidRDefault="00623CE5" w:rsidP="00623CE5">
      <w:r>
        <w:t>This allows it to use HTML + CSS as an output</w:t>
      </w:r>
    </w:p>
    <w:p w14:paraId="6B520008" w14:textId="27126CE5" w:rsidR="00623CE5" w:rsidRDefault="00623CE5" w:rsidP="00623CE5">
      <w:r>
        <w:t>It should not be thought of as a functional replacement for javascript but a functional addition to javascript</w:t>
      </w:r>
    </w:p>
    <w:p w14:paraId="08E84697" w14:textId="6F4BC3AB" w:rsidR="00623CE5" w:rsidRDefault="00623CE5" w:rsidP="00623CE5">
      <w:r>
        <w:t xml:space="preserve">It compiles to javascript, and allows for </w:t>
      </w:r>
      <w:r w:rsidR="00E8142D">
        <w:t>both its functions to be called in javascript and javascript functions to be called in the code</w:t>
      </w:r>
    </w:p>
    <w:p w14:paraId="489E5A2D" w14:textId="77777777" w:rsidR="00E8142D" w:rsidRPr="00623CE5" w:rsidRDefault="00E8142D" w:rsidP="00623CE5"/>
    <w:p w14:paraId="1ECE4474" w14:textId="5F54D9BD" w:rsidR="00677DB4" w:rsidRDefault="00B76062" w:rsidP="00677DB4">
      <w:pPr>
        <w:pStyle w:val="Heading2"/>
      </w:pPr>
      <w:bookmarkStart w:id="5" w:name="_Toc19635346"/>
      <w:r>
        <w:t>Background</w:t>
      </w:r>
      <w:bookmarkEnd w:id="5"/>
    </w:p>
    <w:p w14:paraId="0287BA22" w14:textId="7AFD805C" w:rsidR="00623CE5" w:rsidRDefault="00623CE5" w:rsidP="00623CE5">
      <w:r>
        <w:t>Other functional languages</w:t>
      </w:r>
    </w:p>
    <w:p w14:paraId="07BC778D" w14:textId="660681C0" w:rsidR="00623CE5" w:rsidRDefault="00623CE5" w:rsidP="00623CE5"/>
    <w:p w14:paraId="22AC8C8D" w14:textId="72063D6B" w:rsidR="00FE5034" w:rsidRDefault="00FE5034" w:rsidP="00623CE5">
      <w:r>
        <w:t>Languages that compile to JavaScript</w:t>
      </w:r>
    </w:p>
    <w:p w14:paraId="4459C710" w14:textId="77777777" w:rsidR="00FE5034" w:rsidRPr="00623CE5" w:rsidRDefault="00FE5034" w:rsidP="00623CE5"/>
    <w:p w14:paraId="6A24D6F4" w14:textId="69C0FAD6" w:rsidR="00677DB4" w:rsidRDefault="00677DB4" w:rsidP="00677DB4">
      <w:pPr>
        <w:pStyle w:val="Heading2"/>
      </w:pPr>
      <w:bookmarkStart w:id="6" w:name="_Toc19635347"/>
      <w:r>
        <w:t>Functionality</w:t>
      </w:r>
      <w:bookmarkEnd w:id="6"/>
    </w:p>
    <w:p w14:paraId="2B63DB41" w14:textId="40DD1EA2" w:rsidR="005F5DBA" w:rsidRDefault="005F5DBA" w:rsidP="005F5DBA">
      <w:pPr>
        <w:pStyle w:val="Heading3"/>
      </w:pPr>
      <w:bookmarkStart w:id="7" w:name="_Toc19635348"/>
      <w:r>
        <w:t>Types</w:t>
      </w:r>
      <w:bookmarkEnd w:id="7"/>
    </w:p>
    <w:p w14:paraId="7DED167F" w14:textId="75D99245" w:rsidR="0073378C" w:rsidRDefault="0073378C" w:rsidP="0073378C">
      <w:r>
        <w:t>The language is dynamically typed</w:t>
      </w:r>
      <w:r w:rsidR="003D0CAC">
        <w:t xml:space="preserve"> using JavaScript’s type definition to allow </w:t>
      </w:r>
      <w:r w:rsidR="00BA1861">
        <w:t>arguments</w:t>
      </w:r>
      <w:r w:rsidR="003D0CAC">
        <w:t xml:space="preserve"> to be passed between the languages.</w:t>
      </w:r>
    </w:p>
    <w:p w14:paraId="7333B9EA" w14:textId="386A4BDB" w:rsidR="003D0CAC" w:rsidRPr="0073378C" w:rsidRDefault="00FA3D7B" w:rsidP="0073378C">
      <w:r>
        <w:t xml:space="preserve">There is a heavy focus on arrays, </w:t>
      </w:r>
      <w:r w:rsidR="006F4146">
        <w:t>with many operators and functions for them</w:t>
      </w:r>
    </w:p>
    <w:p w14:paraId="22572D0D" w14:textId="6679DF4A" w:rsidR="00677DB4" w:rsidRDefault="00677DB4" w:rsidP="00677DB4">
      <w:pPr>
        <w:pStyle w:val="Heading3"/>
      </w:pPr>
      <w:bookmarkStart w:id="8" w:name="_Toc19635349"/>
      <w:r>
        <w:t>Operators</w:t>
      </w:r>
      <w:bookmarkEnd w:id="8"/>
    </w:p>
    <w:p w14:paraId="6C77FFEF" w14:textId="2BA56779" w:rsidR="008A3CAD" w:rsidRDefault="008A3CAD" w:rsidP="008A3CAD">
      <w:r>
        <w:t>There are many operators in this language, many of them use JavaScript equivalents, some of them use pre-written functions</w:t>
      </w:r>
    </w:p>
    <w:p w14:paraId="21628C25" w14:textId="77777777" w:rsidR="00D61BE2" w:rsidRDefault="00D61BE2" w:rsidP="00D61BE2">
      <w:pPr>
        <w:pStyle w:val="Heading4"/>
      </w:pPr>
      <w:r>
        <w:t>Assignment Operators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45"/>
        <w:gridCol w:w="1349"/>
        <w:gridCol w:w="6573"/>
      </w:tblGrid>
      <w:tr w:rsidR="00D61BE2" w14:paraId="0A4593C3" w14:textId="77777777" w:rsidTr="00573B87">
        <w:tc>
          <w:tcPr>
            <w:tcW w:w="1145" w:type="dxa"/>
          </w:tcPr>
          <w:p w14:paraId="5CA72A47" w14:textId="77777777" w:rsidR="00D61BE2" w:rsidRDefault="00D61BE2" w:rsidP="00573B87">
            <w:r>
              <w:t>Operator</w:t>
            </w:r>
          </w:p>
        </w:tc>
        <w:tc>
          <w:tcPr>
            <w:tcW w:w="1349" w:type="dxa"/>
          </w:tcPr>
          <w:p w14:paraId="140DC089" w14:textId="77777777" w:rsidR="00D61BE2" w:rsidRDefault="00D61BE2" w:rsidP="00573B87">
            <w:r>
              <w:t>Name</w:t>
            </w:r>
          </w:p>
        </w:tc>
        <w:tc>
          <w:tcPr>
            <w:tcW w:w="6573" w:type="dxa"/>
          </w:tcPr>
          <w:p w14:paraId="6E9FF9F8" w14:textId="77777777" w:rsidR="00D61BE2" w:rsidRDefault="00D61BE2" w:rsidP="00573B87">
            <w:r>
              <w:t>Description</w:t>
            </w:r>
          </w:p>
        </w:tc>
      </w:tr>
      <w:tr w:rsidR="00D61BE2" w14:paraId="3C4DB11F" w14:textId="77777777" w:rsidTr="00573B87">
        <w:tc>
          <w:tcPr>
            <w:tcW w:w="1145" w:type="dxa"/>
          </w:tcPr>
          <w:p w14:paraId="2A424C46" w14:textId="77777777" w:rsidR="00D61BE2" w:rsidRDefault="00D61BE2" w:rsidP="00573B87">
            <w:r>
              <w:t>=</w:t>
            </w:r>
          </w:p>
        </w:tc>
        <w:tc>
          <w:tcPr>
            <w:tcW w:w="1349" w:type="dxa"/>
          </w:tcPr>
          <w:p w14:paraId="4C74E841" w14:textId="77777777" w:rsidR="00D61BE2" w:rsidRDefault="00D61BE2" w:rsidP="00573B87">
            <w:r>
              <w:t>Equals</w:t>
            </w:r>
          </w:p>
        </w:tc>
        <w:tc>
          <w:tcPr>
            <w:tcW w:w="6573" w:type="dxa"/>
          </w:tcPr>
          <w:p w14:paraId="3BFEE2C0" w14:textId="77777777" w:rsidR="00D61BE2" w:rsidRDefault="00D61BE2" w:rsidP="00573B87">
            <w:r>
              <w:t>Lazy assignment, calculated results are stored in memory.</w:t>
            </w:r>
          </w:p>
        </w:tc>
      </w:tr>
      <w:tr w:rsidR="00D61BE2" w14:paraId="5AD58347" w14:textId="77777777" w:rsidTr="00573B87">
        <w:tc>
          <w:tcPr>
            <w:tcW w:w="1145" w:type="dxa"/>
          </w:tcPr>
          <w:p w14:paraId="0B90D625" w14:textId="77777777" w:rsidR="00D61BE2" w:rsidRDefault="00D61BE2" w:rsidP="00573B87">
            <w:r>
              <w:t>&lt;-</w:t>
            </w:r>
          </w:p>
        </w:tc>
        <w:tc>
          <w:tcPr>
            <w:tcW w:w="1349" w:type="dxa"/>
          </w:tcPr>
          <w:p w14:paraId="4E7401C9" w14:textId="77777777" w:rsidR="00D61BE2" w:rsidRDefault="00D61BE2" w:rsidP="00573B87">
            <w:r>
              <w:t>Gets</w:t>
            </w:r>
          </w:p>
        </w:tc>
        <w:tc>
          <w:tcPr>
            <w:tcW w:w="6573" w:type="dxa"/>
          </w:tcPr>
          <w:p w14:paraId="53756CA3" w14:textId="77777777" w:rsidR="00D61BE2" w:rsidRDefault="00D61BE2" w:rsidP="00573B87">
            <w:r>
              <w:t>Lazy assignment, calculated results are not stored in memory.</w:t>
            </w:r>
          </w:p>
        </w:tc>
      </w:tr>
    </w:tbl>
    <w:p w14:paraId="1F004711" w14:textId="1C6BFB84" w:rsidR="00045E32" w:rsidRDefault="00045E32" w:rsidP="00045E32">
      <w:r>
        <w:t xml:space="preserve">Assignment operators are used in </w:t>
      </w:r>
      <w:r w:rsidR="009E740F">
        <w:t>element</w:t>
      </w:r>
      <w:r>
        <w:t xml:space="preserve"> to separate the input and output and define </w:t>
      </w:r>
      <w:r w:rsidR="009E740F">
        <w:t>if the output will be cached in memory. Every element will have exactly one assignment operator</w:t>
      </w:r>
      <w:r w:rsidR="006D2709">
        <w:t>.</w:t>
      </w:r>
    </w:p>
    <w:p w14:paraId="217F068A" w14:textId="77777777" w:rsidR="00D61BE2" w:rsidRPr="00727FCD" w:rsidRDefault="00D61BE2" w:rsidP="00D61BE2">
      <w:pPr>
        <w:pStyle w:val="Heading4"/>
      </w:pPr>
      <w:r>
        <w:t>Mathematical Operators</w:t>
      </w:r>
    </w:p>
    <w:tbl>
      <w:tblPr>
        <w:tblStyle w:val="TableGrid"/>
        <w:tblW w:w="2720" w:type="dxa"/>
        <w:tblLook w:val="04A0" w:firstRow="1" w:lastRow="0" w:firstColumn="1" w:lastColumn="0" w:noHBand="0" w:noVBand="1"/>
      </w:tblPr>
      <w:tblGrid>
        <w:gridCol w:w="1143"/>
        <w:gridCol w:w="1577"/>
      </w:tblGrid>
      <w:tr w:rsidR="002E78A1" w14:paraId="3BFB59AF" w14:textId="77777777" w:rsidTr="002E78A1">
        <w:tc>
          <w:tcPr>
            <w:tcW w:w="1143" w:type="dxa"/>
          </w:tcPr>
          <w:p w14:paraId="212AAB7C" w14:textId="77777777" w:rsidR="002E78A1" w:rsidRDefault="002E78A1" w:rsidP="00573B87">
            <w:r>
              <w:t>Operator</w:t>
            </w:r>
          </w:p>
        </w:tc>
        <w:tc>
          <w:tcPr>
            <w:tcW w:w="1577" w:type="dxa"/>
          </w:tcPr>
          <w:p w14:paraId="7D01753B" w14:textId="6BA5F562" w:rsidR="002E78A1" w:rsidRDefault="002E78A1" w:rsidP="00573B87">
            <w:r>
              <w:t>Name</w:t>
            </w:r>
          </w:p>
        </w:tc>
      </w:tr>
      <w:tr w:rsidR="002E78A1" w14:paraId="2E211B84" w14:textId="77777777" w:rsidTr="002E78A1">
        <w:tc>
          <w:tcPr>
            <w:tcW w:w="1143" w:type="dxa"/>
          </w:tcPr>
          <w:p w14:paraId="34AC7527" w14:textId="77777777" w:rsidR="002E78A1" w:rsidRDefault="002E78A1" w:rsidP="00573B87">
            <w:r>
              <w:t>a+b</w:t>
            </w:r>
          </w:p>
        </w:tc>
        <w:tc>
          <w:tcPr>
            <w:tcW w:w="1577" w:type="dxa"/>
          </w:tcPr>
          <w:p w14:paraId="57172631" w14:textId="406FBA11" w:rsidR="002E78A1" w:rsidRDefault="002E78A1" w:rsidP="00573B87">
            <w:r>
              <w:t>Addition</w:t>
            </w:r>
          </w:p>
        </w:tc>
      </w:tr>
      <w:tr w:rsidR="002E78A1" w14:paraId="339AE53C" w14:textId="77777777" w:rsidTr="002E78A1">
        <w:tc>
          <w:tcPr>
            <w:tcW w:w="1143" w:type="dxa"/>
          </w:tcPr>
          <w:p w14:paraId="47295824" w14:textId="77777777" w:rsidR="002E78A1" w:rsidRDefault="002E78A1" w:rsidP="00573B87">
            <w:r>
              <w:t>a-b</w:t>
            </w:r>
          </w:p>
        </w:tc>
        <w:tc>
          <w:tcPr>
            <w:tcW w:w="1577" w:type="dxa"/>
          </w:tcPr>
          <w:p w14:paraId="182737F8" w14:textId="494DF074" w:rsidR="002E78A1" w:rsidRDefault="002E78A1" w:rsidP="00573B87">
            <w:r>
              <w:t>Subtraction</w:t>
            </w:r>
          </w:p>
        </w:tc>
      </w:tr>
      <w:tr w:rsidR="002E78A1" w14:paraId="571C78B8" w14:textId="77777777" w:rsidTr="002E78A1">
        <w:tc>
          <w:tcPr>
            <w:tcW w:w="1143" w:type="dxa"/>
          </w:tcPr>
          <w:p w14:paraId="5858F4DB" w14:textId="77777777" w:rsidR="002E78A1" w:rsidRDefault="002E78A1" w:rsidP="00573B87">
            <w:r>
              <w:t>a*b</w:t>
            </w:r>
          </w:p>
        </w:tc>
        <w:tc>
          <w:tcPr>
            <w:tcW w:w="1577" w:type="dxa"/>
          </w:tcPr>
          <w:p w14:paraId="67B64907" w14:textId="66BE4FE3" w:rsidR="002E78A1" w:rsidRDefault="002E78A1" w:rsidP="00573B87">
            <w:r>
              <w:t>Multiplication</w:t>
            </w:r>
          </w:p>
        </w:tc>
      </w:tr>
      <w:tr w:rsidR="002E78A1" w14:paraId="2275A8AF" w14:textId="77777777" w:rsidTr="002E78A1">
        <w:tc>
          <w:tcPr>
            <w:tcW w:w="1143" w:type="dxa"/>
          </w:tcPr>
          <w:p w14:paraId="7A500940" w14:textId="77777777" w:rsidR="002E78A1" w:rsidRDefault="002E78A1" w:rsidP="00573B87">
            <w:r>
              <w:lastRenderedPageBreak/>
              <w:t>a/b</w:t>
            </w:r>
          </w:p>
        </w:tc>
        <w:tc>
          <w:tcPr>
            <w:tcW w:w="1577" w:type="dxa"/>
          </w:tcPr>
          <w:p w14:paraId="6B7FD75B" w14:textId="513A7AEA" w:rsidR="002E78A1" w:rsidRDefault="002E78A1" w:rsidP="00573B87">
            <w:r>
              <w:t>Division</w:t>
            </w:r>
          </w:p>
        </w:tc>
      </w:tr>
      <w:tr w:rsidR="002E78A1" w14:paraId="2CC37A67" w14:textId="77777777" w:rsidTr="002E78A1">
        <w:tc>
          <w:tcPr>
            <w:tcW w:w="1143" w:type="dxa"/>
          </w:tcPr>
          <w:p w14:paraId="16D50756" w14:textId="77777777" w:rsidR="002E78A1" w:rsidRDefault="002E78A1" w:rsidP="00573B87">
            <w:r>
              <w:t>a%b</w:t>
            </w:r>
          </w:p>
        </w:tc>
        <w:tc>
          <w:tcPr>
            <w:tcW w:w="1577" w:type="dxa"/>
          </w:tcPr>
          <w:p w14:paraId="058725D8" w14:textId="1AB5AA33" w:rsidR="002E78A1" w:rsidRDefault="002E78A1" w:rsidP="00573B87">
            <w:r>
              <w:t>Modulus</w:t>
            </w:r>
          </w:p>
        </w:tc>
      </w:tr>
      <w:tr w:rsidR="002E78A1" w14:paraId="41C62336" w14:textId="77777777" w:rsidTr="002E78A1">
        <w:tc>
          <w:tcPr>
            <w:tcW w:w="1143" w:type="dxa"/>
          </w:tcPr>
          <w:p w14:paraId="623B9E54" w14:textId="77777777" w:rsidR="002E78A1" w:rsidRDefault="002E78A1" w:rsidP="00573B87">
            <w:r>
              <w:t>**</w:t>
            </w:r>
          </w:p>
        </w:tc>
        <w:tc>
          <w:tcPr>
            <w:tcW w:w="1577" w:type="dxa"/>
          </w:tcPr>
          <w:p w14:paraId="2435DF59" w14:textId="20CD8687" w:rsidR="002E78A1" w:rsidRDefault="002E78A1" w:rsidP="00573B87">
            <w:r>
              <w:t>Exponentiation</w:t>
            </w:r>
          </w:p>
        </w:tc>
      </w:tr>
    </w:tbl>
    <w:p w14:paraId="6941AC33" w14:textId="529B23C8" w:rsidR="00D61BE2" w:rsidRDefault="006D2709" w:rsidP="00D61BE2">
      <w:r>
        <w:t xml:space="preserve">Mathematical operators are </w:t>
      </w:r>
      <w:r w:rsidR="00664B85">
        <w:t xml:space="preserve">the same as </w:t>
      </w:r>
      <w:r w:rsidR="00FB5E30">
        <w:t xml:space="preserve">JavaScript’s mathematical operators, this does not make compiling them easier and the </w:t>
      </w:r>
      <w:r w:rsidR="00664B85">
        <w:t>operators could be changed to compile differently, however; it does make the language more consistent with JavaScript.</w:t>
      </w:r>
    </w:p>
    <w:p w14:paraId="17781BB6" w14:textId="77777777" w:rsidR="00D61BE2" w:rsidRDefault="00D61BE2" w:rsidP="00D61BE2">
      <w:pPr>
        <w:pStyle w:val="Heading4"/>
      </w:pPr>
      <w: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04"/>
      </w:tblGrid>
      <w:tr w:rsidR="00D61BE2" w14:paraId="063FF9D2" w14:textId="77777777" w:rsidTr="00573B87">
        <w:tc>
          <w:tcPr>
            <w:tcW w:w="1145" w:type="dxa"/>
          </w:tcPr>
          <w:p w14:paraId="75CBE044" w14:textId="77777777" w:rsidR="00D61BE2" w:rsidRDefault="00D61BE2" w:rsidP="00573B87">
            <w:r>
              <w:t>Operator</w:t>
            </w:r>
          </w:p>
        </w:tc>
        <w:tc>
          <w:tcPr>
            <w:tcW w:w="2504" w:type="dxa"/>
          </w:tcPr>
          <w:p w14:paraId="29679806" w14:textId="77777777" w:rsidR="00D61BE2" w:rsidRDefault="00D61BE2" w:rsidP="00573B87">
            <w:r>
              <w:t>Name</w:t>
            </w:r>
          </w:p>
        </w:tc>
      </w:tr>
      <w:tr w:rsidR="00D61BE2" w14:paraId="66778090" w14:textId="77777777" w:rsidTr="00573B87">
        <w:tc>
          <w:tcPr>
            <w:tcW w:w="1145" w:type="dxa"/>
          </w:tcPr>
          <w:p w14:paraId="5F5FA662" w14:textId="77777777" w:rsidR="00D61BE2" w:rsidRDefault="00D61BE2" w:rsidP="00573B87">
            <w:r>
              <w:t>a&amp;&amp;b</w:t>
            </w:r>
          </w:p>
        </w:tc>
        <w:tc>
          <w:tcPr>
            <w:tcW w:w="2504" w:type="dxa"/>
          </w:tcPr>
          <w:p w14:paraId="737EE72C" w14:textId="77777777" w:rsidR="00D61BE2" w:rsidRDefault="00D61BE2" w:rsidP="00573B87">
            <w:r>
              <w:t>And</w:t>
            </w:r>
          </w:p>
        </w:tc>
      </w:tr>
      <w:tr w:rsidR="00D61BE2" w14:paraId="22215471" w14:textId="77777777" w:rsidTr="00573B87">
        <w:tc>
          <w:tcPr>
            <w:tcW w:w="1145" w:type="dxa"/>
          </w:tcPr>
          <w:p w14:paraId="118BFEA4" w14:textId="77777777" w:rsidR="00D61BE2" w:rsidRDefault="00D61BE2" w:rsidP="00573B87">
            <w:r>
              <w:t>a</w:t>
            </w:r>
            <w:r w:rsidRPr="00E04D00">
              <w:t>||</w:t>
            </w:r>
            <w:r>
              <w:t>b</w:t>
            </w:r>
          </w:p>
        </w:tc>
        <w:tc>
          <w:tcPr>
            <w:tcW w:w="2504" w:type="dxa"/>
          </w:tcPr>
          <w:p w14:paraId="42B48363" w14:textId="77777777" w:rsidR="00D61BE2" w:rsidRDefault="00D61BE2" w:rsidP="00573B87">
            <w:r>
              <w:t>Or</w:t>
            </w:r>
          </w:p>
        </w:tc>
      </w:tr>
      <w:tr w:rsidR="00D61BE2" w14:paraId="5C2F929A" w14:textId="77777777" w:rsidTr="00573B87">
        <w:tc>
          <w:tcPr>
            <w:tcW w:w="1145" w:type="dxa"/>
          </w:tcPr>
          <w:p w14:paraId="73B146F8" w14:textId="31CBA4C9" w:rsidR="00D61BE2" w:rsidRDefault="00D61BE2" w:rsidP="00573B87">
            <w:pP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!</w:t>
            </w:r>
            <w:r w:rsidR="00E1552E"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a</w:t>
            </w:r>
          </w:p>
        </w:tc>
        <w:tc>
          <w:tcPr>
            <w:tcW w:w="2504" w:type="dxa"/>
          </w:tcPr>
          <w:p w14:paraId="72FC82B7" w14:textId="77777777" w:rsidR="00D61BE2" w:rsidRDefault="00D61BE2" w:rsidP="00573B87">
            <w:r>
              <w:t>Not</w:t>
            </w:r>
          </w:p>
        </w:tc>
      </w:tr>
    </w:tbl>
    <w:p w14:paraId="2817FBFB" w14:textId="16D3CBA1" w:rsidR="00D61BE2" w:rsidRDefault="00664B85" w:rsidP="00D61BE2">
      <w:r>
        <w:t xml:space="preserve">Logical operators are also equal to JavaScript’s Logical operators, </w:t>
      </w:r>
      <w:r w:rsidR="00A137D3">
        <w:t>this has the same reasoning as the mathematical operators.</w:t>
      </w:r>
      <w:r w:rsidR="00E1552E">
        <w:t xml:space="preserve"> These operators accept one or two Booleans and output one boolean</w:t>
      </w:r>
    </w:p>
    <w:p w14:paraId="3B2AA473" w14:textId="77777777" w:rsidR="00D61BE2" w:rsidRDefault="00D61BE2" w:rsidP="00D61BE2">
      <w:pPr>
        <w:pStyle w:val="Heading4"/>
      </w:pPr>
      <w:r>
        <w:t>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504"/>
      </w:tblGrid>
      <w:tr w:rsidR="00D61BE2" w14:paraId="29669576" w14:textId="77777777" w:rsidTr="00573B87">
        <w:tc>
          <w:tcPr>
            <w:tcW w:w="1145" w:type="dxa"/>
          </w:tcPr>
          <w:p w14:paraId="6DF3A891" w14:textId="77777777" w:rsidR="00D61BE2" w:rsidRDefault="00D61BE2" w:rsidP="00573B87">
            <w:r>
              <w:t>Operator</w:t>
            </w:r>
          </w:p>
        </w:tc>
        <w:tc>
          <w:tcPr>
            <w:tcW w:w="2504" w:type="dxa"/>
          </w:tcPr>
          <w:p w14:paraId="3796A5E2" w14:textId="77777777" w:rsidR="00D61BE2" w:rsidRDefault="00D61BE2" w:rsidP="00573B87">
            <w:r>
              <w:t>Name</w:t>
            </w:r>
          </w:p>
        </w:tc>
      </w:tr>
      <w:tr w:rsidR="00D61BE2" w14:paraId="0A4C5B97" w14:textId="77777777" w:rsidTr="00573B87">
        <w:tc>
          <w:tcPr>
            <w:tcW w:w="1145" w:type="dxa"/>
          </w:tcPr>
          <w:p w14:paraId="5F8098D9" w14:textId="77777777" w:rsidR="00D61BE2" w:rsidRDefault="00D61BE2" w:rsidP="00573B87">
            <w:r>
              <w:t>a&gt;b</w:t>
            </w:r>
          </w:p>
        </w:tc>
        <w:tc>
          <w:tcPr>
            <w:tcW w:w="2504" w:type="dxa"/>
          </w:tcPr>
          <w:p w14:paraId="63749386" w14:textId="77777777" w:rsidR="00D61BE2" w:rsidRDefault="00D61BE2" w:rsidP="00573B87">
            <w:r>
              <w:t>Greater than</w:t>
            </w:r>
          </w:p>
        </w:tc>
      </w:tr>
      <w:tr w:rsidR="00D61BE2" w14:paraId="703F2F9F" w14:textId="77777777" w:rsidTr="00573B87">
        <w:tc>
          <w:tcPr>
            <w:tcW w:w="1145" w:type="dxa"/>
          </w:tcPr>
          <w:p w14:paraId="2E627684" w14:textId="77777777" w:rsidR="00D61BE2" w:rsidRDefault="00D61BE2" w:rsidP="00573B87">
            <w:r>
              <w:t>a&lt;b</w:t>
            </w:r>
          </w:p>
        </w:tc>
        <w:tc>
          <w:tcPr>
            <w:tcW w:w="2504" w:type="dxa"/>
          </w:tcPr>
          <w:p w14:paraId="12696472" w14:textId="77777777" w:rsidR="00D61BE2" w:rsidRDefault="00D61BE2" w:rsidP="00573B87">
            <w:r>
              <w:t>Less than</w:t>
            </w:r>
          </w:p>
        </w:tc>
      </w:tr>
      <w:tr w:rsidR="00D61BE2" w14:paraId="0E6D3EC0" w14:textId="77777777" w:rsidTr="00573B87">
        <w:tc>
          <w:tcPr>
            <w:tcW w:w="1145" w:type="dxa"/>
          </w:tcPr>
          <w:p w14:paraId="4312C82B" w14:textId="77777777" w:rsidR="00D61BE2" w:rsidRDefault="00D61BE2" w:rsidP="00573B87">
            <w:r>
              <w:t>a&gt;=b</w:t>
            </w:r>
          </w:p>
        </w:tc>
        <w:tc>
          <w:tcPr>
            <w:tcW w:w="2504" w:type="dxa"/>
          </w:tcPr>
          <w:p w14:paraId="4295F88E" w14:textId="77777777" w:rsidR="00D61BE2" w:rsidRDefault="00D61BE2" w:rsidP="00573B87">
            <w:r>
              <w:t>Greater than or equal to</w:t>
            </w:r>
          </w:p>
        </w:tc>
      </w:tr>
      <w:tr w:rsidR="00D61BE2" w14:paraId="4E2DC120" w14:textId="77777777" w:rsidTr="00573B87">
        <w:tc>
          <w:tcPr>
            <w:tcW w:w="1145" w:type="dxa"/>
          </w:tcPr>
          <w:p w14:paraId="100CF317" w14:textId="77777777" w:rsidR="00D61BE2" w:rsidRDefault="00D61BE2" w:rsidP="00573B87">
            <w:r>
              <w:t>a&lt;=b</w:t>
            </w:r>
          </w:p>
        </w:tc>
        <w:tc>
          <w:tcPr>
            <w:tcW w:w="2504" w:type="dxa"/>
          </w:tcPr>
          <w:p w14:paraId="5BD67AB1" w14:textId="77777777" w:rsidR="00D61BE2" w:rsidRDefault="00D61BE2" w:rsidP="00573B87">
            <w:r>
              <w:t>Less than or equal to</w:t>
            </w:r>
          </w:p>
        </w:tc>
      </w:tr>
      <w:tr w:rsidR="00D61BE2" w14:paraId="27887EDC" w14:textId="77777777" w:rsidTr="00573B87">
        <w:tc>
          <w:tcPr>
            <w:tcW w:w="1145" w:type="dxa"/>
          </w:tcPr>
          <w:p w14:paraId="4C56C6E2" w14:textId="77777777" w:rsidR="00D61BE2" w:rsidRDefault="00D61BE2" w:rsidP="00573B87">
            <w:r>
              <w:t>a==b</w:t>
            </w:r>
          </w:p>
        </w:tc>
        <w:tc>
          <w:tcPr>
            <w:tcW w:w="2504" w:type="dxa"/>
          </w:tcPr>
          <w:p w14:paraId="3818B946" w14:textId="77777777" w:rsidR="00D61BE2" w:rsidRDefault="00D61BE2" w:rsidP="00573B87">
            <w:pPr>
              <w:tabs>
                <w:tab w:val="left" w:pos="1506"/>
              </w:tabs>
            </w:pPr>
            <w:r>
              <w:t>Equal to</w:t>
            </w:r>
            <w:r>
              <w:tab/>
            </w:r>
          </w:p>
        </w:tc>
      </w:tr>
      <w:tr w:rsidR="00D61BE2" w14:paraId="53F0CCA7" w14:textId="77777777" w:rsidTr="00573B87">
        <w:tc>
          <w:tcPr>
            <w:tcW w:w="1145" w:type="dxa"/>
          </w:tcPr>
          <w:p w14:paraId="3A777BE3" w14:textId="77777777" w:rsidR="00D61BE2" w:rsidRDefault="00D61BE2" w:rsidP="00573B87">
            <w:r>
              <w:t>a!=b</w:t>
            </w:r>
          </w:p>
        </w:tc>
        <w:tc>
          <w:tcPr>
            <w:tcW w:w="2504" w:type="dxa"/>
          </w:tcPr>
          <w:p w14:paraId="14D895A0" w14:textId="77777777" w:rsidR="00D61BE2" w:rsidRDefault="00D61BE2" w:rsidP="00573B87">
            <w:pPr>
              <w:tabs>
                <w:tab w:val="left" w:pos="1506"/>
              </w:tabs>
            </w:pPr>
            <w:r>
              <w:t>Not equal to</w:t>
            </w:r>
          </w:p>
        </w:tc>
      </w:tr>
    </w:tbl>
    <w:p w14:paraId="57E7FEFA" w14:textId="44514118" w:rsidR="00D61BE2" w:rsidRDefault="00A137D3" w:rsidP="00D61BE2">
      <w:r>
        <w:t xml:space="preserve">Relational operators, </w:t>
      </w:r>
      <w:r w:rsidR="00DC18EE">
        <w:t>like</w:t>
      </w:r>
      <w:r>
        <w:t xml:space="preserve"> both mathematical and logical operators, are the same as JavaScript’s relational operators. </w:t>
      </w:r>
      <w:r w:rsidR="00E1552E">
        <w:t>These operators accept two values and return a Boolean.</w:t>
      </w:r>
    </w:p>
    <w:p w14:paraId="7A2DB4A1" w14:textId="4A6AF270" w:rsidR="00D61BE2" w:rsidRDefault="0010127C" w:rsidP="00D61BE2">
      <w:pPr>
        <w:pStyle w:val="Heading4"/>
      </w:pPr>
      <w:r>
        <w:t>Array</w:t>
      </w:r>
      <w:r w:rsidR="00D61BE2">
        <w:t xml:space="preserve">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242"/>
        <w:gridCol w:w="2352"/>
        <w:gridCol w:w="2352"/>
      </w:tblGrid>
      <w:tr w:rsidR="00104F74" w14:paraId="175345C0" w14:textId="2B845AD6" w:rsidTr="00104F74">
        <w:tc>
          <w:tcPr>
            <w:tcW w:w="1070" w:type="dxa"/>
          </w:tcPr>
          <w:p w14:paraId="46776F56" w14:textId="77777777" w:rsidR="00104F74" w:rsidRDefault="00104F74" w:rsidP="00573B87">
            <w:r>
              <w:t>Operator</w:t>
            </w:r>
          </w:p>
        </w:tc>
        <w:tc>
          <w:tcPr>
            <w:tcW w:w="3242" w:type="dxa"/>
          </w:tcPr>
          <w:p w14:paraId="6EF710FA" w14:textId="77777777" w:rsidR="00104F74" w:rsidRDefault="00104F74" w:rsidP="00573B87">
            <w:r>
              <w:t>Description</w:t>
            </w:r>
          </w:p>
        </w:tc>
        <w:tc>
          <w:tcPr>
            <w:tcW w:w="2352" w:type="dxa"/>
          </w:tcPr>
          <w:p w14:paraId="4FF88FA2" w14:textId="3F73A518" w:rsidR="00104F74" w:rsidRDefault="00FA0E77" w:rsidP="00573B87">
            <w:r>
              <w:t>Input</w:t>
            </w:r>
          </w:p>
        </w:tc>
        <w:tc>
          <w:tcPr>
            <w:tcW w:w="2352" w:type="dxa"/>
          </w:tcPr>
          <w:p w14:paraId="0F9D9AF6" w14:textId="6F677F40" w:rsidR="00104F74" w:rsidRDefault="00FA0E77" w:rsidP="00573B87">
            <w:r>
              <w:t>Output</w:t>
            </w:r>
          </w:p>
        </w:tc>
      </w:tr>
      <w:tr w:rsidR="00104F74" w14:paraId="50B7CF33" w14:textId="31BDC06A" w:rsidTr="00104F74">
        <w:tc>
          <w:tcPr>
            <w:tcW w:w="1070" w:type="dxa"/>
          </w:tcPr>
          <w:p w14:paraId="70A7A533" w14:textId="77777777" w:rsidR="00104F74" w:rsidRDefault="00104F74" w:rsidP="00573B87">
            <w:r>
              <w:t>[a..b]</w:t>
            </w:r>
          </w:p>
        </w:tc>
        <w:tc>
          <w:tcPr>
            <w:tcW w:w="3242" w:type="dxa"/>
          </w:tcPr>
          <w:p w14:paraId="6A79762F" w14:textId="77777777" w:rsidR="00104F74" w:rsidRDefault="00104F74" w:rsidP="00573B87">
            <w:r>
              <w:t>Generates a List of all integers between a and b inclusive</w:t>
            </w:r>
          </w:p>
        </w:tc>
        <w:tc>
          <w:tcPr>
            <w:tcW w:w="2352" w:type="dxa"/>
          </w:tcPr>
          <w:p w14:paraId="49F71CC0" w14:textId="091A33A0" w:rsidR="00104F74" w:rsidRDefault="00FA0E77" w:rsidP="00573B87">
            <w:r>
              <w:t>a and b are numbers</w:t>
            </w:r>
          </w:p>
        </w:tc>
        <w:tc>
          <w:tcPr>
            <w:tcW w:w="2352" w:type="dxa"/>
          </w:tcPr>
          <w:p w14:paraId="578B766D" w14:textId="36946127" w:rsidR="00104F74" w:rsidRDefault="00184D03" w:rsidP="00573B87">
            <w:r>
              <w:t>A</w:t>
            </w:r>
            <w:r w:rsidR="0010127C">
              <w:t>rray</w:t>
            </w:r>
          </w:p>
        </w:tc>
      </w:tr>
      <w:tr w:rsidR="00104F74" w14:paraId="35CC3B6D" w14:textId="29DA7152" w:rsidTr="00104F74">
        <w:tc>
          <w:tcPr>
            <w:tcW w:w="1070" w:type="dxa"/>
          </w:tcPr>
          <w:p w14:paraId="3694C779" w14:textId="77777777" w:rsidR="00104F74" w:rsidRDefault="00104F74" w:rsidP="00573B87">
            <w:r>
              <w:t>#a</w:t>
            </w:r>
          </w:p>
        </w:tc>
        <w:tc>
          <w:tcPr>
            <w:tcW w:w="3242" w:type="dxa"/>
          </w:tcPr>
          <w:p w14:paraId="04B52EAC" w14:textId="03E39572" w:rsidR="00104F74" w:rsidRDefault="00104F74" w:rsidP="00573B87">
            <w:r>
              <w:t>Length of a</w:t>
            </w:r>
            <w:r w:rsidR="0010127C">
              <w:t>n</w:t>
            </w:r>
            <w:r>
              <w:t xml:space="preserve"> </w:t>
            </w:r>
            <w:r w:rsidR="0010127C">
              <w:t>array</w:t>
            </w:r>
          </w:p>
        </w:tc>
        <w:tc>
          <w:tcPr>
            <w:tcW w:w="2352" w:type="dxa"/>
          </w:tcPr>
          <w:p w14:paraId="52E37CFF" w14:textId="1DEE3301" w:rsidR="00104F74" w:rsidRDefault="00B66A51" w:rsidP="00573B87">
            <w:r>
              <w:t>a is an array</w:t>
            </w:r>
          </w:p>
        </w:tc>
        <w:tc>
          <w:tcPr>
            <w:tcW w:w="2352" w:type="dxa"/>
          </w:tcPr>
          <w:p w14:paraId="3C3A2C35" w14:textId="42F447C8" w:rsidR="00104F74" w:rsidRDefault="00552FEA" w:rsidP="00573B87">
            <w:r>
              <w:t>N</w:t>
            </w:r>
            <w:r w:rsidR="00184D03">
              <w:t>umber</w:t>
            </w:r>
          </w:p>
        </w:tc>
      </w:tr>
      <w:tr w:rsidR="00104F74" w14:paraId="71004A93" w14:textId="576A7AC8" w:rsidTr="00104F74">
        <w:tc>
          <w:tcPr>
            <w:tcW w:w="1070" w:type="dxa"/>
          </w:tcPr>
          <w:p w14:paraId="77108E40" w14:textId="77777777" w:rsidR="00104F74" w:rsidRDefault="00104F74" w:rsidP="00573B87">
            <w:r>
              <w:t>a:b</w:t>
            </w:r>
          </w:p>
        </w:tc>
        <w:tc>
          <w:tcPr>
            <w:tcW w:w="3242" w:type="dxa"/>
          </w:tcPr>
          <w:p w14:paraId="512E1C4B" w14:textId="5C2F775E" w:rsidR="00104F74" w:rsidRDefault="00104F74" w:rsidP="00573B87">
            <w:r>
              <w:t xml:space="preserve">Concatenation of two </w:t>
            </w:r>
            <w:r w:rsidR="0010127C">
              <w:t>array</w:t>
            </w:r>
            <w:r>
              <w:t>s</w:t>
            </w:r>
          </w:p>
        </w:tc>
        <w:tc>
          <w:tcPr>
            <w:tcW w:w="2352" w:type="dxa"/>
          </w:tcPr>
          <w:p w14:paraId="437689CD" w14:textId="6D8B9F1B" w:rsidR="00104F74" w:rsidRDefault="00184D03" w:rsidP="00573B87">
            <w:r>
              <w:t>a and b are arrays</w:t>
            </w:r>
          </w:p>
        </w:tc>
        <w:tc>
          <w:tcPr>
            <w:tcW w:w="2352" w:type="dxa"/>
          </w:tcPr>
          <w:p w14:paraId="2AF5265F" w14:textId="2E6B4472" w:rsidR="00104F74" w:rsidRDefault="00552FEA" w:rsidP="00573B87">
            <w:r>
              <w:t>Array</w:t>
            </w:r>
          </w:p>
        </w:tc>
      </w:tr>
      <w:tr w:rsidR="00104F74" w14:paraId="5C8ECF0C" w14:textId="0C9AFF27" w:rsidTr="00104F74">
        <w:tc>
          <w:tcPr>
            <w:tcW w:w="1070" w:type="dxa"/>
          </w:tcPr>
          <w:p w14:paraId="3339E7BC" w14:textId="77777777" w:rsidR="00104F74" w:rsidRDefault="00104F74" w:rsidP="00573B87">
            <w:r>
              <w:t>::a</w:t>
            </w:r>
          </w:p>
        </w:tc>
        <w:tc>
          <w:tcPr>
            <w:tcW w:w="3242" w:type="dxa"/>
          </w:tcPr>
          <w:p w14:paraId="4F7BD45D" w14:textId="05C9FCD2" w:rsidR="00104F74" w:rsidRDefault="00104F74" w:rsidP="00573B87">
            <w:r>
              <w:t xml:space="preserve">Concatenation of a </w:t>
            </w:r>
            <w:r w:rsidR="0010127C">
              <w:t>array</w:t>
            </w:r>
          </w:p>
        </w:tc>
        <w:tc>
          <w:tcPr>
            <w:tcW w:w="2352" w:type="dxa"/>
          </w:tcPr>
          <w:p w14:paraId="2AADD96B" w14:textId="50C28BE2" w:rsidR="00104F74" w:rsidRDefault="00552FEA" w:rsidP="00573B87">
            <w:r>
              <w:t>a is an array</w:t>
            </w:r>
          </w:p>
        </w:tc>
        <w:tc>
          <w:tcPr>
            <w:tcW w:w="2352" w:type="dxa"/>
          </w:tcPr>
          <w:p w14:paraId="313B3B9C" w14:textId="78080971" w:rsidR="00104F74" w:rsidRDefault="00552FEA" w:rsidP="00573B87">
            <w:r>
              <w:t>String</w:t>
            </w:r>
          </w:p>
        </w:tc>
      </w:tr>
      <w:tr w:rsidR="00104F74" w14:paraId="6F263393" w14:textId="71573FE6" w:rsidTr="00104F74">
        <w:tc>
          <w:tcPr>
            <w:tcW w:w="1070" w:type="dxa"/>
          </w:tcPr>
          <w:p w14:paraId="6DA9E256" w14:textId="77777777" w:rsidR="00104F74" w:rsidRDefault="00104F74" w:rsidP="00573B87">
            <w:r>
              <w:t>:+a</w:t>
            </w:r>
          </w:p>
        </w:tc>
        <w:tc>
          <w:tcPr>
            <w:tcW w:w="3242" w:type="dxa"/>
          </w:tcPr>
          <w:p w14:paraId="295CFB6C" w14:textId="332B9324" w:rsidR="00104F74" w:rsidRDefault="00104F74" w:rsidP="00573B87">
            <w:r>
              <w:t xml:space="preserve">Sum of </w:t>
            </w:r>
            <w:r w:rsidR="001E5599">
              <w:t xml:space="preserve">an </w:t>
            </w:r>
            <w:r w:rsidR="001E5599">
              <w:t>array</w:t>
            </w:r>
          </w:p>
        </w:tc>
        <w:tc>
          <w:tcPr>
            <w:tcW w:w="2352" w:type="dxa"/>
          </w:tcPr>
          <w:p w14:paraId="6645A5CE" w14:textId="527D4F5E" w:rsidR="00104F74" w:rsidRDefault="00552FEA" w:rsidP="00573B87">
            <w:r>
              <w:t>a is an array</w:t>
            </w:r>
          </w:p>
        </w:tc>
        <w:tc>
          <w:tcPr>
            <w:tcW w:w="2352" w:type="dxa"/>
          </w:tcPr>
          <w:p w14:paraId="3B3B513E" w14:textId="2F408C96" w:rsidR="00104F74" w:rsidRDefault="00552FEA" w:rsidP="00573B87">
            <w:r>
              <w:t>Number</w:t>
            </w:r>
          </w:p>
        </w:tc>
      </w:tr>
      <w:tr w:rsidR="00104F74" w14:paraId="33871F8C" w14:textId="2047C7CA" w:rsidTr="00104F74">
        <w:tc>
          <w:tcPr>
            <w:tcW w:w="1070" w:type="dxa"/>
          </w:tcPr>
          <w:p w14:paraId="27958A56" w14:textId="77777777" w:rsidR="00104F74" w:rsidRDefault="00104F74" w:rsidP="00573B87">
            <w:r>
              <w:t>:*a</w:t>
            </w:r>
          </w:p>
        </w:tc>
        <w:tc>
          <w:tcPr>
            <w:tcW w:w="3242" w:type="dxa"/>
          </w:tcPr>
          <w:p w14:paraId="2EE8C981" w14:textId="2F614F91" w:rsidR="00104F74" w:rsidRDefault="00104F74" w:rsidP="00573B87">
            <w:r>
              <w:t>Product of a</w:t>
            </w:r>
            <w:r w:rsidR="001E5599">
              <w:t xml:space="preserve">n </w:t>
            </w:r>
            <w:r w:rsidR="001E5599">
              <w:t>array</w:t>
            </w:r>
          </w:p>
        </w:tc>
        <w:tc>
          <w:tcPr>
            <w:tcW w:w="2352" w:type="dxa"/>
          </w:tcPr>
          <w:p w14:paraId="1C13F59F" w14:textId="2C5AA310" w:rsidR="00104F74" w:rsidRDefault="00552FEA" w:rsidP="00573B87">
            <w:r>
              <w:t>a is an array</w:t>
            </w:r>
          </w:p>
        </w:tc>
        <w:tc>
          <w:tcPr>
            <w:tcW w:w="2352" w:type="dxa"/>
          </w:tcPr>
          <w:p w14:paraId="7CC85D08" w14:textId="6A95C363" w:rsidR="00104F74" w:rsidRDefault="00552FEA" w:rsidP="00573B87">
            <w:r>
              <w:t>Number</w:t>
            </w:r>
          </w:p>
        </w:tc>
      </w:tr>
      <w:tr w:rsidR="00104F74" w14:paraId="0E619793" w14:textId="4D9D72C4" w:rsidTr="00104F74">
        <w:tc>
          <w:tcPr>
            <w:tcW w:w="1070" w:type="dxa"/>
          </w:tcPr>
          <w:p w14:paraId="61D214D9" w14:textId="0D5CB86A" w:rsidR="00104F74" w:rsidRDefault="00104F74" w:rsidP="00573B87">
            <w:r w:rsidRPr="00D97EE7">
              <w:t>:&amp;</w:t>
            </w:r>
            <w:r w:rsidR="00552FEA">
              <w:t>a</w:t>
            </w:r>
          </w:p>
        </w:tc>
        <w:tc>
          <w:tcPr>
            <w:tcW w:w="3242" w:type="dxa"/>
          </w:tcPr>
          <w:p w14:paraId="5376C49D" w14:textId="77777777" w:rsidR="00104F74" w:rsidRDefault="00104F74" w:rsidP="00573B87">
            <w:r>
              <w:t>Returns true element if ALL elements are true</w:t>
            </w:r>
          </w:p>
        </w:tc>
        <w:tc>
          <w:tcPr>
            <w:tcW w:w="2352" w:type="dxa"/>
          </w:tcPr>
          <w:p w14:paraId="15A89030" w14:textId="4A52E822" w:rsidR="00104F74" w:rsidRDefault="00552FEA" w:rsidP="00573B87">
            <w:r>
              <w:t>a is an array</w:t>
            </w:r>
          </w:p>
        </w:tc>
        <w:tc>
          <w:tcPr>
            <w:tcW w:w="2352" w:type="dxa"/>
          </w:tcPr>
          <w:p w14:paraId="2C48B913" w14:textId="1708145F" w:rsidR="00104F74" w:rsidRDefault="00552FEA" w:rsidP="00573B87">
            <w:r>
              <w:t>Boolean</w:t>
            </w:r>
          </w:p>
        </w:tc>
      </w:tr>
      <w:tr w:rsidR="00104F74" w14:paraId="05BF6B47" w14:textId="22AE1E81" w:rsidTr="00104F74">
        <w:tc>
          <w:tcPr>
            <w:tcW w:w="1070" w:type="dxa"/>
          </w:tcPr>
          <w:p w14:paraId="5100A264" w14:textId="6AA8019E" w:rsidR="00104F74" w:rsidRDefault="00104F74" w:rsidP="00573B87">
            <w:r w:rsidRPr="00D97EE7">
              <w:t>:|</w:t>
            </w:r>
            <w:r w:rsidR="00552FEA">
              <w:t>a</w:t>
            </w:r>
          </w:p>
        </w:tc>
        <w:tc>
          <w:tcPr>
            <w:tcW w:w="3242" w:type="dxa"/>
          </w:tcPr>
          <w:p w14:paraId="2062B4D1" w14:textId="77777777" w:rsidR="00104F74" w:rsidRDefault="00104F74" w:rsidP="00573B87">
            <w:r>
              <w:t>Returns true element if ANY element is true</w:t>
            </w:r>
          </w:p>
        </w:tc>
        <w:tc>
          <w:tcPr>
            <w:tcW w:w="2352" w:type="dxa"/>
          </w:tcPr>
          <w:p w14:paraId="4868271F" w14:textId="69A0431B" w:rsidR="00104F74" w:rsidRDefault="00552FEA" w:rsidP="00573B87">
            <w:r>
              <w:t>a is an array</w:t>
            </w:r>
          </w:p>
        </w:tc>
        <w:tc>
          <w:tcPr>
            <w:tcW w:w="2352" w:type="dxa"/>
          </w:tcPr>
          <w:p w14:paraId="0CD50E0A" w14:textId="156E703A" w:rsidR="00104F74" w:rsidRDefault="00552FEA" w:rsidP="00573B87">
            <w:r>
              <w:t>Boolean</w:t>
            </w:r>
          </w:p>
        </w:tc>
      </w:tr>
    </w:tbl>
    <w:p w14:paraId="1B8342DC" w14:textId="79ACE50C" w:rsidR="00D61BE2" w:rsidRDefault="001C4630" w:rsidP="00D61BE2">
      <w:r>
        <w:t>A</w:t>
      </w:r>
      <w:r>
        <w:t>rray</w:t>
      </w:r>
      <w:r>
        <w:t xml:space="preserve"> </w:t>
      </w:r>
      <w:r w:rsidR="00DB7E9C">
        <w:t xml:space="preserve">operators do not have a JavaScript equivalent, and will instead be replaced by function calls. The </w:t>
      </w:r>
      <w:r>
        <w:t>array</w:t>
      </w:r>
      <w:r>
        <w:t xml:space="preserve"> </w:t>
      </w:r>
      <w:r w:rsidR="00DB7E9C">
        <w:t xml:space="preserve">operators </w:t>
      </w:r>
      <w:r w:rsidR="001150D4">
        <w:t xml:space="preserve">perform actions to arrays </w:t>
      </w:r>
      <w:r w:rsidR="00B66A51">
        <w:t>or create arrays.</w:t>
      </w:r>
    </w:p>
    <w:p w14:paraId="15A8B104" w14:textId="77777777" w:rsidR="00D61BE2" w:rsidRDefault="00D61BE2" w:rsidP="00D61BE2">
      <w:pPr>
        <w:pStyle w:val="Heading4"/>
      </w:pPr>
      <w:r>
        <w:t>Layout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5"/>
        <w:gridCol w:w="4134"/>
      </w:tblGrid>
      <w:tr w:rsidR="00D61BE2" w14:paraId="1DF6B606" w14:textId="77777777" w:rsidTr="00573B87">
        <w:tc>
          <w:tcPr>
            <w:tcW w:w="1195" w:type="dxa"/>
          </w:tcPr>
          <w:p w14:paraId="039B97AF" w14:textId="77777777" w:rsidR="00D61BE2" w:rsidRDefault="00D61BE2" w:rsidP="00573B87">
            <w:r>
              <w:t xml:space="preserve">Operator </w:t>
            </w:r>
          </w:p>
        </w:tc>
        <w:tc>
          <w:tcPr>
            <w:tcW w:w="4134" w:type="dxa"/>
          </w:tcPr>
          <w:p w14:paraId="0316D504" w14:textId="77777777" w:rsidR="00D61BE2" w:rsidRDefault="00D61BE2" w:rsidP="00573B87">
            <w:r>
              <w:t>Description</w:t>
            </w:r>
          </w:p>
        </w:tc>
      </w:tr>
      <w:tr w:rsidR="00D61BE2" w14:paraId="0EAEDF73" w14:textId="77777777" w:rsidTr="00573B87">
        <w:tc>
          <w:tcPr>
            <w:tcW w:w="1195" w:type="dxa"/>
          </w:tcPr>
          <w:p w14:paraId="1CB1C72C" w14:textId="77777777" w:rsidR="00D61BE2" w:rsidRDefault="00D61BE2" w:rsidP="00573B87">
            <w:r>
              <w:t>/**</w:t>
            </w:r>
          </w:p>
        </w:tc>
        <w:tc>
          <w:tcPr>
            <w:tcW w:w="4134" w:type="dxa"/>
          </w:tcPr>
          <w:p w14:paraId="6B3295EF" w14:textId="77777777" w:rsidR="00D61BE2" w:rsidRDefault="00D61BE2" w:rsidP="00573B87">
            <w:r>
              <w:t>Function documentation comment opener</w:t>
            </w:r>
          </w:p>
        </w:tc>
      </w:tr>
      <w:tr w:rsidR="00D61BE2" w14:paraId="58CB2557" w14:textId="77777777" w:rsidTr="00573B87">
        <w:tc>
          <w:tcPr>
            <w:tcW w:w="1195" w:type="dxa"/>
          </w:tcPr>
          <w:p w14:paraId="65BEE85C" w14:textId="77777777" w:rsidR="00D61BE2" w:rsidRDefault="00D61BE2" w:rsidP="00573B87">
            <w:r>
              <w:t>/*</w:t>
            </w:r>
          </w:p>
        </w:tc>
        <w:tc>
          <w:tcPr>
            <w:tcW w:w="4134" w:type="dxa"/>
          </w:tcPr>
          <w:p w14:paraId="67E50A5B" w14:textId="77777777" w:rsidR="00D61BE2" w:rsidRDefault="00D61BE2" w:rsidP="00573B87">
            <w:r>
              <w:t>Generic comment opener</w:t>
            </w:r>
          </w:p>
        </w:tc>
      </w:tr>
      <w:tr w:rsidR="00D61BE2" w14:paraId="1D7D7788" w14:textId="77777777" w:rsidTr="00573B87">
        <w:tc>
          <w:tcPr>
            <w:tcW w:w="1195" w:type="dxa"/>
          </w:tcPr>
          <w:p w14:paraId="0464641C" w14:textId="77777777" w:rsidR="00D61BE2" w:rsidRDefault="00D61BE2" w:rsidP="00573B87">
            <w:r>
              <w:t>*/</w:t>
            </w:r>
          </w:p>
        </w:tc>
        <w:tc>
          <w:tcPr>
            <w:tcW w:w="4134" w:type="dxa"/>
          </w:tcPr>
          <w:p w14:paraId="1A61300F" w14:textId="77777777" w:rsidR="00D61BE2" w:rsidRDefault="00D61BE2" w:rsidP="00573B87">
            <w:r>
              <w:t>Generic comment closer</w:t>
            </w:r>
          </w:p>
        </w:tc>
      </w:tr>
      <w:tr w:rsidR="00D61BE2" w14:paraId="0F3A79FE" w14:textId="77777777" w:rsidTr="00573B87">
        <w:tc>
          <w:tcPr>
            <w:tcW w:w="1195" w:type="dxa"/>
          </w:tcPr>
          <w:p w14:paraId="715F6C34" w14:textId="77777777" w:rsidR="00D61BE2" w:rsidRDefault="00D61BE2" w:rsidP="00573B87">
            <w:r>
              <w:t>,</w:t>
            </w:r>
          </w:p>
        </w:tc>
        <w:tc>
          <w:tcPr>
            <w:tcW w:w="4134" w:type="dxa"/>
          </w:tcPr>
          <w:p w14:paraId="74C6F1E3" w14:textId="77777777" w:rsidR="00D61BE2" w:rsidRDefault="00D61BE2" w:rsidP="00573B87">
            <w:r>
              <w:t>Separates arguments</w:t>
            </w:r>
          </w:p>
        </w:tc>
      </w:tr>
      <w:tr w:rsidR="00D61BE2" w14:paraId="542415C1" w14:textId="77777777" w:rsidTr="00573B87">
        <w:tc>
          <w:tcPr>
            <w:tcW w:w="1195" w:type="dxa"/>
          </w:tcPr>
          <w:p w14:paraId="5166C7BC" w14:textId="77777777" w:rsidR="00D61BE2" w:rsidRDefault="00D61BE2" w:rsidP="00573B87">
            <w:r>
              <w:t>|</w:t>
            </w:r>
          </w:p>
        </w:tc>
        <w:tc>
          <w:tcPr>
            <w:tcW w:w="4134" w:type="dxa"/>
          </w:tcPr>
          <w:p w14:paraId="6F09558E" w14:textId="10369008" w:rsidR="00D61BE2" w:rsidRDefault="00D61BE2" w:rsidP="00573B87">
            <w:r>
              <w:t xml:space="preserve">Where, used to define </w:t>
            </w:r>
            <w:r w:rsidR="00A275B0">
              <w:t>arguments</w:t>
            </w:r>
            <w:r>
              <w:t xml:space="preserve"> in inputs</w:t>
            </w:r>
          </w:p>
        </w:tc>
      </w:tr>
      <w:tr w:rsidR="00D61BE2" w14:paraId="79CCADEE" w14:textId="77777777" w:rsidTr="00573B87">
        <w:tc>
          <w:tcPr>
            <w:tcW w:w="1195" w:type="dxa"/>
          </w:tcPr>
          <w:p w14:paraId="07637FFB" w14:textId="77777777" w:rsidR="00D61BE2" w:rsidRDefault="00D61BE2" w:rsidP="00573B87">
            <w:r>
              <w:t>;</w:t>
            </w:r>
          </w:p>
        </w:tc>
        <w:tc>
          <w:tcPr>
            <w:tcW w:w="4134" w:type="dxa"/>
          </w:tcPr>
          <w:p w14:paraId="0F31851F" w14:textId="1DA68AA4" w:rsidR="00D61BE2" w:rsidRDefault="00D61BE2" w:rsidP="00573B87">
            <w:r>
              <w:t xml:space="preserve">End of </w:t>
            </w:r>
            <w:r w:rsidR="00331B76">
              <w:t>element</w:t>
            </w:r>
          </w:p>
        </w:tc>
      </w:tr>
      <w:tr w:rsidR="00D61BE2" w14:paraId="17467F64" w14:textId="77777777" w:rsidTr="00573B87">
        <w:tc>
          <w:tcPr>
            <w:tcW w:w="1195" w:type="dxa"/>
          </w:tcPr>
          <w:p w14:paraId="3C398217" w14:textId="77777777" w:rsidR="00D61BE2" w:rsidRDefault="00D61BE2" w:rsidP="00573B87">
            <w:r>
              <w:t>(</w:t>
            </w:r>
          </w:p>
        </w:tc>
        <w:tc>
          <w:tcPr>
            <w:tcW w:w="4134" w:type="dxa"/>
          </w:tcPr>
          <w:p w14:paraId="0540854D" w14:textId="4995D80A" w:rsidR="00D61BE2" w:rsidRDefault="00D61BE2" w:rsidP="00573B87"/>
        </w:tc>
      </w:tr>
      <w:tr w:rsidR="00D61BE2" w14:paraId="1FB5E318" w14:textId="77777777" w:rsidTr="00573B87">
        <w:tc>
          <w:tcPr>
            <w:tcW w:w="1195" w:type="dxa"/>
          </w:tcPr>
          <w:p w14:paraId="0691DD73" w14:textId="77777777" w:rsidR="00D61BE2" w:rsidRDefault="00D61BE2" w:rsidP="00573B87">
            <w:r>
              <w:lastRenderedPageBreak/>
              <w:t>)</w:t>
            </w:r>
          </w:p>
        </w:tc>
        <w:tc>
          <w:tcPr>
            <w:tcW w:w="4134" w:type="dxa"/>
          </w:tcPr>
          <w:p w14:paraId="24E92825" w14:textId="77777777" w:rsidR="00D61BE2" w:rsidRDefault="00D61BE2" w:rsidP="00573B87"/>
        </w:tc>
      </w:tr>
    </w:tbl>
    <w:p w14:paraId="332946B4" w14:textId="5BB52230" w:rsidR="008A3CAD" w:rsidRDefault="008A3CAD" w:rsidP="008A3CAD"/>
    <w:p w14:paraId="6E59529B" w14:textId="1DAAA85E" w:rsidR="00D61BE2" w:rsidRDefault="00331B76" w:rsidP="008A3CAD">
      <w:r>
        <w:t xml:space="preserve">The layout operators are used for comments, to break up code and </w:t>
      </w:r>
      <w:r w:rsidR="00C0507E">
        <w:t xml:space="preserve">for syntax reasons. </w:t>
      </w:r>
    </w:p>
    <w:p w14:paraId="4A386EC1" w14:textId="77777777" w:rsidR="00B7039F" w:rsidRPr="00B7039F" w:rsidRDefault="00B7039F" w:rsidP="00B7039F"/>
    <w:p w14:paraId="06B25FC8" w14:textId="3CA7D10E" w:rsidR="00677DB4" w:rsidRDefault="00677DB4" w:rsidP="00677DB4">
      <w:pPr>
        <w:pStyle w:val="Heading3"/>
      </w:pPr>
      <w:bookmarkStart w:id="9" w:name="_Toc19635350"/>
      <w:r>
        <w:t>Function Syntax</w:t>
      </w:r>
      <w:bookmarkEnd w:id="9"/>
    </w:p>
    <w:p w14:paraId="0D0BD97C" w14:textId="3896FDCD" w:rsidR="006535D4" w:rsidRDefault="00A43F1E" w:rsidP="006535D4">
      <w:r>
        <w:t>Single element functions, recursive functions, multiple element functions</w:t>
      </w:r>
    </w:p>
    <w:p w14:paraId="1393618A" w14:textId="676BC6D0" w:rsidR="00B7039F" w:rsidRDefault="00F43B47" w:rsidP="006535D4">
      <w:r>
        <w:t xml:space="preserve">An element </w:t>
      </w:r>
      <w:r w:rsidR="00B7039F">
        <w:t>has an identifier, possible inputs, an assignment operator then an output</w:t>
      </w:r>
    </w:p>
    <w:p w14:paraId="3A604134" w14:textId="27793840" w:rsidR="00B7039F" w:rsidRDefault="0042680F" w:rsidP="006535D4">
      <w:r>
        <w:t>Identifier(input1, input2) = input1 + input2;</w:t>
      </w:r>
    </w:p>
    <w:p w14:paraId="706FAFE9" w14:textId="2372C327" w:rsidR="002E484E" w:rsidRDefault="00F43B47" w:rsidP="006535D4">
      <w:r>
        <w:t xml:space="preserve">An </w:t>
      </w:r>
      <w:r>
        <w:t xml:space="preserve">element </w:t>
      </w:r>
      <w:r w:rsidR="002E484E">
        <w:t>can have multiple arguments separated by commas</w:t>
      </w:r>
    </w:p>
    <w:p w14:paraId="04B57801" w14:textId="252BE0B3" w:rsidR="00064DEC" w:rsidRDefault="00064DEC" w:rsidP="006535D4">
      <w:r>
        <w:t>The assignment operator can either be a = (enables caching) &lt;- (disables caching)</w:t>
      </w:r>
    </w:p>
    <w:p w14:paraId="1F5802E7" w14:textId="7964A45C" w:rsidR="00064DEC" w:rsidRDefault="006D15FC" w:rsidP="006535D4">
      <w:r>
        <w:t xml:space="preserve">The output must evaluate to a value </w:t>
      </w:r>
      <w:r w:rsidR="00130C8B">
        <w:t>that can be returned, including null</w:t>
      </w:r>
    </w:p>
    <w:p w14:paraId="25025070" w14:textId="241B3A5A" w:rsidR="00130C8B" w:rsidRDefault="00130C8B" w:rsidP="006535D4">
      <w:r>
        <w:t>An identifier must</w:t>
      </w:r>
      <w:r w:rsidR="00001FB9">
        <w:t xml:space="preserve"> start with</w:t>
      </w:r>
      <w:r>
        <w:t xml:space="preserve"> only the English characters A-Z</w:t>
      </w:r>
      <w:r w:rsidR="00001FB9">
        <w:t xml:space="preserve"> </w:t>
      </w:r>
      <w:r w:rsidR="006E7F0B">
        <w:t>and</w:t>
      </w:r>
      <w:r w:rsidR="00001FB9">
        <w:t xml:space="preserve"> a-z </w:t>
      </w:r>
      <w:r w:rsidR="006E7F0B">
        <w:t xml:space="preserve">but may contain a digit after the first character, only English letters and digits can be used in an identifier. The same is true of </w:t>
      </w:r>
      <w:r w:rsidR="00B5309D">
        <w:t>argument names.</w:t>
      </w:r>
    </w:p>
    <w:p w14:paraId="439A5CB2" w14:textId="77777777" w:rsidR="00B5309D" w:rsidRDefault="00B5309D" w:rsidP="006535D4"/>
    <w:p w14:paraId="63CD6FD1" w14:textId="77777777" w:rsidR="002E484E" w:rsidRDefault="002E484E" w:rsidP="006535D4"/>
    <w:p w14:paraId="04113A60" w14:textId="35F17B19" w:rsidR="00677DB4" w:rsidRDefault="00255D2E" w:rsidP="00677DB4">
      <w:pPr>
        <w:pStyle w:val="Heading3"/>
      </w:pPr>
      <w:bookmarkStart w:id="10" w:name="_Toc19635351"/>
      <w:r>
        <w:t>Argument</w:t>
      </w:r>
      <w:r w:rsidR="00677DB4">
        <w:t xml:space="preserve"> Syntax</w:t>
      </w:r>
      <w:bookmarkEnd w:id="10"/>
    </w:p>
    <w:p w14:paraId="15F98315" w14:textId="77777777" w:rsidR="00F43B47" w:rsidRDefault="00F43B47" w:rsidP="00F43B47">
      <w:r>
        <w:t>Identifier(input1, input2) = input1 + input2;</w:t>
      </w:r>
    </w:p>
    <w:p w14:paraId="20267700" w14:textId="77777777" w:rsidR="00F43B47" w:rsidRDefault="00F43B47" w:rsidP="00F43B47">
      <w:r>
        <w:t>An element can have multiple arguments separated by commas</w:t>
      </w:r>
    </w:p>
    <w:p w14:paraId="50C8A41A" w14:textId="3C4C5CE0" w:rsidR="00F43B47" w:rsidRDefault="00F43B47" w:rsidP="00F43B47"/>
    <w:p w14:paraId="46325B87" w14:textId="77777777" w:rsidR="00F43B47" w:rsidRDefault="00F43B47" w:rsidP="00F43B47">
      <w:r>
        <w:t>Identifier = 3;</w:t>
      </w:r>
    </w:p>
    <w:p w14:paraId="14EE1F9D" w14:textId="77777777" w:rsidR="00F43B47" w:rsidRDefault="00F43B47" w:rsidP="00F43B47">
      <w:r>
        <w:t>An element can have no arguments, the brackets are not needed</w:t>
      </w:r>
    </w:p>
    <w:p w14:paraId="0E3F8E26" w14:textId="77777777" w:rsidR="00F43B47" w:rsidRDefault="00F43B47" w:rsidP="00F43B47"/>
    <w:p w14:paraId="373CFF8D" w14:textId="77777777" w:rsidR="00F43B47" w:rsidRDefault="00F43B47" w:rsidP="00F43B47">
      <w:r>
        <w:t>Identifier(5) = 50;</w:t>
      </w:r>
    </w:p>
    <w:p w14:paraId="3A24A375" w14:textId="77777777" w:rsidR="00F43B47" w:rsidRDefault="00F43B47" w:rsidP="00F43B47">
      <w:r>
        <w:t>An element can have an argument that is expected to be a value, in this case the element will only trigger if the first argument is equal to 5, this can work with strings too</w:t>
      </w:r>
    </w:p>
    <w:p w14:paraId="2A9F942D" w14:textId="77777777" w:rsidR="00F43B47" w:rsidRDefault="00F43B47" w:rsidP="00F43B47"/>
    <w:p w14:paraId="5DF083B8" w14:textId="77777777" w:rsidR="00F2004B" w:rsidRDefault="00F43B47" w:rsidP="00F43B47">
      <w:r>
        <w:t>Identifier(x&gt;10) &lt;- x^3;</w:t>
      </w:r>
    </w:p>
    <w:p w14:paraId="0B1283BB" w14:textId="65C3EA39" w:rsidR="00F2004B" w:rsidRDefault="00F2004B" w:rsidP="00F43B47">
      <w:r>
        <w:t>An element can have an argument with Boolean logic, this assumes the argument is the first item to appear</w:t>
      </w:r>
    </w:p>
    <w:p w14:paraId="1B8CB59D" w14:textId="77777777" w:rsidR="00F2004B" w:rsidRDefault="00F2004B" w:rsidP="00F43B47"/>
    <w:p w14:paraId="09076084" w14:textId="327A197C" w:rsidR="00F43B47" w:rsidRDefault="00F2004B" w:rsidP="00F43B47">
      <w:r>
        <w:t>I</w:t>
      </w:r>
      <w:r w:rsidR="00F43B47">
        <w:t>dentifier(x| even(x)) &lt;- x/2;</w:t>
      </w:r>
    </w:p>
    <w:p w14:paraId="113083D1" w14:textId="474C5DD5" w:rsidR="006F0035" w:rsidRPr="006535D4" w:rsidRDefault="009E3724" w:rsidP="00F43B47">
      <w:r>
        <w:t xml:space="preserve">The | operator allows for an argument to appear embedded in the Boolean logic, </w:t>
      </w:r>
      <w:r w:rsidR="006D2158">
        <w:t>the argument name appears before, the Boolean test appears after.</w:t>
      </w:r>
    </w:p>
    <w:p w14:paraId="5893D8A3" w14:textId="77777777" w:rsidR="00F43B47" w:rsidRPr="00F43B47" w:rsidRDefault="00F43B47" w:rsidP="00F43B47"/>
    <w:p w14:paraId="23F929A0" w14:textId="1FA82667" w:rsidR="00677DB4" w:rsidRDefault="00677DB4" w:rsidP="00677DB4">
      <w:pPr>
        <w:pStyle w:val="Heading3"/>
      </w:pPr>
      <w:bookmarkStart w:id="11" w:name="_Toc19635352"/>
      <w:r>
        <w:t>Caching</w:t>
      </w:r>
      <w:bookmarkEnd w:id="11"/>
    </w:p>
    <w:p w14:paraId="10D5EE80" w14:textId="4D7345FF" w:rsidR="00346DAF" w:rsidRDefault="00C7692B" w:rsidP="00346DAF">
      <w:r>
        <w:t>If caching is on for an element, the result will be stored in cache</w:t>
      </w:r>
    </w:p>
    <w:p w14:paraId="5A511F3A" w14:textId="2D2C6ED0" w:rsidR="00C7692B" w:rsidRDefault="00324DB6" w:rsidP="00346DAF">
      <w:r>
        <w:t>The cache is effectively filled with elements with defined arguments</w:t>
      </w:r>
    </w:p>
    <w:p w14:paraId="1CA3FBDB" w14:textId="62057EC8" w:rsidR="00324DB6" w:rsidRDefault="00324DB6" w:rsidP="00346DAF">
      <w:r>
        <w:t>Identifier(5) = 50;</w:t>
      </w:r>
    </w:p>
    <w:p w14:paraId="07DD9D72" w14:textId="77777777" w:rsidR="00324DB6" w:rsidRDefault="00324DB6" w:rsidP="00346DAF"/>
    <w:p w14:paraId="6BB5852C" w14:textId="062FF2D4" w:rsidR="00346DAF" w:rsidRDefault="00346DAF" w:rsidP="00346DAF">
      <w:pPr>
        <w:pStyle w:val="Heading3"/>
      </w:pPr>
      <w:bookmarkStart w:id="12" w:name="_Toc19635353"/>
      <w:r>
        <w:t>Calling Functions</w:t>
      </w:r>
      <w:bookmarkEnd w:id="12"/>
    </w:p>
    <w:p w14:paraId="2E575533" w14:textId="35ED3C44" w:rsidR="00C47C4D" w:rsidRDefault="009742B3" w:rsidP="00B251B6">
      <w:r>
        <w:t xml:space="preserve">Both functions in this language and javascript can be called from the code. </w:t>
      </w:r>
      <w:r w:rsidR="007E0E8F">
        <w:t>This is done identically to how the element is defined (Identifier(5) or Identifier)</w:t>
      </w:r>
      <w:r w:rsidR="00655CB8">
        <w:t xml:space="preserve">. The compiler determines </w:t>
      </w:r>
      <w:r w:rsidR="00C47C4D">
        <w:t>if a function is internal or external and acts accordingly.</w:t>
      </w:r>
    </w:p>
    <w:p w14:paraId="5559A904" w14:textId="77777777" w:rsidR="00B251B6" w:rsidRPr="00B251B6" w:rsidRDefault="00B251B6" w:rsidP="00B251B6"/>
    <w:p w14:paraId="67253C8D" w14:textId="47197E4A" w:rsidR="008A04C3" w:rsidRDefault="008A04C3" w:rsidP="008A04C3">
      <w:pPr>
        <w:pStyle w:val="Heading2"/>
      </w:pPr>
      <w:bookmarkStart w:id="13" w:name="_Toc19635354"/>
      <w:r>
        <w:t>Testing</w:t>
      </w:r>
      <w:bookmarkEnd w:id="13"/>
    </w:p>
    <w:p w14:paraId="380EA51D" w14:textId="2D76B6BE" w:rsidR="008A04C3" w:rsidRPr="008A04C3" w:rsidRDefault="008A04C3" w:rsidP="00743E62">
      <w:r>
        <w:t xml:space="preserve">The language does not need to </w:t>
      </w:r>
      <w:r w:rsidR="00E50FBE">
        <w:t>be tested;</w:t>
      </w:r>
      <w:r>
        <w:t xml:space="preserve"> it is an abstract idea</w:t>
      </w:r>
      <w:r w:rsidR="00E50FBE">
        <w:t xml:space="preserve"> not an actual program. The compiler is the program that</w:t>
      </w:r>
      <w:r w:rsidR="00023D1A">
        <w:t xml:space="preserve"> uses the language and compiles it to </w:t>
      </w:r>
      <w:r w:rsidR="00E75C10">
        <w:t>JavaScript</w:t>
      </w:r>
      <w:r w:rsidR="00E50FBE">
        <w:t xml:space="preserve"> therefore the compiler shall be tested.</w:t>
      </w:r>
    </w:p>
    <w:p w14:paraId="3712B5AE" w14:textId="77777777" w:rsidR="00677DB4" w:rsidRPr="00DB0685" w:rsidRDefault="00677DB4" w:rsidP="00677DB4">
      <w:pPr>
        <w:pStyle w:val="Heading2"/>
      </w:pPr>
      <w:bookmarkStart w:id="14" w:name="_Toc19635355"/>
      <w:r>
        <w:t>Examples</w:t>
      </w:r>
      <w:bookmarkEnd w:id="14"/>
    </w:p>
    <w:p w14:paraId="56B04B47" w14:textId="22E7D9E9" w:rsidR="00677DB4" w:rsidRDefault="00FD3DEA" w:rsidP="00FD3DEA">
      <w:pPr>
        <w:pStyle w:val="Heading3"/>
      </w:pPr>
      <w:bookmarkStart w:id="15" w:name="_Toc19635356"/>
      <w:r>
        <w:t>The Fibonacci Sequence</w:t>
      </w:r>
      <w:bookmarkEnd w:id="15"/>
    </w:p>
    <w:p w14:paraId="2AA05ACC" w14:textId="7AEC6823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/**</w:t>
      </w:r>
      <w:r w:rsidR="00B07C0F" w:rsidRPr="003510D1">
        <w:rPr>
          <w:rFonts w:eastAsia="Times New Roman"/>
          <w:lang w:eastAsia="en-GB"/>
        </w:rPr>
        <w:t>Fibonacci</w:t>
      </w:r>
      <w:r w:rsidRPr="003510D1">
        <w:rPr>
          <w:rFonts w:eastAsia="Times New Roman"/>
          <w:lang w:eastAsia="en-GB"/>
        </w:rPr>
        <w:t> sequence is declared recursively*/</w:t>
      </w:r>
    </w:p>
    <w:p w14:paraId="64C80B11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/*declaring known fib numbers*/</w:t>
      </w:r>
    </w:p>
    <w:p w14:paraId="695D6589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fib(0) &lt;- 0;</w:t>
      </w:r>
    </w:p>
    <w:p w14:paraId="3F0D3B38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fib(1) &lt;- 1;</w:t>
      </w:r>
    </w:p>
    <w:p w14:paraId="79A5B63F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</w:p>
    <w:p w14:paraId="654D8618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/*declaring unknown fib numbers recursively*/</w:t>
      </w:r>
    </w:p>
    <w:p w14:paraId="6A1E469E" w14:textId="77777777" w:rsidR="003510D1" w:rsidRPr="003510D1" w:rsidRDefault="003510D1" w:rsidP="003510D1">
      <w:pPr>
        <w:pStyle w:val="NoSpacing"/>
        <w:rPr>
          <w:rFonts w:eastAsia="Times New Roman"/>
          <w:lang w:eastAsia="en-GB"/>
        </w:rPr>
      </w:pPr>
      <w:r w:rsidRPr="003510D1">
        <w:rPr>
          <w:rFonts w:eastAsia="Times New Roman"/>
          <w:lang w:eastAsia="en-GB"/>
        </w:rPr>
        <w:t>fib(x) = fib(x-1) + fib(x-2);</w:t>
      </w:r>
    </w:p>
    <w:p w14:paraId="339F75E5" w14:textId="1184E7A8" w:rsidR="00723381" w:rsidRDefault="00723381" w:rsidP="00723381"/>
    <w:p w14:paraId="5EB81F0A" w14:textId="3CDD154E" w:rsidR="0084590B" w:rsidRPr="00723381" w:rsidRDefault="00B07C0F" w:rsidP="00723381">
      <w:r>
        <w:t xml:space="preserve">The Fibonacci sequence is </w:t>
      </w:r>
      <w:r w:rsidR="00494460">
        <w:t>the sequence of numbers where each element is defined as the sum of the previous two.</w:t>
      </w:r>
      <w:r w:rsidR="00725E85" w:rsidRPr="00725E85">
        <w:t xml:space="preserve"> </w:t>
      </w:r>
      <w:r w:rsidR="00725E85">
        <w:t>The second to fifth Fibonacci numbers are 1, 2, 3, 5, 8.</w:t>
      </w:r>
      <w:r w:rsidR="00FC6D24">
        <w:t xml:space="preserve"> This example shows recursion</w:t>
      </w:r>
      <w:r w:rsidR="007D3321">
        <w:t xml:space="preserve"> within the program,</w:t>
      </w:r>
      <w:r w:rsidR="002E3493">
        <w:t xml:space="preserve"> the final element has </w:t>
      </w:r>
      <w:r w:rsidR="0084590B">
        <w:t>caching enabled to significantly speed this recursion up.</w:t>
      </w:r>
      <w:r w:rsidR="00890B4E">
        <w:t xml:space="preserve"> The output of this program is the element of the Fibonacci sequence in x position</w:t>
      </w:r>
      <w:r w:rsidR="00F92E11">
        <w:t>.</w:t>
      </w:r>
      <w:r w:rsidR="00712360">
        <w:t xml:space="preserve"> </w:t>
      </w:r>
    </w:p>
    <w:p w14:paraId="0FC72A98" w14:textId="5BD46151" w:rsidR="00FD3DEA" w:rsidRDefault="00FD3DEA" w:rsidP="00FD3DEA">
      <w:pPr>
        <w:pStyle w:val="Heading3"/>
      </w:pPr>
      <w:bookmarkStart w:id="16" w:name="_Toc19635357"/>
      <w:r>
        <w:t>The Fizz Buzz Game</w:t>
      </w:r>
      <w:bookmarkEnd w:id="16"/>
    </w:p>
    <w:p w14:paraId="028C3373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/**defining fizz recursively*/</w:t>
      </w:r>
    </w:p>
    <w:p w14:paraId="579E70DB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fizz(x&lt;3) &lt;- "";</w:t>
      </w:r>
    </w:p>
    <w:p w14:paraId="745C7699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fizz(3) &lt;- "fizz";</w:t>
      </w:r>
    </w:p>
    <w:p w14:paraId="1A3EB1C9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fizz(x) &lt;- fizz(x-3);</w:t>
      </w:r>
    </w:p>
    <w:p w14:paraId="72373C91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</w:p>
    <w:p w14:paraId="4C1B6AA1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/**defining buzz recursively*/</w:t>
      </w:r>
    </w:p>
    <w:p w14:paraId="52D68851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buzz(x&lt;5) &lt;- "";</w:t>
      </w:r>
    </w:p>
    <w:p w14:paraId="0B385F80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buzz(5) &lt;- "buzz";</w:t>
      </w:r>
    </w:p>
    <w:p w14:paraId="0CB45D56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buzz(x) &lt;- buzz(x-5);</w:t>
      </w:r>
    </w:p>
    <w:p w14:paraId="7E6D69AE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</w:p>
    <w:p w14:paraId="467C3651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/**the output is the concatenation of both fizz and buzz*/</w:t>
      </w:r>
    </w:p>
    <w:p w14:paraId="263C8FE1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stringout(x) = fizz(x)+buzz(x);</w:t>
      </w:r>
    </w:p>
    <w:p w14:paraId="7C686507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</w:p>
    <w:p w14:paraId="4BF8C9E2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lastRenderedPageBreak/>
        <w:t>/**if the cardinality of out for x is 0, return x, else return the concatenation of out*/</w:t>
      </w:r>
    </w:p>
    <w:p w14:paraId="2265C52F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singleout(x|stringout(x) == "") = x;</w:t>
      </w:r>
    </w:p>
    <w:p w14:paraId="354A6CFF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singleout(x) = stringout(x);</w:t>
      </w:r>
    </w:p>
    <w:p w14:paraId="03445313" w14:textId="77777777" w:rsidR="00890B4E" w:rsidRPr="00890B4E" w:rsidRDefault="00890B4E" w:rsidP="00890B4E">
      <w:pPr>
        <w:pStyle w:val="NoSpacing"/>
        <w:rPr>
          <w:rFonts w:eastAsia="Times New Roman"/>
          <w:lang w:eastAsia="en-GB"/>
        </w:rPr>
      </w:pPr>
    </w:p>
    <w:p w14:paraId="6F33AA9C" w14:textId="04426199" w:rsidR="00890B4E" w:rsidRDefault="00890B4E" w:rsidP="00890B4E">
      <w:pPr>
        <w:pStyle w:val="NoSpacing"/>
        <w:rPr>
          <w:rFonts w:eastAsia="Times New Roman"/>
          <w:lang w:eastAsia="en-GB"/>
        </w:rPr>
      </w:pPr>
      <w:r w:rsidRPr="00890B4E">
        <w:rPr>
          <w:rFonts w:eastAsia="Times New Roman"/>
          <w:lang w:eastAsia="en-GB"/>
        </w:rPr>
        <w:t>fizzbuzz(x&gt;0) &lt;- mapsingleout([0..x]);</w:t>
      </w:r>
    </w:p>
    <w:p w14:paraId="01A6DEE3" w14:textId="79C155B2" w:rsidR="004045B5" w:rsidRDefault="004045B5" w:rsidP="00890B4E">
      <w:pPr>
        <w:pStyle w:val="NoSpacing"/>
        <w:rPr>
          <w:rFonts w:eastAsia="Times New Roman"/>
          <w:lang w:eastAsia="en-GB"/>
        </w:rPr>
      </w:pPr>
    </w:p>
    <w:p w14:paraId="09018674" w14:textId="4D1E27BF" w:rsidR="004045B5" w:rsidRPr="00890B4E" w:rsidRDefault="004045B5" w:rsidP="004045B5">
      <w:pPr>
        <w:rPr>
          <w:lang w:eastAsia="en-GB"/>
        </w:rPr>
      </w:pPr>
      <w:r>
        <w:rPr>
          <w:lang w:eastAsia="en-GB"/>
        </w:rPr>
        <w:t>The Fizz Buzz game is a sequence, where each multiple of 3 is replaced with fizz, each multiple of 5 is replaced with buzz and multiples of both are replaced with fizzbuzz</w:t>
      </w:r>
      <w:r w:rsidR="00FA0CCF">
        <w:rPr>
          <w:lang w:eastAsia="en-GB"/>
        </w:rPr>
        <w:t xml:space="preserve">. </w:t>
      </w:r>
      <w:r w:rsidR="00DA1A20">
        <w:t>The first 20 values of the sequence are: 1, 2, fizz, 4, buzz, fizz, 7, 8, fizz, buzz, 11, fizz, 13, 14, fizzbuzz, 16, 17, fizz ,19, buzz.</w:t>
      </w:r>
      <w:r w:rsidR="00E24534">
        <w:t xml:space="preserve"> This example shows string and list manipulation within the language.</w:t>
      </w:r>
      <w:bookmarkStart w:id="17" w:name="_GoBack"/>
      <w:bookmarkEnd w:id="17"/>
    </w:p>
    <w:p w14:paraId="7DA636E4" w14:textId="72F848A6" w:rsidR="00A16D8E" w:rsidRDefault="00A16D8E">
      <w:r>
        <w:br w:type="page"/>
      </w:r>
    </w:p>
    <w:p w14:paraId="523C5335" w14:textId="196BB3BA" w:rsidR="00A77BDF" w:rsidRDefault="00DB0685" w:rsidP="0012316E">
      <w:pPr>
        <w:pStyle w:val="Heading1"/>
      </w:pPr>
      <w:bookmarkStart w:id="18" w:name="_Toc19635358"/>
      <w:r>
        <w:lastRenderedPageBreak/>
        <w:t xml:space="preserve">The </w:t>
      </w:r>
      <w:r w:rsidR="00B43172">
        <w:t>Compiler</w:t>
      </w:r>
      <w:bookmarkEnd w:id="18"/>
    </w:p>
    <w:p w14:paraId="160BB650" w14:textId="77777777" w:rsidR="00B76062" w:rsidRDefault="00B76062" w:rsidP="00B76062">
      <w:pPr>
        <w:pStyle w:val="Heading2"/>
      </w:pPr>
      <w:bookmarkStart w:id="19" w:name="_Toc19635359"/>
      <w:r>
        <w:t>Background</w:t>
      </w:r>
      <w:bookmarkEnd w:id="19"/>
    </w:p>
    <w:p w14:paraId="5493DECC" w14:textId="7BCC7227" w:rsidR="00105ABE" w:rsidRDefault="00F46AFE" w:rsidP="00105ABE">
      <w:pPr>
        <w:pStyle w:val="Heading2"/>
      </w:pPr>
      <w:bookmarkStart w:id="20" w:name="_Toc19635360"/>
      <w:r>
        <w:t>Functionality</w:t>
      </w:r>
      <w:bookmarkEnd w:id="20"/>
    </w:p>
    <w:p w14:paraId="28A7114D" w14:textId="761BAA3B" w:rsidR="004F6327" w:rsidRDefault="004F6327" w:rsidP="004731BE">
      <w:pPr>
        <w:pStyle w:val="Heading3"/>
      </w:pPr>
      <w:bookmarkStart w:id="21" w:name="_Toc19635361"/>
      <w:r>
        <w:t>Compiler.pl</w:t>
      </w:r>
      <w:bookmarkEnd w:id="21"/>
    </w:p>
    <w:p w14:paraId="1E5E93DE" w14:textId="0D72748B" w:rsidR="004F6327" w:rsidRDefault="00FE5177" w:rsidP="004731BE">
      <w:pPr>
        <w:pStyle w:val="Heading3"/>
      </w:pPr>
      <w:bookmarkStart w:id="22" w:name="_Toc19635362"/>
      <w:r>
        <w:t>LexicalParser.pl</w:t>
      </w:r>
      <w:bookmarkEnd w:id="22"/>
    </w:p>
    <w:p w14:paraId="7AEDB3D6" w14:textId="61AE0CBD" w:rsidR="00FE5177" w:rsidRDefault="00B6166D" w:rsidP="004731BE">
      <w:pPr>
        <w:pStyle w:val="Heading3"/>
      </w:pPr>
      <w:bookmarkStart w:id="23" w:name="_Toc19635363"/>
      <w:r>
        <w:t>SyntaxParser.pl</w:t>
      </w:r>
      <w:bookmarkEnd w:id="23"/>
    </w:p>
    <w:p w14:paraId="6D2B8E91" w14:textId="5456FBB3" w:rsidR="00B6166D" w:rsidRDefault="00B6166D" w:rsidP="004731BE">
      <w:pPr>
        <w:pStyle w:val="Heading3"/>
      </w:pPr>
      <w:bookmarkStart w:id="24" w:name="_Toc19635364"/>
      <w:r>
        <w:t>JSGenerator.pl</w:t>
      </w:r>
      <w:bookmarkEnd w:id="24"/>
    </w:p>
    <w:p w14:paraId="2802E1F1" w14:textId="12D135DA" w:rsidR="00B6166D" w:rsidRPr="004F6327" w:rsidRDefault="00B6166D" w:rsidP="004731BE">
      <w:pPr>
        <w:pStyle w:val="Heading3"/>
      </w:pPr>
      <w:bookmarkStart w:id="25" w:name="_Toc19635365"/>
      <w:r>
        <w:t>function.js</w:t>
      </w:r>
      <w:bookmarkEnd w:id="25"/>
    </w:p>
    <w:p w14:paraId="3500ADE7" w14:textId="4A93858C" w:rsidR="00CF1572" w:rsidRDefault="0002235A" w:rsidP="0012316E">
      <w:pPr>
        <w:pStyle w:val="Heading2"/>
      </w:pPr>
      <w:bookmarkStart w:id="26" w:name="_Toc19635366"/>
      <w:r>
        <w:t>Testing</w:t>
      </w:r>
      <w:bookmarkEnd w:id="26"/>
    </w:p>
    <w:p w14:paraId="4C874FAE" w14:textId="3F0C1FF6" w:rsidR="00A16D8E" w:rsidRDefault="00A16D8E">
      <w:r>
        <w:br w:type="page"/>
      </w:r>
    </w:p>
    <w:p w14:paraId="4FD153E1" w14:textId="3062535E" w:rsidR="00B43172" w:rsidRDefault="00DB0685" w:rsidP="0012316E">
      <w:pPr>
        <w:pStyle w:val="Heading1"/>
      </w:pPr>
      <w:bookmarkStart w:id="27" w:name="_Toc19635367"/>
      <w:r>
        <w:lastRenderedPageBreak/>
        <w:t xml:space="preserve">The </w:t>
      </w:r>
      <w:r w:rsidR="00855BB4">
        <w:t>Fuzzy Library</w:t>
      </w:r>
      <w:bookmarkEnd w:id="27"/>
    </w:p>
    <w:p w14:paraId="08F53D48" w14:textId="77777777" w:rsidR="00B76062" w:rsidRDefault="00B76062" w:rsidP="00B76062">
      <w:pPr>
        <w:pStyle w:val="Heading2"/>
      </w:pPr>
      <w:bookmarkStart w:id="28" w:name="_Toc19635368"/>
      <w:r>
        <w:t>Background</w:t>
      </w:r>
      <w:bookmarkEnd w:id="28"/>
    </w:p>
    <w:p w14:paraId="3B2BE24F" w14:textId="4815B0A9" w:rsidR="00F46AFE" w:rsidRDefault="00F46AFE" w:rsidP="00F46AFE">
      <w:pPr>
        <w:pStyle w:val="Heading2"/>
      </w:pPr>
      <w:bookmarkStart w:id="29" w:name="_Toc19635369"/>
      <w:r>
        <w:t>Functionality</w:t>
      </w:r>
      <w:bookmarkEnd w:id="29"/>
    </w:p>
    <w:p w14:paraId="03271179" w14:textId="1B4EFBE7" w:rsidR="006A3E69" w:rsidRDefault="006A3E69" w:rsidP="006A3E69">
      <w:pPr>
        <w:pStyle w:val="Heading3"/>
      </w:pPr>
      <w:bookmarkStart w:id="30" w:name="_Toc19635370"/>
      <w:r>
        <w:t>Fuzzy Membership Functions</w:t>
      </w:r>
      <w:bookmarkEnd w:id="30"/>
    </w:p>
    <w:p w14:paraId="40229C31" w14:textId="427EFEFF" w:rsidR="006A3E69" w:rsidRDefault="00516A91" w:rsidP="006A3E69">
      <w:pPr>
        <w:pStyle w:val="Heading4"/>
      </w:pPr>
      <w:r>
        <w:t>Triangular Membership</w:t>
      </w:r>
    </w:p>
    <w:p w14:paraId="58730CF5" w14:textId="34225EAF" w:rsidR="006A3E69" w:rsidRDefault="00516A91" w:rsidP="006A3E69">
      <w:pPr>
        <w:pStyle w:val="Heading4"/>
      </w:pPr>
      <w:r>
        <w:t>Trapezoidal Membership</w:t>
      </w:r>
    </w:p>
    <w:p w14:paraId="259726FC" w14:textId="3EEE7EA4" w:rsidR="00516A91" w:rsidRPr="00516A91" w:rsidRDefault="0060716A" w:rsidP="00516A91">
      <w:pPr>
        <w:pStyle w:val="Heading4"/>
      </w:pPr>
      <w:r>
        <w:t>Gaussian</w:t>
      </w:r>
      <w:r w:rsidR="00516A91">
        <w:t xml:space="preserve"> Membership</w:t>
      </w:r>
    </w:p>
    <w:p w14:paraId="3216DCEE" w14:textId="60565987" w:rsidR="006A3E69" w:rsidRDefault="00923E96" w:rsidP="006A3E69">
      <w:pPr>
        <w:pStyle w:val="Heading3"/>
      </w:pPr>
      <w:bookmarkStart w:id="31" w:name="_Toc19635371"/>
      <w:r>
        <w:t>Fuzzy Logic Rules</w:t>
      </w:r>
      <w:bookmarkEnd w:id="31"/>
    </w:p>
    <w:p w14:paraId="6BB56ED3" w14:textId="554C9746" w:rsidR="00923E96" w:rsidRPr="00923E96" w:rsidRDefault="00923E96" w:rsidP="00923E96">
      <w:pPr>
        <w:pStyle w:val="Heading3"/>
      </w:pPr>
      <w:bookmarkStart w:id="32" w:name="_Toc19635372"/>
      <w:r>
        <w:t>Fuzzy Logic Analysis</w:t>
      </w:r>
      <w:bookmarkEnd w:id="32"/>
    </w:p>
    <w:p w14:paraId="033EC2AC" w14:textId="153B0E14" w:rsidR="001B3A20" w:rsidRDefault="0002235A" w:rsidP="0012316E">
      <w:pPr>
        <w:pStyle w:val="Heading2"/>
      </w:pPr>
      <w:bookmarkStart w:id="33" w:name="_Toc19635373"/>
      <w:r>
        <w:t>Testing</w:t>
      </w:r>
      <w:bookmarkEnd w:id="33"/>
    </w:p>
    <w:p w14:paraId="1597CC6A" w14:textId="079DB42C" w:rsidR="0002235A" w:rsidRDefault="0002235A" w:rsidP="0012316E">
      <w:pPr>
        <w:pStyle w:val="Heading2"/>
      </w:pPr>
      <w:bookmarkStart w:id="34" w:name="_Toc19635374"/>
      <w:r>
        <w:t>Example</w:t>
      </w:r>
      <w:bookmarkEnd w:id="34"/>
    </w:p>
    <w:p w14:paraId="4EDCF7DF" w14:textId="2E89ADAC" w:rsidR="00A16D8E" w:rsidRDefault="00A16D8E">
      <w:r>
        <w:br w:type="page"/>
      </w:r>
    </w:p>
    <w:p w14:paraId="1F745731" w14:textId="77777777" w:rsidR="00A16D8E" w:rsidRDefault="00942DCD" w:rsidP="00AA313E">
      <w:pPr>
        <w:pStyle w:val="Heading1"/>
      </w:pPr>
      <w:bookmarkStart w:id="35" w:name="_Toc19635375"/>
      <w:r>
        <w:lastRenderedPageBreak/>
        <w:t>Conclusion</w:t>
      </w:r>
      <w:bookmarkEnd w:id="35"/>
    </w:p>
    <w:p w14:paraId="6E85B612" w14:textId="77777777" w:rsidR="00A16D8E" w:rsidRDefault="00A16D8E" w:rsidP="00A16D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9D9369" w14:textId="1AA6B53F" w:rsidR="00942DCD" w:rsidRDefault="00FB6214" w:rsidP="00AA313E">
      <w:pPr>
        <w:pStyle w:val="Heading1"/>
      </w:pPr>
      <w:bookmarkStart w:id="36" w:name="_Toc19635376"/>
      <w:r>
        <w:lastRenderedPageBreak/>
        <w:t>References</w:t>
      </w:r>
      <w:bookmarkEnd w:id="36"/>
    </w:p>
    <w:p w14:paraId="0883EA29" w14:textId="47BAEA2E" w:rsidR="00A16D8E" w:rsidRDefault="00A16D8E">
      <w:r>
        <w:br w:type="page"/>
      </w:r>
    </w:p>
    <w:p w14:paraId="52F3BCEE" w14:textId="39CA4004" w:rsidR="00FB6214" w:rsidRPr="00FB6214" w:rsidRDefault="00FB6214" w:rsidP="00FB6214">
      <w:pPr>
        <w:pStyle w:val="Heading1"/>
      </w:pPr>
      <w:bookmarkStart w:id="37" w:name="_Toc19635377"/>
      <w:r>
        <w:lastRenderedPageBreak/>
        <w:t>Appendices</w:t>
      </w:r>
      <w:bookmarkEnd w:id="37"/>
    </w:p>
    <w:p w14:paraId="2EF5EAFE" w14:textId="77777777" w:rsidR="00F46AFE" w:rsidRPr="00F46AFE" w:rsidRDefault="00F46AFE" w:rsidP="00F46AFE"/>
    <w:sectPr w:rsidR="00F46AFE" w:rsidRPr="00F46AFE" w:rsidSect="006C5A0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5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D94EA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2C"/>
    <w:rsid w:val="00001FB9"/>
    <w:rsid w:val="0002235A"/>
    <w:rsid w:val="00023D1A"/>
    <w:rsid w:val="00034D55"/>
    <w:rsid w:val="00045E32"/>
    <w:rsid w:val="00054EE0"/>
    <w:rsid w:val="00063AB9"/>
    <w:rsid w:val="00064DEC"/>
    <w:rsid w:val="000903CE"/>
    <w:rsid w:val="000B4824"/>
    <w:rsid w:val="0010127C"/>
    <w:rsid w:val="00104F74"/>
    <w:rsid w:val="00105ABE"/>
    <w:rsid w:val="001150D4"/>
    <w:rsid w:val="0012316E"/>
    <w:rsid w:val="00125B95"/>
    <w:rsid w:val="00130C8B"/>
    <w:rsid w:val="00184D03"/>
    <w:rsid w:val="001B1FB6"/>
    <w:rsid w:val="001B3A20"/>
    <w:rsid w:val="001C4630"/>
    <w:rsid w:val="001E5599"/>
    <w:rsid w:val="00255D2E"/>
    <w:rsid w:val="002C35F6"/>
    <w:rsid w:val="002E3493"/>
    <w:rsid w:val="002E484E"/>
    <w:rsid w:val="002E78A1"/>
    <w:rsid w:val="002F0DFD"/>
    <w:rsid w:val="00324DB6"/>
    <w:rsid w:val="00331B76"/>
    <w:rsid w:val="00346DAF"/>
    <w:rsid w:val="003510D1"/>
    <w:rsid w:val="003D0CAC"/>
    <w:rsid w:val="003F7BFF"/>
    <w:rsid w:val="004045B5"/>
    <w:rsid w:val="0042680F"/>
    <w:rsid w:val="004731BE"/>
    <w:rsid w:val="00494460"/>
    <w:rsid w:val="004968E2"/>
    <w:rsid w:val="004F6327"/>
    <w:rsid w:val="00516A91"/>
    <w:rsid w:val="00525DA5"/>
    <w:rsid w:val="0054494C"/>
    <w:rsid w:val="00551D5C"/>
    <w:rsid w:val="00552FEA"/>
    <w:rsid w:val="005949B6"/>
    <w:rsid w:val="005A5951"/>
    <w:rsid w:val="005A7CC9"/>
    <w:rsid w:val="005F5DBA"/>
    <w:rsid w:val="0060716A"/>
    <w:rsid w:val="0061686F"/>
    <w:rsid w:val="00623CE5"/>
    <w:rsid w:val="006535D4"/>
    <w:rsid w:val="00655CB8"/>
    <w:rsid w:val="00664548"/>
    <w:rsid w:val="00664B85"/>
    <w:rsid w:val="00677DB4"/>
    <w:rsid w:val="006A3E69"/>
    <w:rsid w:val="006C5A0A"/>
    <w:rsid w:val="006D15FC"/>
    <w:rsid w:val="006D2158"/>
    <w:rsid w:val="006D2709"/>
    <w:rsid w:val="006E7F0B"/>
    <w:rsid w:val="006F0035"/>
    <w:rsid w:val="006F4146"/>
    <w:rsid w:val="00712360"/>
    <w:rsid w:val="00720FB0"/>
    <w:rsid w:val="00723381"/>
    <w:rsid w:val="00725E85"/>
    <w:rsid w:val="0073378C"/>
    <w:rsid w:val="00743E62"/>
    <w:rsid w:val="00752B58"/>
    <w:rsid w:val="00771B26"/>
    <w:rsid w:val="00783377"/>
    <w:rsid w:val="007D3321"/>
    <w:rsid w:val="007E0E8F"/>
    <w:rsid w:val="007F7793"/>
    <w:rsid w:val="0082222D"/>
    <w:rsid w:val="008230C1"/>
    <w:rsid w:val="0084590B"/>
    <w:rsid w:val="00855BB4"/>
    <w:rsid w:val="00890B4E"/>
    <w:rsid w:val="008A04C3"/>
    <w:rsid w:val="008A3A5D"/>
    <w:rsid w:val="008A3CAD"/>
    <w:rsid w:val="008D73B6"/>
    <w:rsid w:val="00904B0E"/>
    <w:rsid w:val="00923E96"/>
    <w:rsid w:val="00942DCD"/>
    <w:rsid w:val="00953067"/>
    <w:rsid w:val="009742B3"/>
    <w:rsid w:val="00976DA3"/>
    <w:rsid w:val="00990717"/>
    <w:rsid w:val="0099071D"/>
    <w:rsid w:val="009946CA"/>
    <w:rsid w:val="009E3724"/>
    <w:rsid w:val="009E4755"/>
    <w:rsid w:val="009E740F"/>
    <w:rsid w:val="009E7B12"/>
    <w:rsid w:val="00A137D3"/>
    <w:rsid w:val="00A16D8E"/>
    <w:rsid w:val="00A275B0"/>
    <w:rsid w:val="00A43F1E"/>
    <w:rsid w:val="00A45DD4"/>
    <w:rsid w:val="00A77BDF"/>
    <w:rsid w:val="00A94145"/>
    <w:rsid w:val="00B07C0F"/>
    <w:rsid w:val="00B251B6"/>
    <w:rsid w:val="00B43172"/>
    <w:rsid w:val="00B5309D"/>
    <w:rsid w:val="00B6166D"/>
    <w:rsid w:val="00B66A51"/>
    <w:rsid w:val="00B7039F"/>
    <w:rsid w:val="00B76062"/>
    <w:rsid w:val="00B8652D"/>
    <w:rsid w:val="00BA1861"/>
    <w:rsid w:val="00C0507E"/>
    <w:rsid w:val="00C47C4D"/>
    <w:rsid w:val="00C7692B"/>
    <w:rsid w:val="00C8638A"/>
    <w:rsid w:val="00C904B7"/>
    <w:rsid w:val="00C90C8C"/>
    <w:rsid w:val="00CF1572"/>
    <w:rsid w:val="00D37A3C"/>
    <w:rsid w:val="00D61BE2"/>
    <w:rsid w:val="00DA1A20"/>
    <w:rsid w:val="00DA3C1B"/>
    <w:rsid w:val="00DB0685"/>
    <w:rsid w:val="00DB7E9C"/>
    <w:rsid w:val="00DC18EE"/>
    <w:rsid w:val="00E1552E"/>
    <w:rsid w:val="00E24534"/>
    <w:rsid w:val="00E2542C"/>
    <w:rsid w:val="00E50C5B"/>
    <w:rsid w:val="00E50FBE"/>
    <w:rsid w:val="00E75C10"/>
    <w:rsid w:val="00E8142D"/>
    <w:rsid w:val="00EB717A"/>
    <w:rsid w:val="00F2004B"/>
    <w:rsid w:val="00F20F70"/>
    <w:rsid w:val="00F43B47"/>
    <w:rsid w:val="00F46AFE"/>
    <w:rsid w:val="00F92E11"/>
    <w:rsid w:val="00F964D6"/>
    <w:rsid w:val="00FA0CCF"/>
    <w:rsid w:val="00FA0E77"/>
    <w:rsid w:val="00FA3D7B"/>
    <w:rsid w:val="00FB5E30"/>
    <w:rsid w:val="00FB6214"/>
    <w:rsid w:val="00FC6D24"/>
    <w:rsid w:val="00FD3DEA"/>
    <w:rsid w:val="00FE5034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4CCF"/>
  <w15:chartTrackingRefBased/>
  <w15:docId w15:val="{F56E0532-77F0-462A-9E54-AECBD599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B47"/>
  </w:style>
  <w:style w:type="paragraph" w:styleId="Heading1">
    <w:name w:val="heading 1"/>
    <w:basedOn w:val="Normal"/>
    <w:next w:val="Normal"/>
    <w:link w:val="Heading1Char"/>
    <w:uiPriority w:val="9"/>
    <w:qFormat/>
    <w:rsid w:val="001231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1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1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E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3E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E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43E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D73B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7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7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7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73B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5A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5A0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9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D1230-08A5-4862-A8D4-637D37AB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15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Logic in the Functional Paradigm</dc:title>
  <dc:subject>P15194468</dc:subject>
  <dc:creator>Sam Fuller</dc:creator>
  <cp:keywords/>
  <dc:description/>
  <cp:lastModifiedBy>Sam Fuller</cp:lastModifiedBy>
  <cp:revision>144</cp:revision>
  <dcterms:created xsi:type="dcterms:W3CDTF">2019-09-17T10:22:00Z</dcterms:created>
  <dcterms:modified xsi:type="dcterms:W3CDTF">2019-09-17T18:56:00Z</dcterms:modified>
</cp:coreProperties>
</file>