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AUTOMATA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E91E8C"/>
                <w:sz w:val="32"/>
                <w:szCs w:val="32"/>
              </w:rPr>
              <w:t xml:space="preserve">Cross-Chain AI Agent Platform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DDDDEE"/>
                <w:sz w:val="24"/>
                <w:szCs w:val="24"/>
              </w:rPr>
              <w:t xml:space="preserve">Full Build Architecture  —  Version 2.0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6A0DAD"/>
          <w:sz w:val="24"/>
          <w:szCs w:val="24"/>
        </w:rPr>
        <w:t xml:space="preserve">Swap. Bridge. Stake. Across any chain. In plain English.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1. Product Identity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Automata is a cross-chain AI agent platform that lets any user — from a first-time crypto holder to a DeFi power user — swap, bridge, and stake across multiple blockchains through a single conversation or a visual workflow builder. The underlying blockchain complexity is completely invisible. Users think in plain language and financial outcomes. The agent handles everything else.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W w:type="dxa" w:w="7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0EA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1"/>
                <w:szCs w:val="21"/>
              </w:rPr>
              <w:t xml:space="preserve">Make cross-chain finance as simple as sending a text message. No technical knowledge required. No blockchain jargon. Just tell Automata what you want done with your money.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1.1 The Core Problem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Today, executing cross-chain operations requires a user to: understand which chain their assets are on, find and trust a bridge, manage gas fees in multiple native tokens, use 3-5 different applications, and manually sequence every step. This locks out the majority of potential users — especially in high-growth markets like West Africa, East Africa, and Southeast Asia where stablecoin demand is high but technical literacy varies.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1.2 How Automata Solves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Chat or Build.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A user types their intent in plain language or builds a visual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Agent Plans.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The AI agent plans the optimal cross-chain route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User Confirms.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The user signs one transaction confirmation in their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Agent Executes.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The agent executes every step sequentially and reports back in plain English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1.3 The Two Modes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5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2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Chat Interface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types intent in natural language. Agent plans, proposes, and executes.</w:t>
            </w:r>
          </w:p>
        </w:tc>
        <w:tc>
          <w:tcPr>
            <w:tcW w:type="dxa" w:w="3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Casual users, quick actions, first-time users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Flow Builder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drags and drops action nodes onto a visual canvas to compose workflows.</w:t>
            </w:r>
          </w:p>
        </w:tc>
        <w:tc>
          <w:tcPr>
            <w:tcW w:type="dxa" w:w="3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Power users, recurring flows, complex multi-step strategies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1.4 Autonomous vs Assisted Toggle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Every user can toggle between two execution modes at any time: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5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tcW w:type="dxa" w:w="32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Assisted (default)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proposes a full plan and waits for user approval before any execution. Each step is shown clearly with estimated fees and outcomes.</w:t>
            </w:r>
          </w:p>
        </w:tc>
        <w:tc>
          <w:tcPr>
            <w:tcW w:type="dxa" w:w="3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New users, large transactions, cautious operators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Autonomous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executes the full workflow end-to-end, notifying the user on completion or if it encounters a problem requiring intervention.</w:t>
            </w:r>
          </w:p>
        </w:tc>
        <w:tc>
          <w:tcPr>
            <w:tcW w:type="dxa" w:w="3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Advanced users, automated strategies, recurring workflows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Regardless of mode, the user always signs transactions in their own wallet. Automata never holds or controls funds.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1.5 Blockchain-Invisible Design Principles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Automata is built to feel like a financial tool, not a blockchain app. These principles are non-negotiable and must guide every design and engineering decision: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Language.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Never say 'gas fee' — say 'transfer fee' or 'network fee'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Language.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Never say 'sign a transaction' — say 'confirm'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Language.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Never say 'bridge' as a verb to users — say 'move' or 'send'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UI.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Never expose chain IDs, contract addresses, or hex values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Onboarding.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Users set up a wallet by signing in with Google — no seed phrase ever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Positioning.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Automata does not market itself as a 'Base app' or 'Celo app' — it is chain agnostic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2. System Architecture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Automata has three primary layers that communicate in sequence. Each layer has a single, well-defined responsibility. No layer reaches beyond its boundary.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1E8C" w:sz="1"/>
              <w:left w:val="single" w:color="E91E8C" w:sz="1"/>
              <w:bottom w:val="single" w:color="E91E8C" w:sz="1"/>
              <w:right w:val="single" w:color="E91E8C" w:sz="1"/>
            </w:tcBorders>
            <w:shd w:fill="FDF0F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4"/>
                <w:szCs w:val="24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Next.js 14  |  Tailwind CSS  |  shadcn/ui  |  21st.dev  |  Framer Motion  |  React 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Chat Interface  +  Visual Flow Builder  +  Wallet UI  +  Status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REST + WebSocket</w:t>
            </w:r>
          </w:p>
        </w:tc>
      </w:tr>
      <w:tr>
        <w:tc>
          <w:tcPr>
            <w:tcW w:type="dxa" w:w="9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0EAF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Node.js + Express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AI Agent Orchestration  |  Tool Execution Engine  |  Chain Adapters  |  Session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viem  |  Stellar SDK  |  Circle CCTP V2  |  LI.FI SDK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AEAF2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24"/>
                <w:szCs w:val="24"/>
              </w:rPr>
              <w:t xml:space="preserve">BLOCKCHAIN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Base  |  Celo  |  Ethereum  |  Stellar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USDC  |  XLM  |  ETH  |  CELO  |  cUSD  |  cKES  +  any routable token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2.1 End-to-End Data Flow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following describes the complete journey from user intent to on-chain confirmation: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types intent in chat OR configures nodes in the flow builder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Frontend sends the intent or action list to the backend via REST (POST /agent/execute)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Backend passes intent + wallet context to the AI agent (Gemini Flash via Google AI SDK)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reasons about the intent, selects the appropriate tools, and builds an execution plan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In Assisted mode: backend returns the plan to the frontend for user review and approval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approves — or in Autonomous mode, agent proceeds directly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calls tools sequentially: check_balance, get_route, build_tx, etc.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8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Backend returns unsigned transaction data to the frontend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9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Frontend prompts user to sign via Privy (embedded wallet or connected external wallet)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10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Signed transaction is broadcast to the target chain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11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Backend monitors transaction status via WebSocket and streams updates to the frontend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12</w:t>
            </w:r>
          </w:p>
        </w:tc>
        <w:tc>
          <w:tcPr>
            <w:tcW w:type="dxa" w:w="8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StatusPanel shows real-time confirmation: Move confirmed on Base, Swap confirmed on Celo, etc.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3. Supported Chains &amp; Tokens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3.1 Phase 1 Chains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Phase 1 launches with four chains chosen specifically for their strong USDC support, low fees, and real-world payment utility — particularly in African and emerging markets.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2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Chain</w:t>
            </w:r>
          </w:p>
        </w:tc>
        <w:tc>
          <w:tcPr>
            <w:tcW w:type="dxa" w:w="1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 Case</w:t>
            </w:r>
          </w:p>
        </w:tc>
        <w:tc>
          <w:tcPr>
            <w:tcW w:type="dxa" w:w="2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Tokens</w:t>
            </w:r>
          </w:p>
        </w:tc>
        <w:tc>
          <w:tcPr>
            <w:tcW w:type="dxa" w:w="1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Bridge Protocol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EVM (L2)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DeFi, yield, fast cheap txns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USDC, ETH, cbETH</w:t>
            </w:r>
          </w:p>
        </w:tc>
        <w:tc>
          <w:tcPr>
            <w:tcW w:type="dxa" w:w="1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V2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Celo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EVM (L1)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Mobile payments, stablecoins, MiniPay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USDC, cUSD, cKES, CELO</w:t>
            </w:r>
          </w:p>
        </w:tc>
        <w:tc>
          <w:tcPr>
            <w:tcW w:type="dxa" w:w="1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V2 + Mento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Ethereum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EVM (L1)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Liquidity anchor, major DeFi protocols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USDC, ETH, WETH</w:t>
            </w:r>
          </w:p>
        </w:tc>
        <w:tc>
          <w:tcPr>
            <w:tcW w:type="dxa" w:w="1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V2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Stellar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Non-EVM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Cross-border payments, remittances, offramp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USDC, XLM, EURC</w:t>
            </w:r>
          </w:p>
        </w:tc>
        <w:tc>
          <w:tcPr>
            <w:tcW w:type="dxa" w:w="1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V2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3.2 Token Support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Automata supports any token that has a routable liquidity path. Users can request any token by name — the agent resolves which chain it lives on and how to get there.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Native Stables.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USDC — native on all four Phase 1 chains via Circle. Primary settlement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Celo Stables.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cUSD, cKES — Celo-native stablecoins. Available via Mento swaps on Celo.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XLM.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XLM — Stellar native token. Reachable by bridging USDC to Stellar then swapping on Stellar 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Gas Tokens.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ETH, CELO — native gas tokens. Swappable via LI.FI or native DEXs.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Long Tail.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Any ERC-20 on Base/Celo/ETH with sufficient liquidity — routed via LI.FI.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3.3 Phase 2 Chains (Roadmap)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Chain</w:t>
            </w:r>
          </w:p>
        </w:tc>
        <w:tc>
          <w:tcPr>
            <w:tcW w:type="dxa" w:w="7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Stacks (BTC)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Bitcoin-secured smart contracts. Extends Automata to the Bitcoin ecosystem. Clarity VM requires a dedicated adapter.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Solana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High-throughput, low cost. Large USDC liquidity. Strong DeFi ecosystem. Requires non-EVM adapter.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Arbitrum / Optimism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EVM L2s with deep Ethereum DeFi liquidity. Easy to add given existing EVM adapter.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4. The AI Agent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is the core of Automata. It is the layer that transforms plain language or visual workflows into concrete, executable cross-chain operations. Everything else in the stack exists to support it.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0EA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1"/>
                <w:szCs w:val="21"/>
              </w:rPr>
              <w:t xml:space="preserve">The agent does not execute transactions itself. It reasons about intent, selects tools, builds a plan, and orchestrates tool calls in the right order. The actual transaction signing always remains with the user.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4.1 Agent Brain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Gemini 2.0 Flash (Google AI)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Provided by the user — entered once in settings and stored encrypted client-side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Google AI SDK for Node.js with native function/tool calling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Used to maintain conversation history and wallet state per session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Cost to Automata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Zero — user's own API quota is consumed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4.2 Tool-Use Architecture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operates via a tool-use loop. On each turn, Gemini receives the user's intent, the current wallet state, and a list of available tools. It decides which tools to call and in what order, interprets the results, and either calls more tools or returns a response to the user.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0F1A"/>
          <w:sz w:val="24"/>
          <w:szCs w:val="24"/>
        </w:rPr>
        <w:t xml:space="preserve">Core Agent Tools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get_balances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Fetches token balances across all connected chains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viem / Stellar SDK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get_route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Finds the optimal bridge/swap route for a given asset movement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LI.FI API / CCTP V2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get_yield_rates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Queries current APY for stablecoin pools on target chains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Aave, Mento, on-chain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build_bridge_tx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Constructs an unsigned CCTP V2 bridge transaction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SDK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build_swap_tx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Constructs an unsigned swap transaction on a target chain DEX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LI.FI / viem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build_stake_tx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Constructs an unsigned stake/deposit transaction for a yield protocol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Protocol ABIs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build_transfer_tx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Constructs a simple token transfer to an address or phone number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viem / Stellar SDK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estimate_fees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Estimates total fees across all steps in a planned flow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All chain RPCs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resolve_recipient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Resolves a phone number or ENS name to a wallet address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MiniPay / ENS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monitor_tx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Monitors a submitted transaction and streams status updates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WebSocket / RPC polling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4.3 Agent Memory &amp;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Conversation Memory.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Each user session maintains a conversation history passed with every API call to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Wallet State.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Wallet state (balances, connected chains) is refreshed at the start of each session and after each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Saved Flows.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Saved flows from the visual builder are stored in the database and can be referenced by the agent in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Session Boundary.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The agent has no memory between separate sessions — each session starts fresh with wallet state injected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4.4 Agent Safety Rules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These rules are enforced at the system prompt level and cannot be overridden by users: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never requests or stores private keys or seed phrases under any circumstance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never executes a transaction without user wallet signing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In Assisted mode, the agent always shows the full plan including fees before any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surfaces warnings when slippage exceeds 1%, fees exceed 5% of transaction value, or payload size is abnormal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declines requests that would result in sending funds to unrecognised or flagged addresses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5. Full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5.1 Infrastructure &amp; Protocol Layer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Protocol</w:t>
            </w:r>
          </w:p>
        </w:tc>
        <w:tc>
          <w:tcPr>
            <w:tcW w:type="dxa" w:w="20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chosen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V2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Native USDC bridging across Base, Celo, ETH, Stellar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Free (gas only)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1:1 burn-and-mint. No wrapped tokens. No custodial risk. Covers all Phase 1 chains natively.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LI.FI SDK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Bridge &amp; DEX aggregation for non-USDC assets and token swaps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Free tier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Single integration covering 60+ chains, 14+ bridges, 34+ DEXs. Handles all routing automatically.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x402 Protocol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HTTP-native micropayment layer (Phase 2)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Free protocol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Enables per-action monetisation without subscriptions. Agent can pay for external data autonomously.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Privy SDK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Embedded wallets + external wallet connection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Free up to 1,000 MAW/month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Supports EVM + Stellar. Users sign in with Google and get a wallet automatically. No seed phrase.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MiniPay Mini App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Distribution channel on Celo — 15M existing users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Reaches target African markets directly. Users already hold USDC/cUSD on Celo inside MiniPay.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5.2 Frontend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Server + client components. Built-in routing.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Tailwind CSS v3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Styling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Utility-first. All spacing, colours, responsive layout.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shadcn/ui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Core UI components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Unstyled base. Easy to theme to Automata design system.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21st.dev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Advanced pre-built components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Built on shadcn. Saves days on complex UI patterns.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UI/UX Pro Max (skill)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Design intelligence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Generates complete design system for fintech/crypto products.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Animations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Page transitions, micro-interactions, status animations.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React Flow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Visual flow builder canvas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Purpose-built for node-based UIs. Handles drag, connect, configure.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Privy React SDK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Wallet connection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Handles both embedded and external wallets uniformly.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wagmi + viem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EVM chain interaction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Modern standard. Type-safe. Replaces ethers.js.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Stellar SDK (@stellar/stellar-sdk)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Stellar chain interaction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Official SDK. Handles Stellar transactions and horizon queries.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Icons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Consistent icon set throughout the app.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5.3 Backend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61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Node.js + Express + TypeScript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Backend framework. REST API + WebSocket server.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Google AI SDK (@google/generative-ai)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Gemini Flash integration with native function/tool calling support.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LI.FI SDK (@lifi/sdk)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Cross-chain routing queries and swap transaction construction.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SDK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USDC bridge transaction construction and attestation monitoring.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viem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EVM transaction building, contract reads, RPC interaction for Base/Celo/ETH.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@stellar/stellar-sdk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Stellar transaction building and Horizon API queries.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ws (WebSocket)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Real-time transaction status streaming to the frontend.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Prisma + PostgreSQL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User sessions, saved flows, transaction history, API key storage (encrypted).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zod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Runtime validation of all API request/response shapes.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dotenv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Environment variable management.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6. Monorepo Folder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Automata/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├── frontend/                  Next.js 14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├── app/                   Pages (App Router)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page.tsx           Landing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chat/page.tsx      Chat interface (main agent UI)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build/page.tsx     Visual flow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history/page.tsx   Transaction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└── settings/page.tsx  API key + wallet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ChatInterface.tsx  Agent chat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FlowBuilder.tsx    React Flow canvas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ActionNode.tsx     Individual flow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StatusPanel.tsx    Real-time tx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├── WalletBar.tsx      Connected wallet + balances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│   └── PlanReview.tsx     Assisted mode approval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└──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├── api.ts             Backend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└── wallet.ts          Privy + viem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├── agent/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agent.ts       Core agent loop (Gemini + tools)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tools.ts       All tool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└── prompts.ts     System prompt + safety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├── adapters/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base.ts        Base chain adapter (viem)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celo.ts        Celo chain adapter (viem + Mento)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ethereum.ts    Ethereum adapter (viem)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└── stellar.ts     Stellar adapter (Stellar SDK)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bridgeService.ts   CCTP V2 + LI.FI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swapService.ts     DEX swap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yieldService.ts    Yield rate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└── sessionService.ts  Session + memory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agent.ts       POST /agent/execute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├── flows.ts       CRUD for saved flows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│   └── health.ts      GET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    ├── rpc.ts         RPC client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    └── crypto.ts      API key encryption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├── shared/                    Types shared across layers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└── types/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├── Action.ts          Flow action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│       └── AgentTypes.ts      Agent plan + tool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├── PROGRESS.md                Single source of truth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└── package.json               Monorepo root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7. UI / UX Design Direction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7.1 Design Identity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Automata's visual identity is dark, premium, and technically credible — but approachable. It should feel like the product a well-funded fintech would ship, not a developer tool. The design communicates safety, intelligence, and global reach.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Background primary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#0F0F1A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App background, dark surfaces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Background secondary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#1A1A2E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Cards, panels, modals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Accent pink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#E91E8C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Primary CTAs, highlights, active states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Accent purple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#6A0DAD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Secondary accent, headings, borders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All primary text on dark backgrounds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#888888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Secondary text, labels, placeholders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Border subtle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rgba(255,255,255,0.08)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Card borders, dividers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#22C55E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Confirmed states, success indicators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#F59E0B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Fee warnings, caution states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Failed transactions, error states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7.2 Design Tools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9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UI/UX Pro Max</w:t>
            </w:r>
          </w:p>
        </w:tc>
        <w:tc>
          <w:tcPr>
            <w:tcW w:type="dxa" w:w="3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Design system generator — runs search.py with 'fintech crypto dark' to generate complete palette, typography, component patterns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Before building any new page or component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shadcn/ui</w:t>
            </w:r>
          </w:p>
        </w:tc>
        <w:tc>
          <w:tcPr>
            <w:tcW w:type="dxa" w:w="3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Component primitives — Button, Card, Dialog, Toast, Select, Input, Badge, Skeleton, Tabs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All interactive UI elements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21st.dev</w:t>
            </w:r>
          </w:p>
        </w:tc>
        <w:tc>
          <w:tcPr>
            <w:tcW w:type="dxa" w:w="3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Advanced pre-built components on top of shadcn — command palettes, animated cards, complex navs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Anywhere a standard shadcn component is not enough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Animations — page transitions, status state changes, node entrance animations, confetti on success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All animated transitions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React Flow</w:t>
            </w:r>
          </w:p>
        </w:tc>
        <w:tc>
          <w:tcPr>
            <w:tcW w:type="dxa" w:w="3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Flow builder canvas — node rendering, edge connections, minimap, controls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The /build page exclusively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7.3 Page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Landing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Hero, product explanation, CTA to chat or build, feature cards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/chat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Chat Interface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Primary agent interaction. The main product experience.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/build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Flow Builder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Visual workflow composer. React Flow canvas. Simulate + Execute.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/history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Past flows, transaction hashes, status, explorer links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LLM API key input, wallet management, agent mode toggle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7.4 Key UX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Every async operation shows a skeleton or spinner — no blank states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Every transaction shows estimated fee BEFORE the user is asked to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Status updates stream in real time — user always knows what the agent is doing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Empty states are helpful: 'Bridge your first USDC to Celo' not just 'No history'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Mobile-first layout — MiniPay users are on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All error messages are in plain English — no raw contract errors or hex codes ever shown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8. Key Integration Details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8.1 Circle CCTP V2 — USDC Bridging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CCTP V2 is the primary bridge for all USDC movements across Phase 1 chains. It uses a burn-and-mint mechanism — no wrapped tokens, no custodial risk, native USDC on every chain.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Step 1 — Burn.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Source chain: user approves USDC burn. CCTP emits an attestation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Step 2 — Attest.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Circle's attestation service signs the burn event (typically under 60 seconds on fast chains).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Step 3 — Mint.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Destination chain: agent submits the signed attestation. Native USDC is minted.</w:t>
      </w:r>
    </w:p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Circle's Bridge Kit SDK wraps this entire flow into a single SDK call. The buildBridgeTx tool constructs the full unsigned transaction pair. The agent calls this tool when any action requires moving USDC between chains.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7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0EA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1"/>
                <w:szCs w:val="21"/>
              </w:rPr>
              <w:t xml:space="preserve">Circle Bridge Kit includes a built-in revenue module. Automata can earn a small fee on every USDC bridge routed through the app — without any user-facing charge. This is the primary future monetisation lever.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8.2 LI.FI — Non-USDC Routing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LI.FI handles all asset movements that are not native USDC bridges. This includes token swaps on individual chains and cross-chain routes for non-USDC assets. The LI.FI SDK exposes a single getRoutes() call that returns optimal paths across 14+ bridges and 34+ DEXs automatically. The agent calls getRoute and then buildSwapTx with the selected route.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8.3 Privy — Wallet Infrastructure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Privy handles all wallet creation and transaction signing. It supports two wallet modes simultaneously — users can use an embedded wallet (created automatically on Google sign-in, no seed phrase) or connect an external wallet (MetaMask, Rabby, etc.). Both modes are handled identically in the codebase via Privy's unified SDK.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Embedded.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Embedded wallet: created on first login. Keys held in TEEs, sharded, user-controlled. Supports EVM and Stellar.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External.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External wallet: MetaMask, Rabby, WalletConnect. User brings their own wallet.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Chain Support.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Both wallet types support all Phase 1 chains. Chain switching is handled automatically by the agent.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8.4 MiniPay Integration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Automata should be built and submitted as a MiniPay Mini App on Celo. This gives direct distribution to MiniPay's 15 million users — primarily in Nigeria, Ghana, Kenya, and South Africa — without requiring any additional download or onboarding.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Action required.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Review developer docs at docs.minipay.xyz before starting frontend build — Mini App requirements may affect wallet connection approach on Celo.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Technical note.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Mini App runs inside the MiniPay browser. Privy wallet connection may need to defer to MiniPay's built-in Celo wallet when inside the Mini App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UI requirement.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UI must be mobile-optimised and tested at 375px minimum width.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8.5 Gemini Flash — Agent Brain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The agent uses Google's Gemini 2.0 Flash model via the Google AI SDK for Node.js. The model is called with a system prompt (safety rules + context), the current conversation history, wallet state, and the full tools array. Gemini natively supports function calling — it returns structured tool call requests that the backend executes.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  <w:tc>
          <w:tcPr>
            <w:tcW w:type="dxa" w:w="79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0EA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1"/>
                <w:szCs w:val="21"/>
              </w:rPr>
              <w:t xml:space="preserve">Each user provides their own Gemini API key in Settings. The key is encrypted client-side before being sent to the backend, where it is stored encrypted in the database and used only for that user's agent calls. Automata never pays for inference.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9. Environment Variables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9.1 Backend (.env)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PORT=3001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Database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DATABASE_URL=postgresql://user:password@localhost:5432/automata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Encryption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ENCRYPTION_SECRET=&lt;32-char-random-string&gt;   # for encrypting user API keys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RPC Endpoints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BASE_RPC_URL=https://mainnet.base.org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CELO_RPC_URL=https://forno.celo.org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ETH_RPC_URL=https://eth.llamarpc.com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STELLAR_HORIZON_URL=https://horizon.stellar.org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Circle CCTP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CIRCLE_API_KEY=&lt;your-circle-api-key&gt;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LI.FI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LIFI_API_KEY=&lt;your-lifi-api-key&gt;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CORS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CORS_ORIGIN=http://localhost:3000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9.2 Frontend (.env.local)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NEXT_PUBLIC_API_URL=http://localhost:3001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Privy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NEXT_PUBLIC_PRIVY_APP_ID=&lt;your-privy-app-id&gt;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Chain IDs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NEXT_PUBLIC_BASE_CHAIN_ID=8453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NEXT_PUBLIC_CELO_CHAIN_ID=42220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NEXT_PUBLIC_ETH_CHAIN_ID=1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10. Testing Checklist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10.1 Backend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8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 /agent/execute with TRANSFER intent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returns plan with correct steps and fee estimate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 /agent/execute with SWAP intent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returns swap route from LI.FI with slippage estimate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 /agent/execute with BRIDGE intent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returns CCTP V2 unsigned transaction pair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 /agent/execute in Autonomous mode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executes without waiting for approval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POST /agent/execute with no API key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401 with clear error message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WebSocket connection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Status updates stream in real time after tx submission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Stellar transaction build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valid XDR envelope for a USDC transfer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LI.FI route query Base -&gt; Celo (non-USDC)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Returns valid route with fee breakdown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10.2 Frontend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8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3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Google sign-in flow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Privy creates embedded wallet. User lands on /chat.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Chat: type 'swap 10 USDC to XLM'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Agent shows plan. User can approve or cancel.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Flow builder: drag 3 nodes, configure, execute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Full flow runs end-to-end with correct status updates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Wallet not connected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Privy prompts connection. No crash.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Wrong chain connected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App prompts network switch. Does not crash.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MetaMask rejection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StatusPanel shows 'Cancelled by user' in plain English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MiniPay Mini App context on mobile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App renders correctly at 375px. Celo wallet connects.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History page after execution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Transaction appears with correct hash and status</w:t>
            </w:r>
          </w:p>
        </w:tc>
        <w:tc>
          <w:tcPr>
            <w:tcW w:type="dxa" w:w="2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11. Full Dependency 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11.1 Backend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Runtime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express cors dotenv zod 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@google/generative-ai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@lifi/sdk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viem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@stellar/stellar-sdk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@prisma/client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-D typescript ts-node nodemon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-D @types/express @types/node @types/ws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-D prisma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11.2 Frontend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Scaffold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npx create-next-app@latest frontend --typescript --tailwind --app --no-git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UI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framer-motion lucide-react reactflow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npx shadcn-ui@latest init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npx shadcn-ui@latest add button card badge toast dialog tooltip select input skeleton tabs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66680"/>
                <w:sz w:val="18"/>
                <w:szCs w:val="18"/>
              </w:rPr>
              <w:t xml:space="preserve"># Wallet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@privy-io/react-auth @privy-io/wagmi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wagmi viem @tanstack/react-query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33344"/>
                <w:sz w:val="18"/>
                <w:szCs w:val="18"/>
              </w:rPr>
              <w:t xml:space="preserve">npm install @stellar/stellar-sdk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1E8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12. Reference Links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CCTP V2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https://developers.circle.com/cctp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Circle Bridge Kit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https://developers.circle.com/bridge-kit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LI.FI SDK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https://docs.li.fi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Privy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https://docs.privy.io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MiniPay Developer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https://docs.minipay.xyz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Google AI SDK (Node)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https://ai.google.dev/gemini-api/docs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React Flow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https://reactflow.dev/docs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shadcn/ui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https://ui.shadcn.com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21st.dev Components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https://21st.dev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x402 Protocol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https://x402.org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UI/UX Pro Max Skill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https://github.com/nextlevelbuilder/ui-ux-pro-max-skill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Stellar Developer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https://developers.stellar.org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Celo Developer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https://docs.celo.org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Base Developer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https://docs.base.org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viem Docs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9"/>
                <w:szCs w:val="19"/>
              </w:rPr>
              <w:t xml:space="preserve">https://viem.sh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DDDDEE" w:sz="4" w:space="1"/>
        </w:pBd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You have everything you need.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A0DAD"/>
          <w:sz w:val="24"/>
          <w:szCs w:val="24"/>
        </w:rPr>
        <w:t xml:space="preserve">Build it. Ship it. Make it feel like magic.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 w:space="4"/>
      </w:pBdr>
      <w:jc w:val="right"/>
    </w:pPr>
    <w:r>
      <w:rPr>
        <w:rFonts w:ascii="Arial" w:cs="Arial" w:eastAsia="Arial" w:hAnsi="Arial"/>
        <w:color w:val="666680"/>
        <w:sz w:val="18"/>
        <w:szCs w:val="18"/>
      </w:rPr>
      <w:t xml:space="preserve">Confidential  —  Architecture v2.0</w:t>
    </w:r>
    <w:r>
      <w:rPr>
        <w:rFonts w:ascii="Arial" w:cs="Arial" w:eastAsia="Arial" w:hAnsi="Arial"/>
        <w:color w:val="666680"/>
        <w:sz w:val="18"/>
        <w:szCs w:val="18"/>
      </w:rPr>
      <w:t xml:space="preserve">     Page </w:t>
    </w:r>
    <w:r>
      <w:rPr>
        <w:rFonts w:ascii="Arial" w:cs="Arial" w:eastAsia="Arial" w:hAnsi="Arial"/>
        <w:color w:val="6666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EE" w:sz="4" w:space="4"/>
      </w:pBdr>
    </w:pPr>
    <w:r>
      <w:rPr>
        <w:rFonts w:ascii="Arial" w:cs="Arial" w:eastAsia="Arial" w:hAnsi="Arial"/>
        <w:b/>
        <w:bCs/>
        <w:color w:val="E91E8C"/>
        <w:sz w:val="18"/>
        <w:szCs w:val="18"/>
      </w:rPr>
      <w:t xml:space="preserve">AUTOMATA</w:t>
    </w:r>
    <w:r>
      <w:rPr>
        <w:rFonts w:ascii="Arial" w:cs="Arial" w:eastAsia="Arial" w:hAnsi="Arial"/>
        <w:color w:val="666680"/>
        <w:sz w:val="18"/>
        <w:szCs w:val="18"/>
      </w:rPr>
      <w:t xml:space="preserve">   |   Cross-Chain AI Agent Platform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6A0DA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0F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2026-04-03T19:01:51.701Z</dcterms:created>
  <dcterms:modified xsi:type="dcterms:W3CDTF">2026-04-03T19:01:51.702Z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