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28B" w:rsidRPr="001477E5" w:rsidRDefault="0036228B" w:rsidP="0036228B">
      <w:pPr>
        <w:rPr>
          <w:sz w:val="2"/>
          <w:szCs w:val="2"/>
        </w:rPr>
      </w:pPr>
    </w:p>
    <w:tbl>
      <w:tblPr>
        <w:tblpPr w:leftFromText="141" w:rightFromText="141" w:vertAnchor="page" w:horzAnchor="margin" w:tblpXSpec="center" w:tblpY="2449"/>
        <w:tblW w:w="6336" w:type="pct"/>
        <w:tblLook w:val="04A0" w:firstRow="1" w:lastRow="0" w:firstColumn="1" w:lastColumn="0" w:noHBand="0" w:noVBand="1"/>
      </w:tblPr>
      <w:tblGrid>
        <w:gridCol w:w="11200"/>
      </w:tblGrid>
      <w:tr w:rsidR="0036228B" w:rsidRPr="000D656B" w:rsidTr="0036228B">
        <w:trPr>
          <w:trHeight w:val="478"/>
        </w:trPr>
        <w:tc>
          <w:tcPr>
            <w:tcW w:w="5000" w:type="pct"/>
            <w:tcBorders>
              <w:bottom w:val="single" w:sz="4" w:space="0" w:color="4F81BD"/>
            </w:tcBorders>
            <w:vAlign w:val="center"/>
          </w:tcPr>
          <w:p w:rsidR="0036228B" w:rsidRDefault="0036228B" w:rsidP="0036228B">
            <w:pPr>
              <w:pStyle w:val="Sinespaciado"/>
              <w:ind w:left="-219"/>
              <w:jc w:val="center"/>
              <w:rPr>
                <w:sz w:val="72"/>
                <w:szCs w:val="72"/>
              </w:rPr>
            </w:pPr>
            <w:bookmarkStart w:id="0" w:name="_Hlk522353800"/>
            <w:bookmarkEnd w:id="0"/>
            <w:r w:rsidRPr="000D656B">
              <w:rPr>
                <w:sz w:val="72"/>
                <w:szCs w:val="72"/>
              </w:rPr>
              <w:t xml:space="preserve">Laboratorio de </w:t>
            </w:r>
            <w:r>
              <w:rPr>
                <w:sz w:val="72"/>
                <w:szCs w:val="72"/>
              </w:rPr>
              <w:t>Computación</w:t>
            </w:r>
          </w:p>
          <w:p w:rsidR="0036228B" w:rsidRDefault="0036228B" w:rsidP="0036228B">
            <w:pPr>
              <w:pStyle w:val="Sinespaciado"/>
              <w:ind w:left="-219"/>
              <w:jc w:val="center"/>
              <w:rPr>
                <w:rFonts w:ascii="Cambria" w:hAnsi="Cambria"/>
                <w:sz w:val="80"/>
                <w:szCs w:val="80"/>
              </w:rPr>
            </w:pPr>
            <w:r>
              <w:rPr>
                <w:sz w:val="72"/>
                <w:szCs w:val="72"/>
              </w:rPr>
              <w:t xml:space="preserve"> Salas A y B</w:t>
            </w:r>
          </w:p>
        </w:tc>
      </w:tr>
      <w:tr w:rsidR="0036228B" w:rsidRPr="000D656B" w:rsidTr="0036228B">
        <w:trPr>
          <w:trHeight w:val="395"/>
        </w:trPr>
        <w:tc>
          <w:tcPr>
            <w:tcW w:w="5000" w:type="pct"/>
            <w:vAlign w:val="center"/>
          </w:tcPr>
          <w:tbl>
            <w:tblPr>
              <w:tblpPr w:leftFromText="141" w:rightFromText="141" w:vertAnchor="text" w:horzAnchor="margin" w:tblpY="-44"/>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36228B" w:rsidRPr="000D656B" w:rsidTr="0036228B">
              <w:trPr>
                <w:trHeight w:val="709"/>
              </w:trPr>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36228B" w:rsidRPr="000D656B" w:rsidRDefault="0036228B" w:rsidP="0036228B">
                  <w:pPr>
                    <w:spacing w:before="240" w:after="0" w:line="240" w:lineRule="auto"/>
                    <w:rPr>
                      <w:sz w:val="28"/>
                      <w:szCs w:val="28"/>
                    </w:rPr>
                  </w:pPr>
                  <w:r>
                    <w:rPr>
                      <w:sz w:val="28"/>
                      <w:szCs w:val="28"/>
                    </w:rPr>
                    <w:t>Claudia Rodriguez Espino</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Fundamentos de Programación</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1104</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Valencia Mancera Erick Samuel</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36228B" w:rsidRPr="000D656B" w:rsidRDefault="0036228B" w:rsidP="0036228B">
                  <w:pPr>
                    <w:spacing w:before="240" w:after="0" w:line="240" w:lineRule="auto"/>
                    <w:rPr>
                      <w:sz w:val="28"/>
                      <w:szCs w:val="28"/>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#52</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1ª</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36228B" w:rsidRPr="001020B2" w:rsidRDefault="000450F1" w:rsidP="0036228B">
                  <w:pPr>
                    <w:spacing w:before="240" w:after="0" w:line="240" w:lineRule="auto"/>
                    <w:rPr>
                      <w:sz w:val="28"/>
                      <w:szCs w:val="28"/>
                    </w:rPr>
                  </w:pPr>
                  <w:r>
                    <w:rPr>
                      <w:sz w:val="28"/>
                      <w:szCs w:val="28"/>
                    </w:rPr>
                    <w:t xml:space="preserve">19 </w:t>
                  </w:r>
                  <w:r w:rsidR="0036228B">
                    <w:rPr>
                      <w:sz w:val="28"/>
                      <w:szCs w:val="28"/>
                    </w:rPr>
                    <w:t xml:space="preserve">de </w:t>
                  </w:r>
                  <w:r>
                    <w:rPr>
                      <w:sz w:val="28"/>
                      <w:szCs w:val="28"/>
                    </w:rPr>
                    <w:t>octubre</w:t>
                  </w:r>
                  <w:r w:rsidR="0036228B">
                    <w:rPr>
                      <w:sz w:val="28"/>
                      <w:szCs w:val="28"/>
                    </w:rPr>
                    <w:t xml:space="preserve"> del 2018</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36228B" w:rsidRPr="001020B2" w:rsidRDefault="0036228B" w:rsidP="0036228B">
                  <w:pPr>
                    <w:spacing w:before="240" w:after="0" w:line="240" w:lineRule="auto"/>
                    <w:rPr>
                      <w:sz w:val="28"/>
                      <w:szCs w:val="28"/>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36228B" w:rsidRPr="001020B2" w:rsidRDefault="0036228B" w:rsidP="0036228B">
                  <w:pPr>
                    <w:spacing w:before="240" w:after="0" w:line="240" w:lineRule="auto"/>
                    <w:rPr>
                      <w:sz w:val="28"/>
                      <w:szCs w:val="28"/>
                    </w:rPr>
                  </w:pPr>
                </w:p>
              </w:tc>
            </w:tr>
          </w:tbl>
          <w:p w:rsidR="0036228B" w:rsidRPr="000D656B" w:rsidRDefault="0036228B" w:rsidP="0036228B">
            <w:pPr>
              <w:pStyle w:val="Sinespaciado"/>
              <w:ind w:left="-219"/>
              <w:jc w:val="center"/>
              <w:rPr>
                <w:b/>
                <w:bCs/>
              </w:rPr>
            </w:pPr>
          </w:p>
        </w:tc>
      </w:tr>
    </w:tbl>
    <w:p w:rsidR="0036228B" w:rsidRDefault="0036228B" w:rsidP="0036228B">
      <w:pPr>
        <w:tabs>
          <w:tab w:val="left" w:pos="5190"/>
        </w:tabs>
        <w:ind w:left="3540"/>
        <w:jc w:val="both"/>
        <w:rPr>
          <w:sz w:val="44"/>
          <w:szCs w:val="52"/>
        </w:rPr>
      </w:pPr>
      <w:r w:rsidRPr="008D648C">
        <w:rPr>
          <w:sz w:val="44"/>
          <w:szCs w:val="52"/>
        </w:rPr>
        <w:t>CALIFICACIÓN: ________________</w:t>
      </w:r>
    </w:p>
    <w:p w:rsidR="000F3AA2" w:rsidRDefault="00031C13" w:rsidP="0036228B">
      <w:pPr>
        <w:rPr>
          <w:rFonts w:asciiTheme="majorHAnsi" w:hAnsiTheme="majorHAnsi" w:cstheme="majorHAnsi"/>
          <w:b/>
          <w:sz w:val="36"/>
        </w:rPr>
      </w:pPr>
      <w:r>
        <w:rPr>
          <w:rFonts w:asciiTheme="majorHAnsi" w:hAnsiTheme="majorHAnsi" w:cstheme="majorHAnsi"/>
          <w:b/>
          <w:sz w:val="36"/>
        </w:rPr>
        <w:lastRenderedPageBreak/>
        <w:t>Practica #10: Depuración de Programas</w:t>
      </w:r>
    </w:p>
    <w:p w:rsidR="00031C13" w:rsidRPr="00325F48" w:rsidRDefault="00031C13" w:rsidP="00031C13">
      <w:pPr>
        <w:jc w:val="both"/>
        <w:rPr>
          <w:rFonts w:asciiTheme="majorHAnsi" w:hAnsiTheme="majorHAnsi" w:cstheme="majorHAnsi"/>
          <w:sz w:val="26"/>
          <w:szCs w:val="26"/>
        </w:rPr>
      </w:pPr>
      <w:r w:rsidRPr="00325F48">
        <w:rPr>
          <w:rFonts w:asciiTheme="majorHAnsi" w:hAnsiTheme="majorHAnsi" w:cstheme="majorHAnsi"/>
          <w:sz w:val="26"/>
          <w:szCs w:val="26"/>
        </w:rPr>
        <w:t>Depurar un programa significa someterlo a un ambiente de ejecución controlado por medio de herramientas dedicadas a ello. Este ambiente permite conocer exactamente el flujo de ejecución del programa, el valor que las variables adquieren, la pila de llamadas a funciones, entre otros aspectos. Es importante poder compilar el programa sin errores antes de depurarlo.</w:t>
      </w:r>
    </w:p>
    <w:p w:rsidR="00031C13" w:rsidRPr="00325F48" w:rsidRDefault="00031C13" w:rsidP="00031C13">
      <w:pPr>
        <w:jc w:val="both"/>
        <w:rPr>
          <w:rFonts w:asciiTheme="majorHAnsi" w:hAnsiTheme="majorHAnsi" w:cstheme="majorHAnsi"/>
          <w:sz w:val="26"/>
          <w:szCs w:val="26"/>
        </w:rPr>
      </w:pPr>
      <w:r w:rsidRPr="00325F48">
        <w:rPr>
          <w:rFonts w:asciiTheme="majorHAnsi" w:hAnsiTheme="majorHAnsi" w:cstheme="majorHAnsi"/>
          <w:sz w:val="26"/>
          <w:szCs w:val="26"/>
        </w:rPr>
        <w:t xml:space="preserve">La depuración de un programa es útil cuando: </w:t>
      </w:r>
    </w:p>
    <w:p w:rsidR="00031C13" w:rsidRPr="00325F48" w:rsidRDefault="00031C13" w:rsidP="00325F48">
      <w:pPr>
        <w:pStyle w:val="Prrafodelista"/>
        <w:numPr>
          <w:ilvl w:val="0"/>
          <w:numId w:val="2"/>
        </w:numPr>
        <w:jc w:val="both"/>
        <w:rPr>
          <w:rFonts w:asciiTheme="majorHAnsi" w:hAnsiTheme="majorHAnsi" w:cstheme="majorHAnsi"/>
          <w:sz w:val="26"/>
          <w:szCs w:val="26"/>
        </w:rPr>
      </w:pPr>
      <w:r w:rsidRPr="00325F48">
        <w:rPr>
          <w:rFonts w:asciiTheme="majorHAnsi" w:hAnsiTheme="majorHAnsi" w:cstheme="majorHAnsi"/>
          <w:sz w:val="26"/>
          <w:szCs w:val="26"/>
        </w:rPr>
        <w:t xml:space="preserve">Se desea optimizar el programa: no basta que el programa se pueda compilar y se someta a pruebas que demuestren que funciona correctamente. Debe realizarse un análisis exhaustivo del mismo en ejecución para averiguar cuál es su flujo de operación y encontrar formas de mejorarlo (reducir el código, utilizar menos recursos llegando a los mismos resultados, hacer menos rebuscado al algoritmo), o bien, encontrar puntos donde puede fallar con ciertos tipos de entrada de datos. </w:t>
      </w:r>
    </w:p>
    <w:p w:rsidR="00031C13" w:rsidRPr="00325F48" w:rsidRDefault="00031C13" w:rsidP="00325F48">
      <w:pPr>
        <w:pStyle w:val="Prrafodelista"/>
        <w:numPr>
          <w:ilvl w:val="0"/>
          <w:numId w:val="2"/>
        </w:numPr>
        <w:jc w:val="both"/>
        <w:rPr>
          <w:rFonts w:asciiTheme="majorHAnsi" w:hAnsiTheme="majorHAnsi" w:cstheme="majorHAnsi"/>
          <w:sz w:val="26"/>
          <w:szCs w:val="26"/>
        </w:rPr>
      </w:pPr>
      <w:r w:rsidRPr="00325F48">
        <w:rPr>
          <w:rFonts w:asciiTheme="majorHAnsi" w:hAnsiTheme="majorHAnsi" w:cstheme="majorHAnsi"/>
          <w:sz w:val="26"/>
          <w:szCs w:val="26"/>
        </w:rPr>
        <w:t xml:space="preserve">El programa tiene algún fallo: el programa no muestra los resultados que se esperan para cierta entrada de datos debido a que el programador cometió algún error durante el proceso de diseño. Muchas veces encontrar este tipo de fallos suele ser difícil, ya sea porque la percepción del programador no permite encontrar la falla en su diseño o porque la errata es muy pequeña, pero crucial. En este caso es de mucha utilidad conocer paso a paso cómo se ejecutan las estructuras de control, qué valor adquieren las variables, etc. </w:t>
      </w:r>
    </w:p>
    <w:p w:rsidR="00031C13" w:rsidRPr="00325F48" w:rsidRDefault="00031C13" w:rsidP="00325F48">
      <w:pPr>
        <w:pStyle w:val="Prrafodelista"/>
        <w:numPr>
          <w:ilvl w:val="0"/>
          <w:numId w:val="2"/>
        </w:numPr>
        <w:jc w:val="both"/>
        <w:rPr>
          <w:rFonts w:asciiTheme="majorHAnsi" w:hAnsiTheme="majorHAnsi" w:cstheme="majorHAnsi"/>
          <w:sz w:val="26"/>
          <w:szCs w:val="26"/>
        </w:rPr>
      </w:pPr>
      <w:r w:rsidRPr="00325F48">
        <w:rPr>
          <w:rFonts w:asciiTheme="majorHAnsi" w:hAnsiTheme="majorHAnsi" w:cstheme="majorHAnsi"/>
          <w:sz w:val="26"/>
          <w:szCs w:val="26"/>
        </w:rPr>
        <w:t>El programa tiene un error de ejecución o defecto: cuando el programa está ejecutándose, éste se detiene inesperadamente. Suele ocurrir por error en el diseño o implementación del programa en las que no se contemplan las limitaciones del lenguaje de programación o el equipo donde el programa se ejecuta. Como el programa se detiene inesperadamente, no se conoce la parte del programa donde se provoca el defecto, teniendo que recurrir a la depuración para encontrarlo. El más común de este tipo de defecto es la “violación de segmento”.</w:t>
      </w:r>
    </w:p>
    <w:p w:rsidR="00325F48" w:rsidRDefault="00325F48" w:rsidP="000450F1">
      <w:pPr>
        <w:jc w:val="both"/>
        <w:rPr>
          <w:rFonts w:asciiTheme="majorHAnsi" w:hAnsiTheme="majorHAnsi" w:cstheme="majorHAnsi"/>
          <w:sz w:val="26"/>
          <w:szCs w:val="26"/>
        </w:rPr>
      </w:pPr>
      <w:r w:rsidRPr="00325F48">
        <w:rPr>
          <w:rFonts w:asciiTheme="majorHAnsi" w:hAnsiTheme="majorHAnsi" w:cstheme="majorHAnsi"/>
          <w:sz w:val="26"/>
          <w:szCs w:val="26"/>
        </w:rPr>
        <w:t xml:space="preserve">Dev-C++, es una IDE especializada para desarrollar programas escritos en C o C++. Si bien incorpora un editor de textos y un compilador integrados, también posee un depurador. Cabe destacar que por defecto Dev-C++ se basa en el compilador GCC y el depurador en GDB, aunque de manera gráfica ello es transparente para el usuario ya que todo simula una sola herramienta. </w:t>
      </w:r>
    </w:p>
    <w:p w:rsidR="000450F1" w:rsidRDefault="000450F1" w:rsidP="000450F1">
      <w:pPr>
        <w:jc w:val="both"/>
        <w:rPr>
          <w:rFonts w:asciiTheme="majorHAnsi" w:hAnsiTheme="majorHAnsi" w:cstheme="majorHAnsi"/>
          <w:sz w:val="24"/>
        </w:rPr>
      </w:pPr>
    </w:p>
    <w:p w:rsidR="00BB11E2" w:rsidRDefault="00BB11E2" w:rsidP="0036228B">
      <w:pPr>
        <w:rPr>
          <w:rFonts w:asciiTheme="majorHAnsi" w:hAnsiTheme="majorHAnsi" w:cstheme="majorHAnsi"/>
          <w:sz w:val="24"/>
        </w:rPr>
      </w:pPr>
      <w:r>
        <w:rPr>
          <w:rFonts w:asciiTheme="majorHAnsi" w:hAnsiTheme="majorHAnsi" w:cstheme="majorHAnsi"/>
          <w:b/>
          <w:sz w:val="28"/>
        </w:rPr>
        <w:lastRenderedPageBreak/>
        <w:t>Actividades</w:t>
      </w:r>
    </w:p>
    <w:p w:rsidR="00BB11E2" w:rsidRPr="000450F1" w:rsidRDefault="00BB11E2" w:rsidP="00BB11E2">
      <w:pPr>
        <w:pStyle w:val="Prrafodelista"/>
        <w:numPr>
          <w:ilvl w:val="0"/>
          <w:numId w:val="1"/>
        </w:numPr>
        <w:rPr>
          <w:rFonts w:asciiTheme="majorHAnsi" w:hAnsiTheme="majorHAnsi" w:cstheme="majorHAnsi"/>
          <w:b/>
          <w:sz w:val="26"/>
          <w:szCs w:val="26"/>
        </w:rPr>
      </w:pPr>
      <w:r w:rsidRPr="000450F1">
        <w:rPr>
          <w:rFonts w:asciiTheme="majorHAnsi" w:hAnsiTheme="majorHAnsi" w:cstheme="majorHAnsi"/>
          <w:b/>
          <w:sz w:val="26"/>
          <w:szCs w:val="26"/>
        </w:rPr>
        <w:t>Sistema de ecuaciones</w:t>
      </w:r>
    </w:p>
    <w:p w:rsidR="00BB11E2" w:rsidRPr="000450F1" w:rsidRDefault="00BB11E2" w:rsidP="00031C13">
      <w:pPr>
        <w:ind w:left="-567"/>
        <w:rPr>
          <w:rFonts w:asciiTheme="majorHAnsi" w:hAnsiTheme="majorHAnsi" w:cstheme="majorHAnsi"/>
          <w:b/>
          <w:sz w:val="26"/>
          <w:szCs w:val="26"/>
        </w:rPr>
      </w:pPr>
      <w:r w:rsidRPr="000450F1">
        <w:rPr>
          <w:noProof/>
          <w:sz w:val="26"/>
          <w:szCs w:val="26"/>
        </w:rPr>
        <w:drawing>
          <wp:inline distT="0" distB="0" distL="0" distR="0" wp14:anchorId="6A2058A7" wp14:editId="75F5E9D0">
            <wp:extent cx="6263640" cy="32080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9029"/>
                    <a:stretch/>
                  </pic:blipFill>
                  <pic:spPr bwMode="auto">
                    <a:xfrm>
                      <a:off x="0" y="0"/>
                      <a:ext cx="6264301" cy="3208359"/>
                    </a:xfrm>
                    <a:prstGeom prst="rect">
                      <a:avLst/>
                    </a:prstGeom>
                    <a:ln>
                      <a:noFill/>
                    </a:ln>
                    <a:extLst>
                      <a:ext uri="{53640926-AAD7-44D8-BBD7-CCE9431645EC}">
                        <a14:shadowObscured xmlns:a14="http://schemas.microsoft.com/office/drawing/2010/main"/>
                      </a:ext>
                    </a:extLst>
                  </pic:spPr>
                </pic:pic>
              </a:graphicData>
            </a:graphic>
          </wp:inline>
        </w:drawing>
      </w:r>
    </w:p>
    <w:p w:rsidR="00BB11E2" w:rsidRPr="000450F1" w:rsidRDefault="00BB11E2" w:rsidP="00031C13">
      <w:pPr>
        <w:ind w:left="-567"/>
        <w:rPr>
          <w:rFonts w:asciiTheme="majorHAnsi" w:hAnsiTheme="majorHAnsi" w:cstheme="majorHAnsi"/>
          <w:b/>
          <w:sz w:val="26"/>
          <w:szCs w:val="26"/>
        </w:rPr>
      </w:pPr>
      <w:r w:rsidRPr="000450F1">
        <w:rPr>
          <w:noProof/>
          <w:sz w:val="26"/>
          <w:szCs w:val="26"/>
        </w:rPr>
        <w:drawing>
          <wp:inline distT="0" distB="0" distL="0" distR="0" wp14:anchorId="285F9C7A" wp14:editId="2447B18E">
            <wp:extent cx="6271260" cy="34975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9029"/>
                    <a:stretch/>
                  </pic:blipFill>
                  <pic:spPr bwMode="auto">
                    <a:xfrm>
                      <a:off x="0" y="0"/>
                      <a:ext cx="6271913" cy="3497944"/>
                    </a:xfrm>
                    <a:prstGeom prst="rect">
                      <a:avLst/>
                    </a:prstGeom>
                    <a:ln>
                      <a:noFill/>
                    </a:ln>
                    <a:extLst>
                      <a:ext uri="{53640926-AAD7-44D8-BBD7-CCE9431645EC}">
                        <a14:shadowObscured xmlns:a14="http://schemas.microsoft.com/office/drawing/2010/main"/>
                      </a:ext>
                    </a:extLst>
                  </pic:spPr>
                </pic:pic>
              </a:graphicData>
            </a:graphic>
          </wp:inline>
        </w:drawing>
      </w:r>
    </w:p>
    <w:p w:rsidR="00031C13" w:rsidRPr="000450F1" w:rsidRDefault="004B3B63" w:rsidP="00031C13">
      <w:pPr>
        <w:ind w:left="-567"/>
        <w:rPr>
          <w:rFonts w:asciiTheme="majorHAnsi" w:hAnsiTheme="majorHAnsi" w:cstheme="majorHAnsi"/>
          <w:b/>
          <w:sz w:val="26"/>
          <w:szCs w:val="26"/>
        </w:rPr>
      </w:pPr>
      <w:r w:rsidRPr="000450F1">
        <w:rPr>
          <w:noProof/>
          <w:sz w:val="26"/>
          <w:szCs w:val="26"/>
        </w:rPr>
        <w:lastRenderedPageBreak/>
        <w:drawing>
          <wp:inline distT="0" distB="0" distL="0" distR="0" wp14:anchorId="22003524" wp14:editId="09624DB3">
            <wp:extent cx="6268084" cy="3642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029"/>
                    <a:stretch/>
                  </pic:blipFill>
                  <pic:spPr bwMode="auto">
                    <a:xfrm>
                      <a:off x="0" y="0"/>
                      <a:ext cx="6285729" cy="3652613"/>
                    </a:xfrm>
                    <a:prstGeom prst="rect">
                      <a:avLst/>
                    </a:prstGeom>
                    <a:ln>
                      <a:noFill/>
                    </a:ln>
                    <a:extLst>
                      <a:ext uri="{53640926-AAD7-44D8-BBD7-CCE9431645EC}">
                        <a14:shadowObscured xmlns:a14="http://schemas.microsoft.com/office/drawing/2010/main"/>
                      </a:ext>
                    </a:extLst>
                  </pic:spPr>
                </pic:pic>
              </a:graphicData>
            </a:graphic>
          </wp:inline>
        </w:drawing>
      </w:r>
    </w:p>
    <w:p w:rsidR="00031C13" w:rsidRPr="000450F1" w:rsidRDefault="00031C13" w:rsidP="00F21A5D">
      <w:pPr>
        <w:pStyle w:val="Prrafodelista"/>
        <w:numPr>
          <w:ilvl w:val="0"/>
          <w:numId w:val="1"/>
        </w:numPr>
        <w:rPr>
          <w:rFonts w:asciiTheme="majorHAnsi" w:hAnsiTheme="majorHAnsi" w:cstheme="majorHAnsi"/>
          <w:b/>
          <w:sz w:val="26"/>
          <w:szCs w:val="26"/>
        </w:rPr>
      </w:pPr>
      <w:r w:rsidRPr="000450F1">
        <w:rPr>
          <w:rFonts w:asciiTheme="majorHAnsi" w:hAnsiTheme="majorHAnsi" w:cstheme="majorHAnsi"/>
          <w:b/>
          <w:sz w:val="26"/>
          <w:szCs w:val="26"/>
        </w:rPr>
        <w:t>Gastos mensuales</w:t>
      </w:r>
    </w:p>
    <w:p w:rsidR="00031C13" w:rsidRPr="000450F1" w:rsidRDefault="00031C13" w:rsidP="00031C13">
      <w:pPr>
        <w:ind w:left="-567"/>
        <w:rPr>
          <w:rFonts w:asciiTheme="majorHAnsi" w:hAnsiTheme="majorHAnsi" w:cstheme="majorHAnsi"/>
          <w:b/>
          <w:sz w:val="26"/>
          <w:szCs w:val="26"/>
        </w:rPr>
      </w:pPr>
      <w:r w:rsidRPr="000450F1">
        <w:rPr>
          <w:noProof/>
          <w:sz w:val="26"/>
          <w:szCs w:val="26"/>
        </w:rPr>
        <w:drawing>
          <wp:inline distT="0" distB="0" distL="0" distR="0" wp14:anchorId="5E929D35" wp14:editId="61D0ADE9">
            <wp:extent cx="6263640" cy="39090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8" b="48340"/>
                    <a:stretch/>
                  </pic:blipFill>
                  <pic:spPr bwMode="auto">
                    <a:xfrm>
                      <a:off x="0" y="0"/>
                      <a:ext cx="6263640" cy="3909060"/>
                    </a:xfrm>
                    <a:prstGeom prst="rect">
                      <a:avLst/>
                    </a:prstGeom>
                    <a:ln>
                      <a:noFill/>
                    </a:ln>
                    <a:extLst>
                      <a:ext uri="{53640926-AAD7-44D8-BBD7-CCE9431645EC}">
                        <a14:shadowObscured xmlns:a14="http://schemas.microsoft.com/office/drawing/2010/main"/>
                      </a:ext>
                    </a:extLst>
                  </pic:spPr>
                </pic:pic>
              </a:graphicData>
            </a:graphic>
          </wp:inline>
        </w:drawing>
      </w:r>
    </w:p>
    <w:p w:rsidR="004B3B63" w:rsidRPr="000450F1" w:rsidRDefault="00F21A5D" w:rsidP="00F21A5D">
      <w:pPr>
        <w:pStyle w:val="Prrafodelista"/>
        <w:numPr>
          <w:ilvl w:val="0"/>
          <w:numId w:val="1"/>
        </w:numPr>
        <w:rPr>
          <w:rFonts w:asciiTheme="majorHAnsi" w:hAnsiTheme="majorHAnsi" w:cstheme="majorHAnsi"/>
          <w:b/>
          <w:sz w:val="26"/>
          <w:szCs w:val="26"/>
        </w:rPr>
      </w:pPr>
      <w:r w:rsidRPr="000450F1">
        <w:rPr>
          <w:rFonts w:asciiTheme="majorHAnsi" w:hAnsiTheme="majorHAnsi" w:cstheme="majorHAnsi"/>
          <w:b/>
          <w:sz w:val="26"/>
          <w:szCs w:val="26"/>
        </w:rPr>
        <w:lastRenderedPageBreak/>
        <w:t>Formula General</w:t>
      </w:r>
    </w:p>
    <w:p w:rsidR="00F21A5D" w:rsidRPr="000450F1" w:rsidRDefault="00325F48" w:rsidP="00325F48">
      <w:pPr>
        <w:ind w:left="-567"/>
        <w:rPr>
          <w:rFonts w:asciiTheme="majorHAnsi" w:hAnsiTheme="majorHAnsi" w:cstheme="majorHAnsi"/>
          <w:b/>
          <w:sz w:val="26"/>
          <w:szCs w:val="26"/>
        </w:rPr>
      </w:pPr>
      <w:r w:rsidRPr="000450F1">
        <w:rPr>
          <w:noProof/>
          <w:sz w:val="26"/>
          <w:szCs w:val="26"/>
        </w:rPr>
        <w:drawing>
          <wp:inline distT="0" distB="0" distL="0" distR="0" wp14:anchorId="24E90724" wp14:editId="5871BF75">
            <wp:extent cx="6278880" cy="34518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925"/>
                    <a:stretch/>
                  </pic:blipFill>
                  <pic:spPr bwMode="auto">
                    <a:xfrm>
                      <a:off x="0" y="0"/>
                      <a:ext cx="6278880" cy="3451860"/>
                    </a:xfrm>
                    <a:prstGeom prst="rect">
                      <a:avLst/>
                    </a:prstGeom>
                    <a:ln>
                      <a:noFill/>
                    </a:ln>
                    <a:extLst>
                      <a:ext uri="{53640926-AAD7-44D8-BBD7-CCE9431645EC}">
                        <a14:shadowObscured xmlns:a14="http://schemas.microsoft.com/office/drawing/2010/main"/>
                      </a:ext>
                    </a:extLst>
                  </pic:spPr>
                </pic:pic>
              </a:graphicData>
            </a:graphic>
          </wp:inline>
        </w:drawing>
      </w:r>
    </w:p>
    <w:p w:rsidR="00031C13" w:rsidRPr="000450F1" w:rsidRDefault="00325F48" w:rsidP="00325F48">
      <w:pPr>
        <w:ind w:left="-567"/>
        <w:rPr>
          <w:rFonts w:asciiTheme="majorHAnsi" w:hAnsiTheme="majorHAnsi" w:cstheme="majorHAnsi"/>
          <w:b/>
          <w:sz w:val="26"/>
          <w:szCs w:val="26"/>
        </w:rPr>
      </w:pPr>
      <w:r w:rsidRPr="000450F1">
        <w:rPr>
          <w:noProof/>
          <w:sz w:val="26"/>
          <w:szCs w:val="26"/>
        </w:rPr>
        <w:drawing>
          <wp:inline distT="0" distB="0" distL="0" distR="0" wp14:anchorId="5A44C2E7" wp14:editId="705F2CF1">
            <wp:extent cx="6307455" cy="34594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2" b="31925"/>
                    <a:stretch/>
                  </pic:blipFill>
                  <pic:spPr bwMode="auto">
                    <a:xfrm>
                      <a:off x="0" y="0"/>
                      <a:ext cx="6314158" cy="3463156"/>
                    </a:xfrm>
                    <a:prstGeom prst="rect">
                      <a:avLst/>
                    </a:prstGeom>
                    <a:ln>
                      <a:noFill/>
                    </a:ln>
                    <a:extLst>
                      <a:ext uri="{53640926-AAD7-44D8-BBD7-CCE9431645EC}">
                        <a14:shadowObscured xmlns:a14="http://schemas.microsoft.com/office/drawing/2010/main"/>
                      </a:ext>
                    </a:extLst>
                  </pic:spPr>
                </pic:pic>
              </a:graphicData>
            </a:graphic>
          </wp:inline>
        </w:drawing>
      </w:r>
    </w:p>
    <w:p w:rsidR="000450F1" w:rsidRDefault="000450F1" w:rsidP="00325F48">
      <w:pPr>
        <w:rPr>
          <w:rFonts w:asciiTheme="majorHAnsi" w:hAnsiTheme="majorHAnsi" w:cstheme="majorHAnsi"/>
          <w:b/>
          <w:sz w:val="26"/>
          <w:szCs w:val="26"/>
        </w:rPr>
      </w:pPr>
    </w:p>
    <w:p w:rsidR="000450F1" w:rsidRDefault="000450F1" w:rsidP="00325F48">
      <w:pPr>
        <w:rPr>
          <w:rFonts w:asciiTheme="majorHAnsi" w:hAnsiTheme="majorHAnsi" w:cstheme="majorHAnsi"/>
          <w:b/>
          <w:sz w:val="26"/>
          <w:szCs w:val="26"/>
        </w:rPr>
      </w:pPr>
    </w:p>
    <w:p w:rsidR="00325F48" w:rsidRPr="000450F1" w:rsidRDefault="00325F48" w:rsidP="00325F48">
      <w:pPr>
        <w:rPr>
          <w:rFonts w:asciiTheme="majorHAnsi" w:hAnsiTheme="majorHAnsi" w:cstheme="majorHAnsi"/>
          <w:sz w:val="28"/>
          <w:szCs w:val="26"/>
        </w:rPr>
      </w:pPr>
      <w:r w:rsidRPr="000450F1">
        <w:rPr>
          <w:rFonts w:asciiTheme="majorHAnsi" w:hAnsiTheme="majorHAnsi" w:cstheme="majorHAnsi"/>
          <w:b/>
          <w:sz w:val="28"/>
          <w:szCs w:val="26"/>
        </w:rPr>
        <w:lastRenderedPageBreak/>
        <w:t>Conclusión</w:t>
      </w:r>
    </w:p>
    <w:p w:rsidR="00325F48" w:rsidRPr="000450F1" w:rsidRDefault="00325F48" w:rsidP="00325F48">
      <w:pPr>
        <w:jc w:val="both"/>
        <w:rPr>
          <w:rFonts w:asciiTheme="majorHAnsi" w:hAnsiTheme="majorHAnsi" w:cstheme="majorHAnsi"/>
          <w:sz w:val="26"/>
          <w:szCs w:val="26"/>
        </w:rPr>
      </w:pPr>
      <w:r w:rsidRPr="000450F1">
        <w:rPr>
          <w:rFonts w:asciiTheme="majorHAnsi" w:hAnsiTheme="majorHAnsi" w:cstheme="majorHAnsi"/>
          <w:sz w:val="26"/>
          <w:szCs w:val="26"/>
        </w:rPr>
        <w:t>La depuración, es una herramienta completamente útil y necesaria para encontrar los errores dentro de un programa y ayudarnos a mejorarlo. Me ha resultado de mucha ayuda conocer es</w:t>
      </w:r>
      <w:r w:rsidR="000450F1">
        <w:rPr>
          <w:rFonts w:asciiTheme="majorHAnsi" w:hAnsiTheme="majorHAnsi" w:cstheme="majorHAnsi"/>
          <w:sz w:val="26"/>
          <w:szCs w:val="26"/>
        </w:rPr>
        <w:t>t</w:t>
      </w:r>
      <w:r w:rsidRPr="000450F1">
        <w:rPr>
          <w:rFonts w:asciiTheme="majorHAnsi" w:hAnsiTheme="majorHAnsi" w:cstheme="majorHAnsi"/>
          <w:sz w:val="26"/>
          <w:szCs w:val="26"/>
        </w:rPr>
        <w:t>a herramienta de programación</w:t>
      </w:r>
      <w:r w:rsidR="000450F1">
        <w:rPr>
          <w:rFonts w:asciiTheme="majorHAnsi" w:hAnsiTheme="majorHAnsi" w:cstheme="majorHAnsi"/>
          <w:sz w:val="26"/>
          <w:szCs w:val="26"/>
        </w:rPr>
        <w:t>, pues algunas veces es complicado estructurar de manera adecuada un programa y hacer que cumpla las funciones solicitadas.</w:t>
      </w:r>
      <w:bookmarkStart w:id="1" w:name="_GoBack"/>
      <w:bookmarkEnd w:id="1"/>
    </w:p>
    <w:sectPr w:rsidR="00325F48" w:rsidRPr="000450F1" w:rsidSect="0036228B">
      <w:headerReference w:type="firs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CE7" w:rsidRDefault="00FF0CE7" w:rsidP="0036228B">
      <w:pPr>
        <w:spacing w:after="0" w:line="240" w:lineRule="auto"/>
      </w:pPr>
      <w:r>
        <w:separator/>
      </w:r>
    </w:p>
  </w:endnote>
  <w:endnote w:type="continuationSeparator" w:id="0">
    <w:p w:rsidR="00FF0CE7" w:rsidRDefault="00FF0CE7" w:rsidP="0036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CE7" w:rsidRDefault="00FF0CE7" w:rsidP="0036228B">
      <w:pPr>
        <w:spacing w:after="0" w:line="240" w:lineRule="auto"/>
      </w:pPr>
      <w:r>
        <w:separator/>
      </w:r>
    </w:p>
  </w:footnote>
  <w:footnote w:type="continuationSeparator" w:id="0">
    <w:p w:rsidR="00FF0CE7" w:rsidRDefault="00FF0CE7" w:rsidP="0036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6228B" w:rsidRPr="002D3899" w:rsidTr="0036228B">
      <w:trPr>
        <w:trHeight w:val="1420"/>
      </w:trPr>
      <w:tc>
        <w:tcPr>
          <w:tcW w:w="1701" w:type="dxa"/>
        </w:tcPr>
        <w:p w:rsidR="0036228B" w:rsidRPr="002D3899" w:rsidRDefault="0036228B" w:rsidP="0036228B">
          <w:pPr>
            <w:pStyle w:val="Encabezado"/>
            <w:jc w:val="center"/>
            <w:rPr>
              <w:rFonts w:ascii="Arial" w:hAnsi="Arial" w:cs="Arial"/>
              <w:sz w:val="24"/>
              <w:szCs w:val="24"/>
            </w:rPr>
          </w:pPr>
        </w:p>
        <w:p w:rsidR="0036228B" w:rsidRPr="002D3899" w:rsidRDefault="0036228B" w:rsidP="0036228B">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1980" cy="624840"/>
                <wp:effectExtent l="0" t="0" r="7620" b="3810"/>
                <wp:docPr id="14" name="Imagen 14"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24840"/>
                        </a:xfrm>
                        <a:prstGeom prst="rect">
                          <a:avLst/>
                        </a:prstGeom>
                        <a:noFill/>
                        <a:ln>
                          <a:noFill/>
                        </a:ln>
                      </pic:spPr>
                    </pic:pic>
                  </a:graphicData>
                </a:graphic>
              </wp:inline>
            </w:drawing>
          </w:r>
        </w:p>
      </w:tc>
      <w:tc>
        <w:tcPr>
          <w:tcW w:w="9072" w:type="dxa"/>
          <w:gridSpan w:val="2"/>
          <w:vAlign w:val="center"/>
        </w:tcPr>
        <w:p w:rsidR="0036228B" w:rsidRPr="00B254FE" w:rsidRDefault="0036228B" w:rsidP="0036228B">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36228B" w:rsidRPr="002D3899" w:rsidTr="0036228B">
      <w:trPr>
        <w:trHeight w:val="357"/>
      </w:trPr>
      <w:tc>
        <w:tcPr>
          <w:tcW w:w="5103" w:type="dxa"/>
          <w:gridSpan w:val="2"/>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Laboratorios de docencia</w:t>
          </w:r>
        </w:p>
      </w:tc>
    </w:tr>
  </w:tbl>
  <w:p w:rsidR="0036228B" w:rsidRDefault="00362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91DEF"/>
    <w:multiLevelType w:val="hybridMultilevel"/>
    <w:tmpl w:val="048CB1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1D47681"/>
    <w:multiLevelType w:val="hybridMultilevel"/>
    <w:tmpl w:val="0A06F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E9"/>
    <w:rsid w:val="00031C13"/>
    <w:rsid w:val="000450F1"/>
    <w:rsid w:val="000F3AA2"/>
    <w:rsid w:val="00136890"/>
    <w:rsid w:val="00201F6D"/>
    <w:rsid w:val="00227473"/>
    <w:rsid w:val="002E3C6A"/>
    <w:rsid w:val="00325F48"/>
    <w:rsid w:val="0036228B"/>
    <w:rsid w:val="003947C9"/>
    <w:rsid w:val="00422E6D"/>
    <w:rsid w:val="004B3B63"/>
    <w:rsid w:val="005E6144"/>
    <w:rsid w:val="006334C0"/>
    <w:rsid w:val="00812EE1"/>
    <w:rsid w:val="008463E9"/>
    <w:rsid w:val="008A34E6"/>
    <w:rsid w:val="00A26FEA"/>
    <w:rsid w:val="00BB11E2"/>
    <w:rsid w:val="00C53460"/>
    <w:rsid w:val="00C7554E"/>
    <w:rsid w:val="00D745A4"/>
    <w:rsid w:val="00E36A19"/>
    <w:rsid w:val="00E82A7B"/>
    <w:rsid w:val="00EC1CC8"/>
    <w:rsid w:val="00F21A5D"/>
    <w:rsid w:val="00FD1327"/>
    <w:rsid w:val="00FF0C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09F7"/>
  <w15:chartTrackingRefBased/>
  <w15:docId w15:val="{FF6699A5-84EF-4B1F-A1D1-FB526303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22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228B"/>
  </w:style>
  <w:style w:type="paragraph" w:styleId="Piedepgina">
    <w:name w:val="footer"/>
    <w:basedOn w:val="Normal"/>
    <w:link w:val="PiedepginaCar"/>
    <w:uiPriority w:val="99"/>
    <w:unhideWhenUsed/>
    <w:rsid w:val="003622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228B"/>
  </w:style>
  <w:style w:type="paragraph" w:styleId="Subttulo">
    <w:name w:val="Subtitle"/>
    <w:basedOn w:val="Normal"/>
    <w:next w:val="Normal"/>
    <w:link w:val="SubttuloCar"/>
    <w:uiPriority w:val="11"/>
    <w:qFormat/>
    <w:rsid w:val="0036228B"/>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36228B"/>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36228B"/>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36228B"/>
    <w:rPr>
      <w:rFonts w:ascii="Calibri" w:eastAsia="Times New Roman" w:hAnsi="Calibri" w:cs="Times New Roman"/>
      <w:lang w:eastAsia="es-MX"/>
    </w:rPr>
  </w:style>
  <w:style w:type="paragraph" w:styleId="Prrafodelista">
    <w:name w:val="List Paragraph"/>
    <w:basedOn w:val="Normal"/>
    <w:uiPriority w:val="34"/>
    <w:qFormat/>
    <w:rsid w:val="00BB1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6</Pages>
  <Words>484</Words>
  <Characters>2666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Valencia</dc:creator>
  <cp:keywords/>
  <dc:description/>
  <cp:lastModifiedBy>Samuel Valencia</cp:lastModifiedBy>
  <cp:revision>3</cp:revision>
  <dcterms:created xsi:type="dcterms:W3CDTF">2018-08-18T21:33:00Z</dcterms:created>
  <dcterms:modified xsi:type="dcterms:W3CDTF">2018-10-20T00:40:00Z</dcterms:modified>
</cp:coreProperties>
</file>