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A37F" w14:textId="62E57931" w:rsidR="005B17B4" w:rsidRDefault="00A24172" w:rsidP="00A24172">
      <w:pPr>
        <w:jc w:val="center"/>
        <w:rPr>
          <w:sz w:val="32"/>
          <w:szCs w:val="32"/>
        </w:rPr>
      </w:pPr>
      <w:r w:rsidRPr="00A24172">
        <w:rPr>
          <w:rFonts w:hint="eastAsia"/>
          <w:sz w:val="32"/>
          <w:szCs w:val="32"/>
        </w:rPr>
        <w:t>计算机图形学大作业</w:t>
      </w:r>
      <w:r w:rsidRPr="00A24172">
        <w:rPr>
          <w:sz w:val="32"/>
          <w:szCs w:val="32"/>
        </w:rPr>
        <w:t>A1报告</w:t>
      </w:r>
    </w:p>
    <w:p w14:paraId="17E146C9" w14:textId="1847501D" w:rsidR="00A24172" w:rsidRPr="00A24172" w:rsidRDefault="00A24172" w:rsidP="00A24172">
      <w:pPr>
        <w:wordWrap w:val="0"/>
        <w:jc w:val="right"/>
        <w:rPr>
          <w:sz w:val="28"/>
          <w:szCs w:val="28"/>
        </w:rPr>
      </w:pPr>
      <w:r w:rsidRPr="00A24172">
        <w:rPr>
          <w:rFonts w:hint="eastAsia"/>
          <w:sz w:val="28"/>
          <w:szCs w:val="28"/>
        </w:rPr>
        <w:t>1</w:t>
      </w:r>
      <w:r w:rsidRPr="00A24172">
        <w:rPr>
          <w:sz w:val="28"/>
          <w:szCs w:val="28"/>
        </w:rPr>
        <w:t xml:space="preserve">911490 </w:t>
      </w:r>
      <w:r w:rsidRPr="00A24172">
        <w:rPr>
          <w:rFonts w:hint="eastAsia"/>
          <w:sz w:val="28"/>
          <w:szCs w:val="28"/>
        </w:rPr>
        <w:t>吴逸清</w:t>
      </w:r>
    </w:p>
    <w:p w14:paraId="6C7B94F4" w14:textId="4C3E56A2" w:rsidR="00A24172" w:rsidRPr="00A24172" w:rsidRDefault="00A24172" w:rsidP="00A24172">
      <w:pPr>
        <w:pStyle w:val="a3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hint="eastAsia"/>
        </w:rPr>
        <w:t>一．</w:t>
      </w:r>
      <w:r w:rsidRPr="00A24172">
        <w:rPr>
          <w:rFonts w:asciiTheme="minorHAnsi" w:eastAsiaTheme="minorHAnsi" w:hAnsiTheme="minorHAnsi"/>
          <w:sz w:val="21"/>
          <w:szCs w:val="21"/>
        </w:rPr>
        <w:t>光子映射</w:t>
      </w:r>
      <w:r w:rsidRPr="00A24172">
        <w:rPr>
          <w:rFonts w:asciiTheme="minorHAnsi" w:eastAsiaTheme="minorHAnsi" w:hAnsiTheme="minorHAnsi" w:hint="eastAsia"/>
          <w:sz w:val="21"/>
          <w:szCs w:val="21"/>
        </w:rPr>
        <w:t>步骤</w:t>
      </w:r>
    </w:p>
    <w:p w14:paraId="5C0E3539" w14:textId="13C62AD3" w:rsidR="00A24172" w:rsidRPr="00A24172" w:rsidRDefault="00A24172" w:rsidP="00A24172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1"/>
          <w:szCs w:val="21"/>
        </w:rPr>
      </w:pPr>
      <w:r w:rsidRPr="00A24172">
        <w:rPr>
          <w:rFonts w:asciiTheme="minorHAnsi" w:eastAsiaTheme="minorHAnsi" w:hAnsiTheme="minorHAnsi"/>
          <w:sz w:val="21"/>
          <w:szCs w:val="21"/>
        </w:rPr>
        <w:t>构建一张光子图，存储从光源发射的所有光子的通量信息。</w:t>
      </w:r>
    </w:p>
    <w:p w14:paraId="281CAACB" w14:textId="34658CDC" w:rsidR="00A24172" w:rsidRPr="00A24172" w:rsidRDefault="00A24172" w:rsidP="00A24172">
      <w:pPr>
        <w:pStyle w:val="a3"/>
        <w:numPr>
          <w:ilvl w:val="0"/>
          <w:numId w:val="1"/>
        </w:numPr>
        <w:rPr>
          <w:rFonts w:asciiTheme="minorHAnsi" w:eastAsiaTheme="minorHAnsi" w:hAnsiTheme="minorHAnsi"/>
          <w:sz w:val="21"/>
          <w:szCs w:val="21"/>
        </w:rPr>
      </w:pPr>
      <w:r w:rsidRPr="00A24172">
        <w:rPr>
          <w:rFonts w:asciiTheme="minorHAnsi" w:eastAsiaTheme="minorHAnsi" w:hAnsiTheme="minorHAnsi"/>
          <w:sz w:val="21"/>
          <w:szCs w:val="21"/>
        </w:rPr>
        <w:t>从相机进行传统的路径追踪（path tracing），在追踪到漫反射表面的时候，统计附近的光子信息，并根据这些信息计算出最终的辐射率（radiance）。</w:t>
      </w:r>
    </w:p>
    <w:p w14:paraId="6113EE3B" w14:textId="2D155717" w:rsidR="00A24172" w:rsidRPr="00A24172" w:rsidRDefault="00A24172" w:rsidP="00A24172">
      <w:pPr>
        <w:rPr>
          <w:rFonts w:eastAsiaTheme="minorHAnsi"/>
          <w:szCs w:val="21"/>
        </w:rPr>
      </w:pPr>
      <w:r w:rsidRPr="00A24172">
        <w:rPr>
          <w:rFonts w:eastAsiaTheme="minorHAnsi" w:hint="eastAsia"/>
          <w:szCs w:val="21"/>
        </w:rPr>
        <w:t>二．光子贴图构建</w:t>
      </w:r>
    </w:p>
    <w:p w14:paraId="2419C294" w14:textId="6972F06C" w:rsidR="00A24172" w:rsidRDefault="00A24172" w:rsidP="006108D8">
      <w:pPr>
        <w:pStyle w:val="a4"/>
        <w:ind w:left="440" w:firstLineChars="0" w:firstLine="0"/>
        <w:rPr>
          <w:rFonts w:eastAsiaTheme="minorHAnsi"/>
          <w:szCs w:val="21"/>
        </w:rPr>
      </w:pPr>
      <w:r w:rsidRPr="00A24172">
        <w:rPr>
          <w:rFonts w:eastAsiaTheme="minorHAnsi" w:hint="eastAsia"/>
          <w:szCs w:val="21"/>
        </w:rPr>
        <w:t>从光源发射光子，并让光子在场景中反复弹射，每次击中漫反射表面都进行一次光子的纪录，直到被某个漫反射表面彻底吸收掉为止</w:t>
      </w:r>
      <w:r>
        <w:rPr>
          <w:rFonts w:eastAsiaTheme="minorHAnsi" w:hint="eastAsia"/>
          <w:szCs w:val="21"/>
        </w:rPr>
        <w:t>。</w:t>
      </w:r>
    </w:p>
    <w:p w14:paraId="7C0F8C2C" w14:textId="3CF41161" w:rsidR="00CB1828" w:rsidRDefault="00111136" w:rsidP="00CB1828">
      <w:pPr>
        <w:ind w:firstLine="42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7A4B8715" wp14:editId="4121EC44">
            <wp:extent cx="5274310" cy="2491105"/>
            <wp:effectExtent l="0" t="0" r="2540" b="4445"/>
            <wp:docPr id="1263930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30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A3A2" w14:textId="567782B9" w:rsidR="00CB1828" w:rsidRDefault="00CB1828" w:rsidP="00CB1828">
      <w:pPr>
        <w:pStyle w:val="HTML"/>
      </w:pPr>
      <w:r>
        <w:tab/>
      </w:r>
      <w:r w:rsidRPr="00CB1828">
        <w:t>确定射线和初始功率</w:t>
      </w:r>
      <w:r>
        <w:rPr>
          <w:rFonts w:hint="eastAsia"/>
        </w:rPr>
        <w:t>energy。</w:t>
      </w:r>
    </w:p>
    <w:p w14:paraId="28938E32" w14:textId="386C5A17" w:rsidR="00CB1828" w:rsidRDefault="00CB1828" w:rsidP="00CB1828">
      <w:pPr>
        <w:pStyle w:val="HTML"/>
        <w:rPr>
          <w:rStyle w:val="HTML1"/>
        </w:rPr>
      </w:pPr>
      <w:r>
        <w:rPr>
          <w:rStyle w:val="HTML1"/>
        </w:rPr>
        <w:tab/>
      </w:r>
      <w:r>
        <w:rPr>
          <w:rStyle w:val="HTML1"/>
        </w:rPr>
        <w:t>ray在场景中迭代，找到交点</w:t>
      </w:r>
      <w:r>
        <w:rPr>
          <w:rStyle w:val="HTML1"/>
          <w:rFonts w:hint="eastAsia"/>
        </w:rPr>
        <w:t>，</w:t>
      </w:r>
      <w:r>
        <w:rPr>
          <w:rStyle w:val="HTML1"/>
        </w:rPr>
        <w:t>生成交点处的反射分布BSDF</w:t>
      </w:r>
    </w:p>
    <w:p w14:paraId="3FC2D0EE" w14:textId="77FF4B8D" w:rsidR="00CB1828" w:rsidRDefault="00CB1828" w:rsidP="00CB1828">
      <w:pPr>
        <w:pStyle w:val="HTML"/>
        <w:rPr>
          <w:rStyle w:val="HTML1"/>
        </w:rPr>
      </w:pPr>
      <w:r>
        <w:rPr>
          <w:rStyle w:val="HTML1"/>
        </w:rPr>
        <w:t xml:space="preserve">        基于该BSDF计算反射分布</w:t>
      </w:r>
    </w:p>
    <w:p w14:paraId="2FD62037" w14:textId="176ED5DF" w:rsidR="00CB1828" w:rsidRDefault="00CB1828" w:rsidP="00CB1828">
      <w:pPr>
        <w:pStyle w:val="HTML"/>
        <w:rPr>
          <w:rStyle w:val="HTML1"/>
        </w:rPr>
      </w:pPr>
      <w:r>
        <w:rPr>
          <w:rStyle w:val="HTML1"/>
        </w:rPr>
        <w:t xml:space="preserve">        反射类型是漫反射，记录到光子贴图</w:t>
      </w:r>
    </w:p>
    <w:p w14:paraId="449EAB15" w14:textId="5E73E7DA" w:rsidR="00CB1828" w:rsidRDefault="00CB1828" w:rsidP="00CB1828">
      <w:pPr>
        <w:pStyle w:val="HTML"/>
        <w:rPr>
          <w:rStyle w:val="HTML1"/>
        </w:rPr>
      </w:pPr>
      <w:r>
        <w:rPr>
          <w:rStyle w:val="HTML1"/>
        </w:rPr>
        <w:t xml:space="preserve">        使用俄罗斯轮盘赌，判断光子是否被吸</w:t>
      </w:r>
      <w:r>
        <w:rPr>
          <w:rStyle w:val="HTML1"/>
          <w:rFonts w:hint="eastAsia"/>
        </w:rPr>
        <w:t>收</w:t>
      </w:r>
    </w:p>
    <w:p w14:paraId="16161AF3" w14:textId="3716F20B" w:rsidR="00CB1828" w:rsidRDefault="00CB1828" w:rsidP="00CB1828">
      <w:pPr>
        <w:pStyle w:val="HTML"/>
        <w:rPr>
          <w:rStyle w:val="HTML1"/>
        </w:rPr>
      </w:pPr>
      <w:r>
        <w:rPr>
          <w:rStyle w:val="HTML1"/>
        </w:rPr>
        <w:t xml:space="preserve">        如果未被吸收，更新</w:t>
      </w:r>
      <w:r>
        <w:rPr>
          <w:rFonts w:hint="eastAsia"/>
        </w:rPr>
        <w:t>energy</w:t>
      </w:r>
      <w:r>
        <w:rPr>
          <w:rStyle w:val="HTML1"/>
        </w:rPr>
        <w:t>（也就是下一次迭代的功率值）</w:t>
      </w:r>
    </w:p>
    <w:p w14:paraId="79D7DFDA" w14:textId="6982D757" w:rsidR="00CB1828" w:rsidRDefault="00CB1828" w:rsidP="006108D8">
      <w:pPr>
        <w:pStyle w:val="HTML"/>
        <w:rPr>
          <w:rStyle w:val="HTML1"/>
        </w:rPr>
      </w:pPr>
      <w:r>
        <w:rPr>
          <w:rStyle w:val="HTML1"/>
        </w:rPr>
        <w:t xml:space="preserve">        更新下一次迭代的新方向</w:t>
      </w:r>
    </w:p>
    <w:p w14:paraId="29BAB2E4" w14:textId="77777777" w:rsidR="006108D8" w:rsidRDefault="006108D8" w:rsidP="006108D8">
      <w:pPr>
        <w:pStyle w:val="HTML"/>
      </w:pPr>
    </w:p>
    <w:p w14:paraId="4CFC806C" w14:textId="77777777" w:rsidR="006108D8" w:rsidRDefault="006108D8" w:rsidP="006108D8">
      <w:pPr>
        <w:pStyle w:val="HTML"/>
        <w:numPr>
          <w:ilvl w:val="0"/>
          <w:numId w:val="1"/>
        </w:numPr>
      </w:pPr>
      <w:r w:rsidRPr="006108D8">
        <w:rPr>
          <w:rFonts w:hint="eastAsia"/>
        </w:rPr>
        <w:t>基本全局光子映射</w:t>
      </w:r>
    </w:p>
    <w:p w14:paraId="4B1CDBEF" w14:textId="3F558C3B" w:rsidR="006108D8" w:rsidRDefault="006108D8" w:rsidP="006108D8">
      <w:pPr>
        <w:pStyle w:val="HTML"/>
        <w:ind w:left="440"/>
      </w:pPr>
      <w:r w:rsidRPr="006108D8">
        <w:rPr>
          <w:rFonts w:hint="eastAsia"/>
        </w:rPr>
        <w:t>从相机发射射线</w:t>
      </w:r>
      <w:r w:rsidRPr="006108D8">
        <w:t>ray，让其在场景中进行标准射线追踪，直到碰到漫反射表面时停止迭代；对找到的漫反射表面使用光子映射。</w:t>
      </w:r>
    </w:p>
    <w:p w14:paraId="616FA00A" w14:textId="15603C80" w:rsidR="006108D8" w:rsidRPr="00CB1828" w:rsidRDefault="00111136" w:rsidP="003E42C2">
      <w:pPr>
        <w:pStyle w:val="HTML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FDBCBD" wp14:editId="445682F8">
            <wp:extent cx="5274310" cy="3345180"/>
            <wp:effectExtent l="0" t="0" r="2540" b="7620"/>
            <wp:docPr id="1314317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17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3572" w14:textId="1E809BDD" w:rsidR="00CB1828" w:rsidRDefault="00A9670B" w:rsidP="00CB1828">
      <w:pPr>
        <w:pStyle w:val="a4"/>
        <w:ind w:left="44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结果（</w:t>
      </w:r>
      <w:r w:rsidR="00111136" w:rsidRPr="00111136">
        <w:rPr>
          <w:rFonts w:eastAsiaTheme="minorHAnsi"/>
          <w:szCs w:val="21"/>
        </w:rPr>
        <w:t>photons/light = 50</w:t>
      </w:r>
      <w:r w:rsidR="00111136">
        <w:rPr>
          <w:rFonts w:eastAsiaTheme="minorHAnsi" w:hint="eastAsia"/>
          <w:szCs w:val="21"/>
        </w:rPr>
        <w:t>，</w:t>
      </w:r>
      <w:r w:rsidR="00111136" w:rsidRPr="00111136">
        <w:rPr>
          <w:rFonts w:eastAsiaTheme="minorHAnsi"/>
          <w:szCs w:val="21"/>
        </w:rPr>
        <w:t>neighborsNum = 100</w:t>
      </w:r>
      <w:r>
        <w:rPr>
          <w:rFonts w:eastAsiaTheme="minorHAnsi" w:hint="eastAsia"/>
          <w:szCs w:val="21"/>
        </w:rPr>
        <w:t>）</w:t>
      </w:r>
    </w:p>
    <w:p w14:paraId="3252C5E8" w14:textId="43DAC824" w:rsidR="00A9670B" w:rsidRDefault="00111136" w:rsidP="00CB1828">
      <w:pPr>
        <w:pStyle w:val="a4"/>
        <w:ind w:left="440" w:firstLineChars="0" w:firstLine="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3B3CE45F" wp14:editId="2A11DB71">
            <wp:extent cx="3825572" cy="3787468"/>
            <wp:effectExtent l="0" t="0" r="3810" b="3810"/>
            <wp:docPr id="9597534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53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E78A" w14:textId="77777777" w:rsidR="003E42C2" w:rsidRDefault="003E42C2" w:rsidP="00CB1828">
      <w:pPr>
        <w:pStyle w:val="a4"/>
        <w:ind w:left="440" w:firstLineChars="0" w:firstLine="0"/>
        <w:rPr>
          <w:rFonts w:eastAsiaTheme="minorHAnsi" w:hint="eastAsia"/>
          <w:szCs w:val="21"/>
        </w:rPr>
      </w:pPr>
    </w:p>
    <w:p w14:paraId="5ACD3F12" w14:textId="02AC6232" w:rsidR="006108D8" w:rsidRDefault="006108D8" w:rsidP="006108D8">
      <w:pPr>
        <w:pStyle w:val="a4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KDTree</w:t>
      </w:r>
    </w:p>
    <w:p w14:paraId="380FF101" w14:textId="4B786DDC" w:rsidR="006108D8" w:rsidRPr="006108D8" w:rsidRDefault="006108D8" w:rsidP="006108D8">
      <w:pPr>
        <w:pStyle w:val="a4"/>
        <w:ind w:left="440"/>
        <w:rPr>
          <w:rFonts w:eastAsiaTheme="minorHAnsi"/>
          <w:szCs w:val="21"/>
        </w:rPr>
      </w:pPr>
      <w:r w:rsidRPr="006108D8">
        <w:rPr>
          <w:rFonts w:eastAsiaTheme="minorHAnsi" w:hint="eastAsia"/>
          <w:szCs w:val="21"/>
        </w:rPr>
        <w:t>使用</w:t>
      </w:r>
      <w:r w:rsidRPr="006108D8">
        <w:rPr>
          <w:rFonts w:eastAsiaTheme="minorHAnsi"/>
          <w:szCs w:val="21"/>
        </w:rPr>
        <w:t>kd树存储光子贴图</w:t>
      </w:r>
    </w:p>
    <w:p w14:paraId="569D7A9E" w14:textId="20726166" w:rsidR="006108D8" w:rsidRPr="00111136" w:rsidRDefault="00111136" w:rsidP="00111136">
      <w:pPr>
        <w:rPr>
          <w:rFonts w:eastAsiaTheme="minorHAnsi"/>
          <w:szCs w:val="21"/>
        </w:rPr>
      </w:pPr>
      <w:r>
        <w:rPr>
          <w:noProof/>
        </w:rPr>
        <w:lastRenderedPageBreak/>
        <w:drawing>
          <wp:inline distT="0" distB="0" distL="0" distR="0" wp14:anchorId="5F0F3AA7" wp14:editId="704A6DB2">
            <wp:extent cx="5274310" cy="1724025"/>
            <wp:effectExtent l="0" t="0" r="2540" b="9525"/>
            <wp:docPr id="466633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33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991E" w14:textId="18A63FF1" w:rsidR="006108D8" w:rsidRDefault="00111136" w:rsidP="00111136">
      <w:pPr>
        <w:pStyle w:val="a4"/>
        <w:ind w:left="440"/>
      </w:pPr>
      <w:r>
        <w:t>使用kNN邻近取最近的</w:t>
      </w:r>
      <w:r>
        <w:rPr>
          <w:rFonts w:hint="eastAsia"/>
        </w:rPr>
        <w:t>n</w:t>
      </w:r>
      <w:r>
        <w:t>个光子</w:t>
      </w:r>
    </w:p>
    <w:p w14:paraId="5C498ADB" w14:textId="70545CCD" w:rsidR="00111136" w:rsidRDefault="00111136" w:rsidP="00111136">
      <w:pPr>
        <w:pStyle w:val="a4"/>
        <w:ind w:left="440"/>
        <w:rPr>
          <w:rFonts w:eastAsiaTheme="minorHAnsi" w:hint="eastAsia"/>
          <w:szCs w:val="21"/>
        </w:rPr>
      </w:pPr>
      <w:r>
        <w:rPr>
          <w:rFonts w:hint="eastAsia"/>
        </w:rPr>
        <w:t>使用大根堆</w:t>
      </w:r>
    </w:p>
    <w:p w14:paraId="02E5E74B" w14:textId="1A1255B5" w:rsidR="003E42C2" w:rsidRDefault="00111136" w:rsidP="006108D8">
      <w:pPr>
        <w:pStyle w:val="a4"/>
        <w:ind w:left="440" w:firstLineChars="0" w:firstLine="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4C6ED100" wp14:editId="59A4F7B4">
            <wp:extent cx="5274310" cy="1216025"/>
            <wp:effectExtent l="0" t="0" r="2540" b="3175"/>
            <wp:docPr id="5567137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13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37E2" w14:textId="77777777" w:rsidR="003E42C2" w:rsidRDefault="003E42C2" w:rsidP="006108D8">
      <w:pPr>
        <w:pStyle w:val="a4"/>
        <w:ind w:left="440" w:firstLineChars="0" w:firstLine="0"/>
        <w:rPr>
          <w:rFonts w:eastAsiaTheme="minorHAnsi"/>
          <w:szCs w:val="21"/>
        </w:rPr>
      </w:pPr>
    </w:p>
    <w:p w14:paraId="2EA1E9B9" w14:textId="6DB61DFC" w:rsidR="00111136" w:rsidRDefault="00111136" w:rsidP="006108D8">
      <w:pPr>
        <w:pStyle w:val="a4"/>
        <w:ind w:left="440" w:firstLineChars="0" w:firstLine="0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速度提升了5</w:t>
      </w:r>
      <w:r>
        <w:rPr>
          <w:rFonts w:eastAsiaTheme="minorHAnsi"/>
          <w:szCs w:val="21"/>
        </w:rPr>
        <w:t>.48</w:t>
      </w:r>
      <w:r>
        <w:rPr>
          <w:rFonts w:eastAsiaTheme="minorHAnsi" w:hint="eastAsia"/>
          <w:szCs w:val="21"/>
        </w:rPr>
        <w:t>倍</w:t>
      </w:r>
    </w:p>
    <w:p w14:paraId="6A1CD777" w14:textId="33C2A89A" w:rsidR="003E42C2" w:rsidRDefault="00111136" w:rsidP="006108D8">
      <w:pPr>
        <w:pStyle w:val="a4"/>
        <w:ind w:left="440" w:firstLineChars="0" w:firstLine="0"/>
        <w:rPr>
          <w:rFonts w:eastAsiaTheme="minorHAnsi"/>
          <w:szCs w:val="21"/>
        </w:rPr>
      </w:pPr>
      <w:r>
        <w:rPr>
          <w:noProof/>
        </w:rPr>
        <w:drawing>
          <wp:inline distT="0" distB="0" distL="0" distR="0" wp14:anchorId="4DCADD6F" wp14:editId="7A9DBBB8">
            <wp:extent cx="2522439" cy="617273"/>
            <wp:effectExtent l="0" t="0" r="0" b="0"/>
            <wp:docPr id="1462940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40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C73C" w14:textId="3CEFC410" w:rsidR="003E42C2" w:rsidRPr="00CB1828" w:rsidRDefault="003E42C2" w:rsidP="006108D8">
      <w:pPr>
        <w:pStyle w:val="a4"/>
        <w:ind w:left="440" w:firstLineChars="0" w:firstLine="0"/>
        <w:rPr>
          <w:rFonts w:eastAsiaTheme="minorHAnsi" w:hint="eastAsia"/>
          <w:szCs w:val="21"/>
        </w:rPr>
      </w:pPr>
    </w:p>
    <w:sectPr w:rsidR="003E42C2" w:rsidRPr="00CB1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129"/>
    <w:multiLevelType w:val="hybridMultilevel"/>
    <w:tmpl w:val="F39A12F4"/>
    <w:lvl w:ilvl="0" w:tplc="04090013">
      <w:start w:val="1"/>
      <w:numFmt w:val="chineseCountingThousand"/>
      <w:lvlText w:val="%1、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9EA1EEC"/>
    <w:multiLevelType w:val="hybridMultilevel"/>
    <w:tmpl w:val="8952971C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9D7715B"/>
    <w:multiLevelType w:val="hybridMultilevel"/>
    <w:tmpl w:val="1500197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B7213C"/>
    <w:multiLevelType w:val="hybridMultilevel"/>
    <w:tmpl w:val="61B4C3F2"/>
    <w:lvl w:ilvl="0" w:tplc="FFFFFFFF">
      <w:start w:val="1"/>
      <w:numFmt w:val="chineseCountingThousand"/>
      <w:lvlText w:val="%1、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B61AD6"/>
    <w:multiLevelType w:val="hybridMultilevel"/>
    <w:tmpl w:val="872C291E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6565766">
    <w:abstractNumId w:val="1"/>
  </w:num>
  <w:num w:numId="2" w16cid:durableId="1145009953">
    <w:abstractNumId w:val="4"/>
  </w:num>
  <w:num w:numId="3" w16cid:durableId="602684449">
    <w:abstractNumId w:val="3"/>
  </w:num>
  <w:num w:numId="4" w16cid:durableId="1273588578">
    <w:abstractNumId w:val="2"/>
  </w:num>
  <w:num w:numId="5" w16cid:durableId="1633099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5F"/>
    <w:rsid w:val="00032C5F"/>
    <w:rsid w:val="00111136"/>
    <w:rsid w:val="003E42C2"/>
    <w:rsid w:val="005B17B4"/>
    <w:rsid w:val="006108D8"/>
    <w:rsid w:val="00A24172"/>
    <w:rsid w:val="00A9670B"/>
    <w:rsid w:val="00B2542A"/>
    <w:rsid w:val="00CB1828"/>
    <w:rsid w:val="00DA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41AF"/>
  <w15:chartTrackingRefBased/>
  <w15:docId w15:val="{B27E3CFA-831B-45A0-B93A-F052A793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4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2417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B18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B182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B18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逸清 吴</dc:creator>
  <cp:keywords/>
  <dc:description/>
  <cp:lastModifiedBy>逸清 吴</cp:lastModifiedBy>
  <cp:revision>2</cp:revision>
  <dcterms:created xsi:type="dcterms:W3CDTF">2023-06-14T10:31:00Z</dcterms:created>
  <dcterms:modified xsi:type="dcterms:W3CDTF">2023-06-14T15:47:00Z</dcterms:modified>
</cp:coreProperties>
</file>