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CARAPACE</w:t>
      </w:r>
    </w:p>
    <w:p>
      <w:pPr>
        <w:pStyle w:val="Heading1"/>
      </w:pPr>
      <w:r>
        <w:t>Electrical Connections &amp; Wiring Specification</w:t>
      </w:r>
    </w:p>
    <w:p>
      <w:r>
        <w:t>Document ID: CPX-ELE-01</w:t>
        <w:br/>
        <w:t>Revision: REV-A</w:t>
        <w:br/>
        <w:t>Status: Engineering Draft</w:t>
      </w:r>
    </w:p>
    <w:p>
      <w:pPr>
        <w:pStyle w:val="Heading1"/>
      </w:pPr>
      <w:r>
        <w:t>1. System Power Distribution</w:t>
      </w:r>
    </w:p>
    <w:p>
      <w:r>
        <w:t>2×18650 Battery Pack → 2S BMS → Main Power Switch → 5V/3.3V Regulators → MCU and Modules.</w:t>
        <w:br/>
        <w:t>The CO₂ trigger actuator shall receive power through a dedicated controlled output from the MCU.</w:t>
      </w:r>
    </w:p>
    <w:p>
      <w:pPr>
        <w:pStyle w:val="Heading1"/>
      </w:pPr>
      <w:r>
        <w:t>2. Module Wiring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Destination</w:t>
            </w:r>
          </w:p>
        </w:tc>
        <w:tc>
          <w:tcPr>
            <w:tcW w:type="dxa" w:w="2160"/>
          </w:tcPr>
          <w:p>
            <w:r>
              <w:t>Interface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Battery Pack</w:t>
            </w:r>
          </w:p>
        </w:tc>
        <w:tc>
          <w:tcPr>
            <w:tcW w:type="dxa" w:w="2160"/>
          </w:tcPr>
          <w:p>
            <w:r>
              <w:t>2S BMS</w:t>
            </w:r>
          </w:p>
        </w:tc>
        <w:tc>
          <w:tcPr>
            <w:tcW w:type="dxa" w:w="2160"/>
          </w:tcPr>
          <w:p>
            <w:r>
              <w:t>Power</w:t>
            </w:r>
          </w:p>
        </w:tc>
        <w:tc>
          <w:tcPr>
            <w:tcW w:type="dxa" w:w="2160"/>
          </w:tcPr>
          <w:p>
            <w:r>
              <w:t>Primary supply</w:t>
            </w:r>
          </w:p>
        </w:tc>
      </w:tr>
      <w:tr>
        <w:tc>
          <w:tcPr>
            <w:tcW w:type="dxa" w:w="2160"/>
          </w:tcPr>
          <w:p>
            <w:r>
              <w:t>2S BMS</w:t>
            </w:r>
          </w:p>
        </w:tc>
        <w:tc>
          <w:tcPr>
            <w:tcW w:type="dxa" w:w="2160"/>
          </w:tcPr>
          <w:p>
            <w:r>
              <w:t>Main Switch</w:t>
            </w:r>
          </w:p>
        </w:tc>
        <w:tc>
          <w:tcPr>
            <w:tcW w:type="dxa" w:w="2160"/>
          </w:tcPr>
          <w:p>
            <w:r>
              <w:t>Power</w:t>
            </w:r>
          </w:p>
        </w:tc>
        <w:tc>
          <w:tcPr>
            <w:tcW w:type="dxa" w:w="2160"/>
          </w:tcPr>
          <w:p>
            <w:r>
              <w:t>Protected output</w:t>
            </w:r>
          </w:p>
        </w:tc>
      </w:tr>
      <w:tr>
        <w:tc>
          <w:tcPr>
            <w:tcW w:type="dxa" w:w="2160"/>
          </w:tcPr>
          <w:p>
            <w:r>
              <w:t>Main Switch</w:t>
            </w:r>
          </w:p>
        </w:tc>
        <w:tc>
          <w:tcPr>
            <w:tcW w:type="dxa" w:w="2160"/>
          </w:tcPr>
          <w:p>
            <w:r>
              <w:t>ESP32/STM32</w:t>
            </w:r>
          </w:p>
        </w:tc>
        <w:tc>
          <w:tcPr>
            <w:tcW w:type="dxa" w:w="2160"/>
          </w:tcPr>
          <w:p>
            <w:r>
              <w:t>5V/3.3V</w:t>
            </w:r>
          </w:p>
        </w:tc>
        <w:tc>
          <w:tcPr>
            <w:tcW w:type="dxa" w:w="2160"/>
          </w:tcPr>
          <w:p>
            <w:r>
              <w:t>Controller supply</w:t>
            </w:r>
          </w:p>
        </w:tc>
      </w:tr>
      <w:tr>
        <w:tc>
          <w:tcPr>
            <w:tcW w:type="dxa" w:w="2160"/>
          </w:tcPr>
          <w:p>
            <w:r>
              <w:t>ESP32/STM32</w:t>
            </w:r>
          </w:p>
        </w:tc>
        <w:tc>
          <w:tcPr>
            <w:tcW w:type="dxa" w:w="2160"/>
          </w:tcPr>
          <w:p>
            <w:r>
              <w:t>MPU6050</w:t>
            </w:r>
          </w:p>
        </w:tc>
        <w:tc>
          <w:tcPr>
            <w:tcW w:type="dxa" w:w="2160"/>
          </w:tcPr>
          <w:p>
            <w:r>
              <w:t>I²C</w:t>
            </w:r>
          </w:p>
        </w:tc>
        <w:tc>
          <w:tcPr>
            <w:tcW w:type="dxa" w:w="2160"/>
          </w:tcPr>
          <w:p>
            <w:r>
              <w:t>Shared bus</w:t>
            </w:r>
          </w:p>
        </w:tc>
      </w:tr>
      <w:tr>
        <w:tc>
          <w:tcPr>
            <w:tcW w:type="dxa" w:w="2160"/>
          </w:tcPr>
          <w:p>
            <w:r>
              <w:t>ESP32/STM32</w:t>
            </w:r>
          </w:p>
        </w:tc>
        <w:tc>
          <w:tcPr>
            <w:tcW w:type="dxa" w:w="2160"/>
          </w:tcPr>
          <w:p>
            <w:r>
              <w:t>MAX30102</w:t>
            </w:r>
          </w:p>
        </w:tc>
        <w:tc>
          <w:tcPr>
            <w:tcW w:type="dxa" w:w="2160"/>
          </w:tcPr>
          <w:p>
            <w:r>
              <w:t>I²C</w:t>
            </w:r>
          </w:p>
        </w:tc>
        <w:tc>
          <w:tcPr>
            <w:tcW w:type="dxa" w:w="2160"/>
          </w:tcPr>
          <w:p>
            <w:r>
              <w:t>Shared bus</w:t>
            </w:r>
          </w:p>
        </w:tc>
      </w:tr>
      <w:tr>
        <w:tc>
          <w:tcPr>
            <w:tcW w:type="dxa" w:w="2160"/>
          </w:tcPr>
          <w:p>
            <w:r>
              <w:t>EDA Sensor</w:t>
            </w:r>
          </w:p>
        </w:tc>
        <w:tc>
          <w:tcPr>
            <w:tcW w:type="dxa" w:w="2160"/>
          </w:tcPr>
          <w:p>
            <w:r>
              <w:t>ESP32/STM32</w:t>
            </w:r>
          </w:p>
        </w:tc>
        <w:tc>
          <w:tcPr>
            <w:tcW w:type="dxa" w:w="2160"/>
          </w:tcPr>
          <w:p>
            <w:r>
              <w:t>ADC</w:t>
            </w:r>
          </w:p>
        </w:tc>
        <w:tc>
          <w:tcPr>
            <w:tcW w:type="dxa" w:w="2160"/>
          </w:tcPr>
          <w:p>
            <w:r>
              <w:t>Analog input</w:t>
            </w:r>
          </w:p>
        </w:tc>
      </w:tr>
      <w:tr>
        <w:tc>
          <w:tcPr>
            <w:tcW w:type="dxa" w:w="2160"/>
          </w:tcPr>
          <w:p>
            <w:r>
              <w:t>ESP32/STM32</w:t>
            </w:r>
          </w:p>
        </w:tc>
        <w:tc>
          <w:tcPr>
            <w:tcW w:type="dxa" w:w="2160"/>
          </w:tcPr>
          <w:p>
            <w:r>
              <w:t>SIM800L</w:t>
            </w:r>
          </w:p>
        </w:tc>
        <w:tc>
          <w:tcPr>
            <w:tcW w:type="dxa" w:w="2160"/>
          </w:tcPr>
          <w:p>
            <w:r>
              <w:t>UART</w:t>
            </w:r>
          </w:p>
        </w:tc>
        <w:tc>
          <w:tcPr>
            <w:tcW w:type="dxa" w:w="2160"/>
          </w:tcPr>
          <w:p>
            <w:r>
              <w:t>SMS</w:t>
            </w:r>
          </w:p>
        </w:tc>
      </w:tr>
      <w:tr>
        <w:tc>
          <w:tcPr>
            <w:tcW w:type="dxa" w:w="2160"/>
          </w:tcPr>
          <w:p>
            <w:r>
              <w:t>ESP32/STM32</w:t>
            </w:r>
          </w:p>
        </w:tc>
        <w:tc>
          <w:tcPr>
            <w:tcW w:type="dxa" w:w="2160"/>
          </w:tcPr>
          <w:p>
            <w:r>
              <w:t>NEO-6M</w:t>
            </w:r>
          </w:p>
        </w:tc>
        <w:tc>
          <w:tcPr>
            <w:tcW w:type="dxa" w:w="2160"/>
          </w:tcPr>
          <w:p>
            <w:r>
              <w:t>UART</w:t>
            </w:r>
          </w:p>
        </w:tc>
        <w:tc>
          <w:tcPr>
            <w:tcW w:type="dxa" w:w="2160"/>
          </w:tcPr>
          <w:p>
            <w:r>
              <w:t>GPS</w:t>
            </w:r>
          </w:p>
        </w:tc>
      </w:tr>
      <w:tr>
        <w:tc>
          <w:tcPr>
            <w:tcW w:type="dxa" w:w="2160"/>
          </w:tcPr>
          <w:p>
            <w:r>
              <w:t>ESP32/STM32</w:t>
            </w:r>
          </w:p>
        </w:tc>
        <w:tc>
          <w:tcPr>
            <w:tcW w:type="dxa" w:w="2160"/>
          </w:tcPr>
          <w:p>
            <w:r>
              <w:t>Solenoid/Servo</w:t>
            </w:r>
          </w:p>
        </w:tc>
        <w:tc>
          <w:tcPr>
            <w:tcW w:type="dxa" w:w="2160"/>
          </w:tcPr>
          <w:p>
            <w:r>
              <w:t>GPIO/PWM</w:t>
            </w:r>
          </w:p>
        </w:tc>
        <w:tc>
          <w:tcPr>
            <w:tcW w:type="dxa" w:w="2160"/>
          </w:tcPr>
          <w:p>
            <w:r>
              <w:t>CO₂ trigger</w:t>
            </w:r>
          </w:p>
        </w:tc>
      </w:tr>
      <w:tr>
        <w:tc>
          <w:tcPr>
            <w:tcW w:type="dxa" w:w="2160"/>
          </w:tcPr>
          <w:p>
            <w:r>
              <w:t>ESP32/STM32</w:t>
            </w:r>
          </w:p>
        </w:tc>
        <w:tc>
          <w:tcPr>
            <w:tcW w:type="dxa" w:w="2160"/>
          </w:tcPr>
          <w:p>
            <w:r>
              <w:t>Status LED</w:t>
            </w:r>
          </w:p>
        </w:tc>
        <w:tc>
          <w:tcPr>
            <w:tcW w:type="dxa" w:w="2160"/>
          </w:tcPr>
          <w:p>
            <w:r>
              <w:t>GPIO</w:t>
            </w:r>
          </w:p>
        </w:tc>
        <w:tc>
          <w:tcPr>
            <w:tcW w:type="dxa" w:w="2160"/>
          </w:tcPr>
          <w:p>
            <w:r>
              <w:t>System indication</w:t>
            </w:r>
          </w:p>
        </w:tc>
      </w:tr>
      <w:tr>
        <w:tc>
          <w:tcPr>
            <w:tcW w:type="dxa" w:w="2160"/>
          </w:tcPr>
          <w:p>
            <w:r>
              <w:t>ESP32/STM32</w:t>
            </w:r>
          </w:p>
        </w:tc>
        <w:tc>
          <w:tcPr>
            <w:tcW w:type="dxa" w:w="2160"/>
          </w:tcPr>
          <w:p>
            <w:r>
              <w:t>Buzzer</w:t>
            </w:r>
          </w:p>
        </w:tc>
        <w:tc>
          <w:tcPr>
            <w:tcW w:type="dxa" w:w="2160"/>
          </w:tcPr>
          <w:p>
            <w:r>
              <w:t>GPIO</w:t>
            </w:r>
          </w:p>
        </w:tc>
        <w:tc>
          <w:tcPr>
            <w:tcW w:type="dxa" w:w="2160"/>
          </w:tcPr>
          <w:p>
            <w:r>
              <w:t>Audible alert</w:t>
            </w:r>
          </w:p>
        </w:tc>
      </w:tr>
    </w:tbl>
    <w:p>
      <w:pPr>
        <w:pStyle w:val="Heading1"/>
      </w:pPr>
      <w:r>
        <w:t>3. Wiring Requirements</w:t>
      </w:r>
    </w:p>
    <w:p>
      <w:r>
        <w:t>• Use 22 AWG silicone wire for power distribution.</w:t>
      </w:r>
    </w:p>
    <w:p>
      <w:r>
        <w:t>• Use 26–28 AWG silicone wire for signal wiring.</w:t>
      </w:r>
    </w:p>
    <w:p>
      <w:r>
        <w:t>• Use JST connectors for all removable modules.</w:t>
      </w:r>
    </w:p>
    <w:p>
      <w:r>
        <w:t>• Route pneumatic tubing separately from electrical wiring.</w:t>
      </w:r>
    </w:p>
    <w:p>
      <w:r>
        <w:t>• Secure wiring with cable ties or adhesive clips to prevent movement.</w:t>
      </w:r>
    </w:p>
    <w:p>
      <w:pPr>
        <w:pStyle w:val="Heading1"/>
      </w:pPr>
      <w:r>
        <w:t>4. Electrical Verification Checklist</w:t>
      </w:r>
    </w:p>
    <w:p>
      <w:r>
        <w:t>☐ Verify battery polarity before power-up.</w:t>
      </w:r>
    </w:p>
    <w:p>
      <w:r>
        <w:t>☐ Verify regulator output voltage.</w:t>
      </w:r>
    </w:p>
    <w:p>
      <w:r>
        <w:t>☐ Check I²C communication with all sensors.</w:t>
      </w:r>
    </w:p>
    <w:p>
      <w:r>
        <w:t>☐ Check UART communication with GSM and GPS modules.</w:t>
      </w:r>
    </w:p>
    <w:p>
      <w:r>
        <w:t>☐ Verify GPIO output to deployment actuator.</w:t>
      </w:r>
    </w:p>
    <w:p>
      <w:r>
        <w:t>☐ Perform continuity test before installing the CO₂ cartridge.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