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EE36" w14:textId="77777777" w:rsidR="00031094" w:rsidRDefault="00C700CF">
      <w:pPr>
        <w:pStyle w:val="Title"/>
        <w:jc w:val="center"/>
      </w:pPr>
      <w:r>
        <w:t>CPX-SYS-03_REV-A</w:t>
      </w:r>
      <w:r>
        <w:br/>
        <w:t>Complete System Architecture</w:t>
      </w:r>
    </w:p>
    <w:p w14:paraId="4E40504E" w14:textId="49509E54" w:rsidR="00031094" w:rsidRDefault="00C700CF">
      <w:r>
        <w:t>Project: CARAPACE</w:t>
      </w:r>
      <w:r>
        <w:br/>
      </w:r>
      <w:r>
        <w:br/>
      </w:r>
    </w:p>
    <w:p w14:paraId="14558D24" w14:textId="77777777" w:rsidR="00031094" w:rsidRDefault="00C700CF">
      <w:pPr>
        <w:pStyle w:val="Heading1"/>
      </w:pPr>
      <w:r>
        <w:t>Figure 1. High-Level System Block Diagram</w:t>
      </w:r>
    </w:p>
    <w:p w14:paraId="31145886" w14:textId="6426226C" w:rsidR="00031094" w:rsidRDefault="00C700CF">
      <w:r>
        <w:br/>
      </w:r>
      <w:r w:rsidR="00407670" w:rsidRPr="00407670">
        <w:drawing>
          <wp:inline distT="0" distB="0" distL="0" distR="0" wp14:anchorId="26038611" wp14:editId="2C1DD040">
            <wp:extent cx="5486400" cy="3338195"/>
            <wp:effectExtent l="0" t="0" r="0" b="0"/>
            <wp:docPr id="194718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82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BEA4D0F" w14:textId="77777777" w:rsidR="00407670" w:rsidRDefault="00407670">
      <w:pPr>
        <w:pStyle w:val="Heading1"/>
      </w:pPr>
    </w:p>
    <w:p w14:paraId="2DE3729D" w14:textId="77777777" w:rsidR="00407670" w:rsidRDefault="00407670" w:rsidP="00407670"/>
    <w:p w14:paraId="5E83639F" w14:textId="77777777" w:rsidR="00407670" w:rsidRPr="00407670" w:rsidRDefault="00407670" w:rsidP="00407670"/>
    <w:p w14:paraId="003A1632" w14:textId="77777777" w:rsidR="00407670" w:rsidRDefault="00407670">
      <w:pPr>
        <w:pStyle w:val="Heading1"/>
      </w:pPr>
    </w:p>
    <w:p w14:paraId="7494DA3A" w14:textId="4F723628" w:rsidR="00031094" w:rsidRDefault="00C700CF">
      <w:pPr>
        <w:pStyle w:val="Heading1"/>
      </w:pPr>
      <w:r>
        <w:t>Figure 2. Hardware Architecture</w:t>
      </w:r>
    </w:p>
    <w:p w14:paraId="0D84E333" w14:textId="77777777" w:rsidR="00031094" w:rsidRDefault="00C700CF">
      <w:r>
        <w:br/>
        <w:t>Battery</w:t>
      </w:r>
      <w:r>
        <w:br/>
        <w:t xml:space="preserve">  │</w:t>
      </w:r>
      <w:r>
        <w:br/>
        <w:t>Power Regulation</w:t>
      </w:r>
      <w:r>
        <w:br/>
        <w:t xml:space="preserve">  │</w:t>
      </w:r>
      <w:r>
        <w:br/>
        <w:t>ESP32</w:t>
      </w:r>
      <w:r>
        <w:br/>
        <w:t>├── MPU6050 (I²C)</w:t>
      </w:r>
      <w:r>
        <w:br/>
        <w:t>├── MAX30102 (I²C)</w:t>
      </w:r>
      <w:r>
        <w:br/>
        <w:t>├── EDA Sensor (ADC)</w:t>
      </w:r>
      <w:r>
        <w:br/>
        <w:t>├── GSM Module (UART)</w:t>
      </w:r>
      <w:r>
        <w:br/>
        <w:t>├── GPS Module (UART)</w:t>
      </w:r>
      <w:r>
        <w:br/>
        <w:t>└── Protection Controller</w:t>
      </w:r>
      <w:r>
        <w:br/>
        <w:t xml:space="preserve">       │</w:t>
      </w:r>
      <w:r>
        <w:br/>
        <w:t xml:space="preserve">       ├── MVP: Electric Air Pump</w:t>
      </w:r>
      <w:r>
        <w:br/>
        <w:t xml:space="preserve">       └── Future: Solenoid + CO₂ Cartridge</w:t>
      </w:r>
      <w:r>
        <w:br/>
      </w:r>
    </w:p>
    <w:p w14:paraId="3E0CE662" w14:textId="77777777" w:rsidR="00031094" w:rsidRDefault="00C700CF">
      <w:pPr>
        <w:pStyle w:val="Heading1"/>
      </w:pPr>
      <w:r>
        <w:t>Figure 3. Software Architecture</w:t>
      </w:r>
    </w:p>
    <w:p w14:paraId="0FEF02B0" w14:textId="77777777" w:rsidR="00031094" w:rsidRDefault="00C700CF">
      <w:r>
        <w:br/>
        <w:t>Main Controller</w:t>
      </w:r>
      <w:r>
        <w:br/>
        <w:t>│</w:t>
      </w:r>
      <w:r>
        <w:br/>
        <w:t>├── Sensor Manager</w:t>
      </w:r>
      <w:r>
        <w:br/>
        <w:t>├── Signal Processing</w:t>
      </w:r>
      <w:r>
        <w:br/>
        <w:t>├── AI Inference</w:t>
      </w:r>
      <w:r>
        <w:br/>
        <w:t>├── Decision Manager</w:t>
      </w:r>
      <w:r>
        <w:br/>
        <w:t>├── Deployment Manager</w:t>
      </w:r>
      <w:r>
        <w:br/>
        <w:t>├── Communication Manager</w:t>
      </w:r>
      <w:r>
        <w:br/>
        <w:t>├── Logger</w:t>
      </w:r>
      <w:r>
        <w:br/>
        <w:t>└── Power Manager</w:t>
      </w:r>
      <w:r>
        <w:br/>
      </w:r>
    </w:p>
    <w:p w14:paraId="0007A436" w14:textId="77777777" w:rsidR="00407670" w:rsidRDefault="00407670">
      <w:pPr>
        <w:pStyle w:val="Heading1"/>
      </w:pPr>
    </w:p>
    <w:p w14:paraId="0BAC063A" w14:textId="77777777" w:rsidR="00407670" w:rsidRDefault="00407670">
      <w:pPr>
        <w:pStyle w:val="Heading1"/>
      </w:pPr>
    </w:p>
    <w:p w14:paraId="5F46DF8B" w14:textId="403350B5" w:rsidR="00031094" w:rsidRDefault="00C700CF">
      <w:pPr>
        <w:pStyle w:val="Heading1"/>
      </w:pPr>
      <w:r>
        <w:t>Figure 4. Operational Workflow</w:t>
      </w:r>
    </w:p>
    <w:p w14:paraId="3CFACDE2" w14:textId="77777777" w:rsidR="00031094" w:rsidRDefault="00C700CF">
      <w:r>
        <w:br/>
        <w:t>Power ON</w:t>
      </w:r>
      <w:r>
        <w:br/>
        <w:t>↓</w:t>
      </w:r>
      <w:r>
        <w:br/>
        <w:t>Initialize Sensors</w:t>
      </w:r>
      <w:r>
        <w:br/>
        <w:t>↓</w:t>
      </w:r>
      <w:r>
        <w:br/>
        <w:t>Continuous Monitoring</w:t>
      </w:r>
      <w:r>
        <w:br/>
        <w:t>↓</w:t>
      </w:r>
      <w:r>
        <w:br/>
        <w:t>Signal Processing</w:t>
      </w:r>
      <w:r>
        <w:br/>
        <w:t>↓</w:t>
      </w:r>
      <w:r>
        <w:br/>
        <w:t>AI Inference</w:t>
      </w:r>
      <w:r>
        <w:br/>
        <w:t>↓</w:t>
      </w:r>
      <w:r>
        <w:br/>
        <w:t>Decision Logic</w:t>
      </w:r>
      <w:r>
        <w:br/>
        <w:t>↓</w:t>
      </w:r>
      <w:r>
        <w:br/>
        <w:t>Deploy Protection (if threshold met)</w:t>
      </w:r>
      <w:r>
        <w:br/>
        <w:t>↓</w:t>
      </w:r>
      <w:r>
        <w:br/>
        <w:t>Send SMS + GPS</w:t>
      </w:r>
      <w:r>
        <w:br/>
        <w:t>↓</w:t>
      </w:r>
      <w:r>
        <w:br/>
        <w:t>Log Event</w:t>
      </w:r>
      <w:r>
        <w:br/>
        <w:t>↓</w:t>
      </w:r>
      <w:r>
        <w:br/>
        <w:t>Resume Monitoring</w:t>
      </w:r>
      <w:r>
        <w:br/>
      </w:r>
    </w:p>
    <w:p w14:paraId="7CB930A3" w14:textId="77777777" w:rsidR="00031094" w:rsidRDefault="00C700CF">
      <w:pPr>
        <w:pStyle w:val="Heading1"/>
      </w:pPr>
      <w:r>
        <w:t>Figure 5. MVP vs Commercial Architecture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1094" w14:paraId="66DFB0E8" w14:textId="77777777">
        <w:tc>
          <w:tcPr>
            <w:tcW w:w="2880" w:type="dxa"/>
          </w:tcPr>
          <w:p w14:paraId="678BDFBD" w14:textId="77777777" w:rsidR="00031094" w:rsidRDefault="00C700CF">
            <w:r>
              <w:t>Subsystem</w:t>
            </w:r>
          </w:p>
        </w:tc>
        <w:tc>
          <w:tcPr>
            <w:tcW w:w="2880" w:type="dxa"/>
          </w:tcPr>
          <w:p w14:paraId="7C133FAE" w14:textId="77777777" w:rsidR="00031094" w:rsidRDefault="00C700CF">
            <w:r>
              <w:t>MVP</w:t>
            </w:r>
          </w:p>
        </w:tc>
        <w:tc>
          <w:tcPr>
            <w:tcW w:w="2880" w:type="dxa"/>
          </w:tcPr>
          <w:p w14:paraId="097EF73E" w14:textId="77777777" w:rsidR="00031094" w:rsidRDefault="00C700CF">
            <w:r>
              <w:t>Commercial</w:t>
            </w:r>
          </w:p>
        </w:tc>
      </w:tr>
      <w:tr w:rsidR="00031094" w14:paraId="748E7BD8" w14:textId="77777777">
        <w:tc>
          <w:tcPr>
            <w:tcW w:w="2880" w:type="dxa"/>
          </w:tcPr>
          <w:p w14:paraId="2E9294A4" w14:textId="77777777" w:rsidR="00031094" w:rsidRDefault="00C700CF">
            <w:r>
              <w:t>Inflation</w:t>
            </w:r>
          </w:p>
        </w:tc>
        <w:tc>
          <w:tcPr>
            <w:tcW w:w="2880" w:type="dxa"/>
          </w:tcPr>
          <w:p w14:paraId="485D21AF" w14:textId="77777777" w:rsidR="00031094" w:rsidRDefault="00C700CF">
            <w:r>
              <w:t>Electric Air Pump</w:t>
            </w:r>
          </w:p>
        </w:tc>
        <w:tc>
          <w:tcPr>
            <w:tcW w:w="2880" w:type="dxa"/>
          </w:tcPr>
          <w:p w14:paraId="37E202B4" w14:textId="77777777" w:rsidR="00031094" w:rsidRDefault="00C700CF">
            <w:r>
              <w:t>CO₂ Cartridge + Solenoid</w:t>
            </w:r>
          </w:p>
        </w:tc>
      </w:tr>
      <w:tr w:rsidR="00031094" w14:paraId="4B31FF0A" w14:textId="77777777">
        <w:tc>
          <w:tcPr>
            <w:tcW w:w="2880" w:type="dxa"/>
          </w:tcPr>
          <w:p w14:paraId="1932001D" w14:textId="77777777" w:rsidR="00031094" w:rsidRDefault="00C700CF">
            <w:r>
              <w:t>AI</w:t>
            </w:r>
          </w:p>
        </w:tc>
        <w:tc>
          <w:tcPr>
            <w:tcW w:w="2880" w:type="dxa"/>
          </w:tcPr>
          <w:p w14:paraId="2E3B08B7" w14:textId="77777777" w:rsidR="00031094" w:rsidRDefault="00C700CF">
            <w:r>
              <w:t>Development Pipeline</w:t>
            </w:r>
          </w:p>
        </w:tc>
        <w:tc>
          <w:tcPr>
            <w:tcW w:w="2880" w:type="dxa"/>
          </w:tcPr>
          <w:p w14:paraId="29CA2674" w14:textId="77777777" w:rsidR="00031094" w:rsidRDefault="00C700CF">
            <w:r>
              <w:t>Embedded AI</w:t>
            </w:r>
          </w:p>
        </w:tc>
      </w:tr>
      <w:tr w:rsidR="00031094" w14:paraId="23579DBF" w14:textId="77777777">
        <w:tc>
          <w:tcPr>
            <w:tcW w:w="2880" w:type="dxa"/>
          </w:tcPr>
          <w:p w14:paraId="581206BC" w14:textId="77777777" w:rsidR="00031094" w:rsidRDefault="00C700CF">
            <w:r>
              <w:t>Alerts</w:t>
            </w:r>
          </w:p>
        </w:tc>
        <w:tc>
          <w:tcPr>
            <w:tcW w:w="2880" w:type="dxa"/>
          </w:tcPr>
          <w:p w14:paraId="46994DE9" w14:textId="77777777" w:rsidR="00031094" w:rsidRDefault="00C700CF">
            <w:r>
              <w:t>SMS Demo</w:t>
            </w:r>
          </w:p>
        </w:tc>
        <w:tc>
          <w:tcPr>
            <w:tcW w:w="2880" w:type="dxa"/>
          </w:tcPr>
          <w:p w14:paraId="024EC7E7" w14:textId="77777777" w:rsidR="00031094" w:rsidRDefault="00C700CF">
            <w:r>
              <w:t>Full GSM/GPS</w:t>
            </w:r>
          </w:p>
        </w:tc>
      </w:tr>
      <w:tr w:rsidR="00031094" w14:paraId="27AD80F9" w14:textId="77777777">
        <w:tc>
          <w:tcPr>
            <w:tcW w:w="2880" w:type="dxa"/>
          </w:tcPr>
          <w:p w14:paraId="734B5E09" w14:textId="77777777" w:rsidR="00031094" w:rsidRDefault="00C700CF">
            <w:r>
              <w:t>Storage</w:t>
            </w:r>
          </w:p>
        </w:tc>
        <w:tc>
          <w:tcPr>
            <w:tcW w:w="2880" w:type="dxa"/>
          </w:tcPr>
          <w:p w14:paraId="2D637236" w14:textId="77777777" w:rsidR="00031094" w:rsidRDefault="00C700CF">
            <w:r>
              <w:t>Local Log</w:t>
            </w:r>
          </w:p>
        </w:tc>
        <w:tc>
          <w:tcPr>
            <w:tcW w:w="2880" w:type="dxa"/>
          </w:tcPr>
          <w:p w14:paraId="5B214DAB" w14:textId="77777777" w:rsidR="00031094" w:rsidRDefault="00C700CF">
            <w:r>
              <w:t>Cloud + App</w:t>
            </w:r>
          </w:p>
        </w:tc>
      </w:tr>
    </w:tbl>
    <w:p w14:paraId="4639A0DB" w14:textId="77777777" w:rsidR="00C700CF" w:rsidRDefault="00C700CF"/>
    <w:sectPr w:rsidR="00C700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13001">
    <w:abstractNumId w:val="8"/>
  </w:num>
  <w:num w:numId="2" w16cid:durableId="272785750">
    <w:abstractNumId w:val="6"/>
  </w:num>
  <w:num w:numId="3" w16cid:durableId="359093122">
    <w:abstractNumId w:val="5"/>
  </w:num>
  <w:num w:numId="4" w16cid:durableId="1300574416">
    <w:abstractNumId w:val="4"/>
  </w:num>
  <w:num w:numId="5" w16cid:durableId="474951759">
    <w:abstractNumId w:val="7"/>
  </w:num>
  <w:num w:numId="6" w16cid:durableId="1081103581">
    <w:abstractNumId w:val="3"/>
  </w:num>
  <w:num w:numId="7" w16cid:durableId="1013338736">
    <w:abstractNumId w:val="2"/>
  </w:num>
  <w:num w:numId="8" w16cid:durableId="1845244438">
    <w:abstractNumId w:val="1"/>
  </w:num>
  <w:num w:numId="9" w16cid:durableId="153526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094"/>
    <w:rsid w:val="00034616"/>
    <w:rsid w:val="0006063C"/>
    <w:rsid w:val="0015074B"/>
    <w:rsid w:val="0029639D"/>
    <w:rsid w:val="00326F90"/>
    <w:rsid w:val="00407670"/>
    <w:rsid w:val="00AA1D8D"/>
    <w:rsid w:val="00B47730"/>
    <w:rsid w:val="00BE3678"/>
    <w:rsid w:val="00C700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2EA40"/>
  <w14:defaultImageDpi w14:val="300"/>
  <w15:docId w15:val="{AE4AA4A7-98C5-4B0C-8DEA-F8ABD76C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samanvikiran15@gmail.com</cp:lastModifiedBy>
  <cp:revision>2</cp:revision>
  <dcterms:created xsi:type="dcterms:W3CDTF">2026-07-28T07:25:00Z</dcterms:created>
  <dcterms:modified xsi:type="dcterms:W3CDTF">2026-07-28T07:25:00Z</dcterms:modified>
  <cp:category/>
</cp:coreProperties>
</file>